
<file path=[Content_Types].xml><?xml version="1.0" encoding="utf-8"?>
<Types xmlns="http://schemas.openxmlformats.org/package/2006/content-types"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719CD17" w14:textId="46BEF0F1" w:rsidR="00605097" w:rsidRPr="0003706A" w:rsidRDefault="00DF1EC9">
      <w:pPr>
        <w:rPr>
          <w:b/>
          <w:bCs/>
          <w:sz w:val="28"/>
          <w:szCs w:val="28"/>
          <w:lang w:val="en-GB"/>
        </w:rPr>
      </w:pPr>
      <w:r w:rsidRPr="0003706A">
        <w:rPr>
          <w:b/>
          <w:bCs/>
          <w:sz w:val="28"/>
          <w:szCs w:val="28"/>
          <w:lang w:val="en-GB"/>
        </w:rPr>
        <w:t xml:space="preserve">Supplement </w:t>
      </w:r>
      <w:r w:rsidR="00AA477E" w:rsidRPr="0003706A">
        <w:rPr>
          <w:b/>
          <w:bCs/>
          <w:sz w:val="28"/>
          <w:szCs w:val="28"/>
          <w:lang w:val="en-GB"/>
        </w:rPr>
        <w:t xml:space="preserve">to </w:t>
      </w:r>
      <w:r w:rsidRPr="0003706A">
        <w:rPr>
          <w:b/>
          <w:bCs/>
          <w:sz w:val="28"/>
          <w:szCs w:val="28"/>
          <w:lang w:val="en-GB"/>
        </w:rPr>
        <w:t>“</w:t>
      </w:r>
      <w:proofErr w:type="spellStart"/>
      <w:r w:rsidRPr="0003706A">
        <w:rPr>
          <w:b/>
          <w:bCs/>
          <w:sz w:val="28"/>
          <w:szCs w:val="28"/>
          <w:lang w:val="en-GB"/>
        </w:rPr>
        <w:t>Taphonomic</w:t>
      </w:r>
      <w:proofErr w:type="spellEnd"/>
      <w:r w:rsidRPr="0003706A">
        <w:rPr>
          <w:b/>
          <w:bCs/>
          <w:sz w:val="28"/>
          <w:szCs w:val="28"/>
          <w:lang w:val="en-GB"/>
        </w:rPr>
        <w:t xml:space="preserve"> controls on benthic foraminiferal community from an Antarctic Fjord (Edisto Inlet, Victoria Land)”</w:t>
      </w:r>
    </w:p>
    <w:p w14:paraId="0F405F25" w14:textId="111C65E3" w:rsidR="006E3E8C" w:rsidRPr="006E3E8C" w:rsidRDefault="006E3E8C">
      <w:pPr>
        <w:rPr>
          <w:b/>
          <w:bCs/>
          <w:sz w:val="28"/>
          <w:szCs w:val="28"/>
          <w:lang w:val="en-GB"/>
        </w:rPr>
      </w:pPr>
      <w:r w:rsidRPr="006E3E8C">
        <w:rPr>
          <w:b/>
          <w:bCs/>
          <w:noProof/>
          <w:sz w:val="28"/>
          <w:szCs w:val="28"/>
          <w:lang w:val="en-GB"/>
        </w:rPr>
        <w:drawing>
          <wp:anchor distT="0" distB="0" distL="114300" distR="114300" simplePos="0" relativeHeight="251658240" behindDoc="0" locked="0" layoutInCell="1" allowOverlap="1" wp14:anchorId="64F0735F" wp14:editId="16F16919">
            <wp:simplePos x="0" y="0"/>
            <wp:positionH relativeFrom="column">
              <wp:posOffset>375781</wp:posOffset>
            </wp:positionH>
            <wp:positionV relativeFrom="paragraph">
              <wp:posOffset>279948</wp:posOffset>
            </wp:positionV>
            <wp:extent cx="4734560" cy="2949575"/>
            <wp:effectExtent l="0" t="0" r="8890" b="3175"/>
            <wp:wrapTopAndBottom/>
            <wp:docPr id="1322514897" name="Immagine 1" descr="Immagine che contiene testo, diagramma, Diagramma, linea&#10;&#10;Il contenuto generato dall'IA potrebbe non essere corret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22514897" name="Immagine 1" descr="Immagine che contiene testo, diagramma, Diagramma, linea&#10;&#10;Il contenuto generato dall'IA potrebbe non essere corretto.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34560" cy="2949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DF1EC9" w:rsidRPr="006E3E8C">
        <w:rPr>
          <w:b/>
          <w:bCs/>
          <w:sz w:val="28"/>
          <w:szCs w:val="28"/>
          <w:vertAlign w:val="superscript"/>
          <w:lang w:val="en-GB"/>
        </w:rPr>
        <w:t>210</w:t>
      </w:r>
      <w:r w:rsidR="00DF1EC9" w:rsidRPr="006E3E8C">
        <w:rPr>
          <w:b/>
          <w:bCs/>
          <w:sz w:val="28"/>
          <w:szCs w:val="28"/>
          <w:lang w:val="en-GB"/>
        </w:rPr>
        <w:t>Pb activity</w:t>
      </w:r>
    </w:p>
    <w:p w14:paraId="381382DD" w14:textId="6DB1FD71" w:rsidR="006E3E8C" w:rsidRPr="006E3E8C" w:rsidRDefault="006E3E8C">
      <w:pPr>
        <w:rPr>
          <w:lang w:val="en-GB"/>
        </w:rPr>
      </w:pPr>
      <w:r>
        <w:rPr>
          <w:b/>
          <w:bCs/>
          <w:lang w:val="en-GB"/>
        </w:rPr>
        <w:t xml:space="preserve">Figure S1. </w:t>
      </w:r>
      <w:r>
        <w:rPr>
          <w:lang w:val="en-GB"/>
        </w:rPr>
        <w:t>Activity profiles from the sediment’s cores analysed in this study, going from the inner to the outermost parts. Notice the shape of 34, indicative of a non-usable profile to derive ages and sedimentation rates.</w:t>
      </w:r>
    </w:p>
    <w:p w14:paraId="19303BBA" w14:textId="7EA44B82" w:rsidR="00DF1EC9" w:rsidRPr="006E3E8C" w:rsidRDefault="00DF1EC9">
      <w:pPr>
        <w:rPr>
          <w:b/>
          <w:bCs/>
          <w:sz w:val="28"/>
          <w:szCs w:val="28"/>
          <w:lang w:val="en-GB"/>
        </w:rPr>
      </w:pPr>
      <w:r w:rsidRPr="006E3E8C">
        <w:rPr>
          <w:b/>
          <w:bCs/>
          <w:sz w:val="28"/>
          <w:szCs w:val="28"/>
          <w:lang w:val="en-GB"/>
        </w:rPr>
        <w:t>Taxonomical species list</w:t>
      </w:r>
    </w:p>
    <w:p w14:paraId="28101C42" w14:textId="6D443017" w:rsidR="004635A5" w:rsidRPr="006E3E8C" w:rsidRDefault="004635A5">
      <w:pPr>
        <w:rPr>
          <w:b/>
          <w:bCs/>
          <w:lang w:val="en-GB"/>
        </w:rPr>
      </w:pPr>
      <w:r w:rsidRPr="006E3E8C">
        <w:rPr>
          <w:b/>
          <w:bCs/>
          <w:lang w:val="en-GB"/>
        </w:rPr>
        <w:t>Agglutinated forms (In alphabetical order):</w:t>
      </w:r>
    </w:p>
    <w:p w14:paraId="3F00AB04" w14:textId="7625F7B2" w:rsidR="008843BB" w:rsidRPr="00AA477E" w:rsidRDefault="008843BB">
      <w:pPr>
        <w:rPr>
          <w:lang w:val="en-GB"/>
        </w:rPr>
      </w:pPr>
      <w:proofErr w:type="spellStart"/>
      <w:r w:rsidRPr="00AA477E">
        <w:rPr>
          <w:i/>
          <w:iCs/>
          <w:lang w:val="en-GB"/>
        </w:rPr>
        <w:t>Adercotryma</w:t>
      </w:r>
      <w:proofErr w:type="spellEnd"/>
      <w:r w:rsidRPr="00AA477E">
        <w:rPr>
          <w:i/>
          <w:iCs/>
          <w:lang w:val="en-GB"/>
        </w:rPr>
        <w:t xml:space="preserve"> </w:t>
      </w:r>
      <w:proofErr w:type="spellStart"/>
      <w:r w:rsidRPr="00AA477E">
        <w:rPr>
          <w:i/>
          <w:iCs/>
          <w:lang w:val="en-GB"/>
        </w:rPr>
        <w:t>glomeratum</w:t>
      </w:r>
      <w:proofErr w:type="spellEnd"/>
      <w:r w:rsidRPr="00AA477E">
        <w:rPr>
          <w:i/>
          <w:iCs/>
          <w:lang w:val="en-GB"/>
        </w:rPr>
        <w:t xml:space="preserve">, </w:t>
      </w:r>
      <w:r w:rsidRPr="00AA477E">
        <w:rPr>
          <w:lang w:val="en-GB"/>
        </w:rPr>
        <w:t>(Brady, 1878)</w:t>
      </w:r>
    </w:p>
    <w:p w14:paraId="59A9AEBF" w14:textId="5DA1ACC0" w:rsidR="008843BB" w:rsidRPr="00AA477E" w:rsidRDefault="008843BB">
      <w:pPr>
        <w:rPr>
          <w:lang w:val="en-GB"/>
        </w:rPr>
      </w:pPr>
      <w:proofErr w:type="spellStart"/>
      <w:r w:rsidRPr="00AA477E">
        <w:rPr>
          <w:i/>
          <w:iCs/>
          <w:lang w:val="en-GB"/>
        </w:rPr>
        <w:t>Ammodiscus</w:t>
      </w:r>
      <w:proofErr w:type="spellEnd"/>
      <w:r w:rsidRPr="00AA477E">
        <w:rPr>
          <w:i/>
          <w:iCs/>
          <w:lang w:val="en-GB"/>
        </w:rPr>
        <w:t xml:space="preserve"> </w:t>
      </w:r>
      <w:proofErr w:type="spellStart"/>
      <w:r w:rsidRPr="00AA477E">
        <w:rPr>
          <w:i/>
          <w:iCs/>
          <w:lang w:val="en-GB"/>
        </w:rPr>
        <w:t>incertus</w:t>
      </w:r>
      <w:proofErr w:type="spellEnd"/>
      <w:r w:rsidRPr="00AA477E">
        <w:rPr>
          <w:i/>
          <w:iCs/>
          <w:lang w:val="en-GB"/>
        </w:rPr>
        <w:t xml:space="preserve">, </w:t>
      </w:r>
      <w:r w:rsidRPr="00AA477E">
        <w:rPr>
          <w:lang w:val="en-GB"/>
        </w:rPr>
        <w:t>(</w:t>
      </w:r>
      <w:proofErr w:type="spellStart"/>
      <w:r w:rsidRPr="00AA477E">
        <w:rPr>
          <w:lang w:val="en-GB"/>
        </w:rPr>
        <w:t>d’Orbigny</w:t>
      </w:r>
      <w:proofErr w:type="spellEnd"/>
      <w:r w:rsidRPr="00AA477E">
        <w:rPr>
          <w:lang w:val="en-GB"/>
        </w:rPr>
        <w:t>, 1839)</w:t>
      </w:r>
    </w:p>
    <w:p w14:paraId="3858EFE0" w14:textId="46F725CA" w:rsidR="008843BB" w:rsidRPr="00AA477E" w:rsidRDefault="008843BB">
      <w:pPr>
        <w:rPr>
          <w:lang w:val="en-GB"/>
        </w:rPr>
      </w:pPr>
      <w:proofErr w:type="spellStart"/>
      <w:r w:rsidRPr="00AA477E">
        <w:rPr>
          <w:i/>
          <w:iCs/>
          <w:lang w:val="en-GB"/>
        </w:rPr>
        <w:t>Ammomarginulina</w:t>
      </w:r>
      <w:proofErr w:type="spellEnd"/>
      <w:r w:rsidRPr="00AA477E">
        <w:rPr>
          <w:i/>
          <w:iCs/>
          <w:lang w:val="en-GB"/>
        </w:rPr>
        <w:t xml:space="preserve"> ensis, </w:t>
      </w:r>
      <w:r w:rsidRPr="00AA477E">
        <w:rPr>
          <w:lang w:val="en-GB"/>
        </w:rPr>
        <w:t>(Wiesner, 1931)</w:t>
      </w:r>
    </w:p>
    <w:p w14:paraId="23C3F84F" w14:textId="3019BE6D" w:rsidR="008843BB" w:rsidRPr="00AA477E" w:rsidRDefault="008843BB">
      <w:pPr>
        <w:rPr>
          <w:lang w:val="en-GB"/>
        </w:rPr>
      </w:pPr>
      <w:proofErr w:type="spellStart"/>
      <w:r w:rsidRPr="00AA477E">
        <w:rPr>
          <w:i/>
          <w:iCs/>
          <w:lang w:val="en-GB"/>
        </w:rPr>
        <w:t>Ammovertellina</w:t>
      </w:r>
      <w:proofErr w:type="spellEnd"/>
      <w:r w:rsidRPr="00AA477E">
        <w:rPr>
          <w:i/>
          <w:iCs/>
          <w:lang w:val="en-GB"/>
        </w:rPr>
        <w:t xml:space="preserve"> </w:t>
      </w:r>
      <w:r w:rsidRPr="00AA477E">
        <w:rPr>
          <w:lang w:val="en-GB"/>
        </w:rPr>
        <w:t>sp</w:t>
      </w:r>
      <w:r w:rsidRPr="00AA477E">
        <w:rPr>
          <w:i/>
          <w:iCs/>
          <w:lang w:val="en-GB"/>
        </w:rPr>
        <w:t xml:space="preserve">. </w:t>
      </w:r>
      <w:r w:rsidRPr="00AA477E">
        <w:rPr>
          <w:lang w:val="en-GB"/>
        </w:rPr>
        <w:t>(Suleymanov, 1959)</w:t>
      </w:r>
    </w:p>
    <w:p w14:paraId="0AAC0643" w14:textId="0478E440" w:rsidR="008843BB" w:rsidRPr="00AA477E" w:rsidRDefault="008843BB">
      <w:pPr>
        <w:rPr>
          <w:lang w:val="en-GB"/>
        </w:rPr>
      </w:pPr>
      <w:proofErr w:type="spellStart"/>
      <w:r w:rsidRPr="00AA477E">
        <w:rPr>
          <w:i/>
          <w:iCs/>
          <w:lang w:val="en-GB"/>
        </w:rPr>
        <w:t>Cribrostomoides</w:t>
      </w:r>
      <w:proofErr w:type="spellEnd"/>
      <w:r w:rsidRPr="00AA477E">
        <w:rPr>
          <w:i/>
          <w:iCs/>
          <w:lang w:val="en-GB"/>
        </w:rPr>
        <w:t xml:space="preserve"> </w:t>
      </w:r>
      <w:proofErr w:type="spellStart"/>
      <w:r w:rsidRPr="00AA477E">
        <w:rPr>
          <w:i/>
          <w:iCs/>
          <w:lang w:val="en-GB"/>
        </w:rPr>
        <w:t>jeffreysii</w:t>
      </w:r>
      <w:proofErr w:type="spellEnd"/>
      <w:r w:rsidRPr="00AA477E">
        <w:rPr>
          <w:i/>
          <w:iCs/>
          <w:lang w:val="en-GB"/>
        </w:rPr>
        <w:t xml:space="preserve">, </w:t>
      </w:r>
      <w:r w:rsidRPr="00AA477E">
        <w:rPr>
          <w:lang w:val="en-GB"/>
        </w:rPr>
        <w:t>(Williamson, 1858)</w:t>
      </w:r>
    </w:p>
    <w:p w14:paraId="18EFF7B3" w14:textId="61B88EC5" w:rsidR="008843BB" w:rsidRPr="00AA477E" w:rsidRDefault="008843BB">
      <w:pPr>
        <w:rPr>
          <w:lang w:val="en-GB"/>
        </w:rPr>
      </w:pPr>
      <w:proofErr w:type="spellStart"/>
      <w:r w:rsidRPr="00AA477E">
        <w:rPr>
          <w:i/>
          <w:iCs/>
          <w:lang w:val="en-GB"/>
        </w:rPr>
        <w:t>Cystammina</w:t>
      </w:r>
      <w:proofErr w:type="spellEnd"/>
      <w:r w:rsidRPr="00AA477E">
        <w:rPr>
          <w:i/>
          <w:iCs/>
          <w:lang w:val="en-GB"/>
        </w:rPr>
        <w:t xml:space="preserve"> </w:t>
      </w:r>
      <w:proofErr w:type="spellStart"/>
      <w:r w:rsidRPr="00AA477E">
        <w:rPr>
          <w:i/>
          <w:iCs/>
          <w:lang w:val="en-GB"/>
        </w:rPr>
        <w:t>pauciloculata</w:t>
      </w:r>
      <w:proofErr w:type="spellEnd"/>
      <w:r w:rsidRPr="00AA477E">
        <w:rPr>
          <w:i/>
          <w:iCs/>
          <w:lang w:val="en-GB"/>
        </w:rPr>
        <w:t xml:space="preserve">, </w:t>
      </w:r>
      <w:r w:rsidRPr="00AA477E">
        <w:rPr>
          <w:lang w:val="en-GB"/>
        </w:rPr>
        <w:t>(Brady, 1879)</w:t>
      </w:r>
    </w:p>
    <w:p w14:paraId="27226D81" w14:textId="43DA406B" w:rsidR="008843BB" w:rsidRPr="00AA477E" w:rsidRDefault="008843BB">
      <w:pPr>
        <w:rPr>
          <w:lang w:val="en-GB"/>
        </w:rPr>
      </w:pPr>
      <w:proofErr w:type="spellStart"/>
      <w:r w:rsidRPr="00AA477E">
        <w:rPr>
          <w:i/>
          <w:iCs/>
          <w:lang w:val="en-GB"/>
        </w:rPr>
        <w:t>Eggerelloides</w:t>
      </w:r>
      <w:proofErr w:type="spellEnd"/>
      <w:r w:rsidRPr="00AA477E">
        <w:rPr>
          <w:lang w:val="en-GB"/>
        </w:rPr>
        <w:t xml:space="preserve"> sp., (Haynes, 1973)</w:t>
      </w:r>
    </w:p>
    <w:p w14:paraId="61388D3A" w14:textId="77777777" w:rsidR="008843BB" w:rsidRPr="008843BB" w:rsidRDefault="008843BB" w:rsidP="008843BB">
      <w:pPr>
        <w:rPr>
          <w:lang w:val="en-GB"/>
        </w:rPr>
      </w:pPr>
      <w:proofErr w:type="spellStart"/>
      <w:r w:rsidRPr="008843BB">
        <w:rPr>
          <w:i/>
          <w:iCs/>
          <w:lang w:val="en-GB"/>
        </w:rPr>
        <w:t>Glomospira</w:t>
      </w:r>
      <w:proofErr w:type="spellEnd"/>
      <w:r w:rsidRPr="008843BB">
        <w:rPr>
          <w:i/>
          <w:iCs/>
          <w:lang w:val="en-GB"/>
        </w:rPr>
        <w:t xml:space="preserve"> </w:t>
      </w:r>
      <w:proofErr w:type="spellStart"/>
      <w:r w:rsidRPr="008843BB">
        <w:rPr>
          <w:i/>
          <w:iCs/>
          <w:lang w:val="en-GB"/>
        </w:rPr>
        <w:t>charoides</w:t>
      </w:r>
      <w:proofErr w:type="spellEnd"/>
      <w:r w:rsidRPr="008843BB">
        <w:rPr>
          <w:lang w:val="en-GB"/>
        </w:rPr>
        <w:t>, (Jones and Parker, 1860)</w:t>
      </w:r>
    </w:p>
    <w:p w14:paraId="42709C30" w14:textId="7BDBFF08" w:rsidR="00EB415A" w:rsidRPr="00EB415A" w:rsidRDefault="00EB415A" w:rsidP="00EB415A">
      <w:proofErr w:type="spellStart"/>
      <w:r w:rsidRPr="00EB415A">
        <w:rPr>
          <w:i/>
          <w:iCs/>
        </w:rPr>
        <w:t>Hormosinella</w:t>
      </w:r>
      <w:proofErr w:type="spellEnd"/>
      <w:r w:rsidRPr="00EB415A">
        <w:rPr>
          <w:i/>
          <w:iCs/>
        </w:rPr>
        <w:t xml:space="preserve"> </w:t>
      </w:r>
      <w:proofErr w:type="spellStart"/>
      <w:r w:rsidRPr="00EB415A">
        <w:rPr>
          <w:i/>
          <w:iCs/>
        </w:rPr>
        <w:t>guttifer</w:t>
      </w:r>
      <w:proofErr w:type="spellEnd"/>
      <w:r w:rsidRPr="00EB415A">
        <w:rPr>
          <w:i/>
          <w:iCs/>
        </w:rPr>
        <w:t xml:space="preserve"> </w:t>
      </w:r>
      <w:r w:rsidRPr="00EB415A">
        <w:t>(Brady, 1881)</w:t>
      </w:r>
    </w:p>
    <w:p w14:paraId="72065960" w14:textId="41D3CA0C" w:rsidR="008843BB" w:rsidRPr="00EB415A" w:rsidRDefault="00EB415A" w:rsidP="008843BB">
      <w:proofErr w:type="spellStart"/>
      <w:r w:rsidRPr="00EB415A">
        <w:rPr>
          <w:i/>
          <w:iCs/>
        </w:rPr>
        <w:t>Hormosinella</w:t>
      </w:r>
      <w:proofErr w:type="spellEnd"/>
      <w:r w:rsidRPr="00EB415A">
        <w:rPr>
          <w:i/>
          <w:iCs/>
        </w:rPr>
        <w:t xml:space="preserve"> </w:t>
      </w:r>
      <w:proofErr w:type="spellStart"/>
      <w:r w:rsidRPr="00EB415A">
        <w:rPr>
          <w:i/>
          <w:iCs/>
        </w:rPr>
        <w:t>ovicula</w:t>
      </w:r>
      <w:proofErr w:type="spellEnd"/>
      <w:r w:rsidRPr="00EB415A">
        <w:rPr>
          <w:i/>
          <w:iCs/>
        </w:rPr>
        <w:t xml:space="preserve">, </w:t>
      </w:r>
      <w:r w:rsidRPr="00EB415A">
        <w:t>(Brady, 1878)</w:t>
      </w:r>
    </w:p>
    <w:p w14:paraId="219C7211" w14:textId="74325C19" w:rsidR="008843BB" w:rsidRPr="00227009" w:rsidRDefault="008843BB" w:rsidP="008843BB">
      <w:proofErr w:type="spellStart"/>
      <w:r w:rsidRPr="00227009">
        <w:rPr>
          <w:i/>
          <w:iCs/>
        </w:rPr>
        <w:t>Lagenammina</w:t>
      </w:r>
      <w:proofErr w:type="spellEnd"/>
      <w:r w:rsidRPr="00227009">
        <w:rPr>
          <w:i/>
          <w:iCs/>
        </w:rPr>
        <w:t xml:space="preserve"> </w:t>
      </w:r>
      <w:proofErr w:type="spellStart"/>
      <w:r w:rsidRPr="00227009">
        <w:rPr>
          <w:i/>
          <w:iCs/>
        </w:rPr>
        <w:t>difflugiformis</w:t>
      </w:r>
      <w:proofErr w:type="spellEnd"/>
      <w:r w:rsidR="00EB415A">
        <w:rPr>
          <w:i/>
          <w:iCs/>
        </w:rPr>
        <w:t xml:space="preserve">, </w:t>
      </w:r>
      <w:r w:rsidR="00227009" w:rsidRPr="00227009">
        <w:t>(</w:t>
      </w:r>
      <w:r w:rsidR="00227009">
        <w:t>Brady, 1879</w:t>
      </w:r>
      <w:r w:rsidR="00227009" w:rsidRPr="00227009">
        <w:t>)</w:t>
      </w:r>
    </w:p>
    <w:p w14:paraId="57F583BA" w14:textId="76EED50E" w:rsidR="008843BB" w:rsidRPr="00227009" w:rsidRDefault="008843BB" w:rsidP="008843BB">
      <w:proofErr w:type="spellStart"/>
      <w:r w:rsidRPr="00227009">
        <w:rPr>
          <w:i/>
          <w:iCs/>
        </w:rPr>
        <w:t>Lagennammina</w:t>
      </w:r>
      <w:proofErr w:type="spellEnd"/>
      <w:r w:rsidRPr="00227009">
        <w:t xml:space="preserve"> spp</w:t>
      </w:r>
      <w:r w:rsidR="00EB415A">
        <w:rPr>
          <w:i/>
          <w:iCs/>
        </w:rPr>
        <w:t>.,</w:t>
      </w:r>
      <w:r w:rsidR="00227009">
        <w:rPr>
          <w:i/>
          <w:iCs/>
        </w:rPr>
        <w:t xml:space="preserve"> </w:t>
      </w:r>
      <w:r w:rsidR="00227009">
        <w:t>(</w:t>
      </w:r>
      <w:proofErr w:type="spellStart"/>
      <w:r w:rsidR="00227009">
        <w:t>Rhumbler</w:t>
      </w:r>
      <w:proofErr w:type="spellEnd"/>
      <w:r w:rsidR="00227009">
        <w:t>, 1911)</w:t>
      </w:r>
    </w:p>
    <w:p w14:paraId="397EAF93" w14:textId="1E3F7499" w:rsidR="008843BB" w:rsidRPr="00227009" w:rsidRDefault="008843BB" w:rsidP="008843BB">
      <w:proofErr w:type="spellStart"/>
      <w:r w:rsidRPr="00227009">
        <w:rPr>
          <w:i/>
          <w:iCs/>
        </w:rPr>
        <w:t>Miliammina</w:t>
      </w:r>
      <w:proofErr w:type="spellEnd"/>
      <w:r w:rsidRPr="00227009">
        <w:rPr>
          <w:i/>
          <w:iCs/>
        </w:rPr>
        <w:t xml:space="preserve"> arenacea</w:t>
      </w:r>
      <w:r w:rsidR="00EB415A">
        <w:rPr>
          <w:i/>
          <w:iCs/>
        </w:rPr>
        <w:t xml:space="preserve">, </w:t>
      </w:r>
      <w:r w:rsidR="00227009">
        <w:t>(Chapman, 1916)</w:t>
      </w:r>
    </w:p>
    <w:p w14:paraId="2748D515" w14:textId="0368D5B2" w:rsidR="008843BB" w:rsidRPr="000C6F5B" w:rsidRDefault="008843BB" w:rsidP="008843BB">
      <w:proofErr w:type="spellStart"/>
      <w:r w:rsidRPr="00227009">
        <w:rPr>
          <w:i/>
          <w:iCs/>
        </w:rPr>
        <w:t>Nodulina</w:t>
      </w:r>
      <w:proofErr w:type="spellEnd"/>
      <w:r w:rsidRPr="00227009">
        <w:rPr>
          <w:i/>
          <w:iCs/>
        </w:rPr>
        <w:t xml:space="preserve"> </w:t>
      </w:r>
      <w:proofErr w:type="spellStart"/>
      <w:r w:rsidRPr="00227009">
        <w:rPr>
          <w:i/>
          <w:iCs/>
        </w:rPr>
        <w:t>dentaliniformis</w:t>
      </w:r>
      <w:proofErr w:type="spellEnd"/>
      <w:r w:rsidR="00EB415A">
        <w:rPr>
          <w:i/>
          <w:iCs/>
        </w:rPr>
        <w:t>,</w:t>
      </w:r>
      <w:r w:rsidR="000C6F5B">
        <w:rPr>
          <w:i/>
          <w:iCs/>
        </w:rPr>
        <w:t xml:space="preserve"> </w:t>
      </w:r>
      <w:r w:rsidR="000C6F5B">
        <w:t>(Brady, 1881)</w:t>
      </w:r>
    </w:p>
    <w:p w14:paraId="6A78C056" w14:textId="67DAC569" w:rsidR="008843BB" w:rsidRPr="000C6F5B" w:rsidRDefault="008843BB" w:rsidP="008843BB">
      <w:proofErr w:type="spellStart"/>
      <w:r w:rsidRPr="00227009">
        <w:rPr>
          <w:i/>
          <w:iCs/>
        </w:rPr>
        <w:t>Paratrochammina</w:t>
      </w:r>
      <w:proofErr w:type="spellEnd"/>
      <w:r w:rsidRPr="00227009">
        <w:rPr>
          <w:i/>
          <w:iCs/>
        </w:rPr>
        <w:t xml:space="preserve"> </w:t>
      </w:r>
      <w:proofErr w:type="spellStart"/>
      <w:r w:rsidRPr="00227009">
        <w:rPr>
          <w:i/>
          <w:iCs/>
        </w:rPr>
        <w:t>bartrami</w:t>
      </w:r>
      <w:proofErr w:type="spellEnd"/>
      <w:r w:rsidR="00EB415A">
        <w:rPr>
          <w:i/>
          <w:iCs/>
        </w:rPr>
        <w:t>,</w:t>
      </w:r>
      <w:r w:rsidR="000C6F5B">
        <w:rPr>
          <w:i/>
          <w:iCs/>
        </w:rPr>
        <w:t xml:space="preserve"> </w:t>
      </w:r>
      <w:r w:rsidR="000C6F5B">
        <w:t>(</w:t>
      </w:r>
      <w:proofErr w:type="spellStart"/>
      <w:r w:rsidR="000C6F5B">
        <w:t>Hedley</w:t>
      </w:r>
      <w:proofErr w:type="spellEnd"/>
      <w:r w:rsidR="000C6F5B">
        <w:t xml:space="preserve">, </w:t>
      </w:r>
      <w:proofErr w:type="spellStart"/>
      <w:r w:rsidR="000C6F5B">
        <w:t>Hurdle</w:t>
      </w:r>
      <w:proofErr w:type="spellEnd"/>
      <w:r w:rsidR="000C6F5B">
        <w:t xml:space="preserve">, &amp; </w:t>
      </w:r>
      <w:proofErr w:type="spellStart"/>
      <w:r w:rsidR="000C6F5B">
        <w:t>Burdett</w:t>
      </w:r>
      <w:proofErr w:type="spellEnd"/>
      <w:r w:rsidR="000C6F5B">
        <w:t>, 1967)</w:t>
      </w:r>
    </w:p>
    <w:p w14:paraId="4BA02B99" w14:textId="4ED42C61" w:rsidR="008843BB" w:rsidRPr="000C6F5B" w:rsidRDefault="008843BB" w:rsidP="008843BB">
      <w:proofErr w:type="spellStart"/>
      <w:r w:rsidRPr="000C6F5B">
        <w:rPr>
          <w:i/>
          <w:iCs/>
        </w:rPr>
        <w:lastRenderedPageBreak/>
        <w:t>Paratrochammina</w:t>
      </w:r>
      <w:proofErr w:type="spellEnd"/>
      <w:r w:rsidRPr="000C6F5B">
        <w:rPr>
          <w:i/>
          <w:iCs/>
        </w:rPr>
        <w:t xml:space="preserve"> </w:t>
      </w:r>
      <w:proofErr w:type="spellStart"/>
      <w:r w:rsidRPr="000C6F5B">
        <w:rPr>
          <w:i/>
          <w:iCs/>
        </w:rPr>
        <w:t>tricamerata</w:t>
      </w:r>
      <w:proofErr w:type="spellEnd"/>
      <w:r w:rsidR="00EB415A">
        <w:rPr>
          <w:i/>
          <w:iCs/>
        </w:rPr>
        <w:t>,</w:t>
      </w:r>
      <w:r w:rsidR="000C6F5B">
        <w:rPr>
          <w:i/>
          <w:iCs/>
        </w:rPr>
        <w:t xml:space="preserve"> </w:t>
      </w:r>
      <w:r w:rsidR="000C6F5B">
        <w:t>(</w:t>
      </w:r>
      <w:proofErr w:type="spellStart"/>
      <w:r w:rsidR="000C6F5B">
        <w:t>Earland</w:t>
      </w:r>
      <w:proofErr w:type="spellEnd"/>
      <w:r w:rsidR="000C6F5B">
        <w:t>, 1934)</w:t>
      </w:r>
    </w:p>
    <w:p w14:paraId="39FE9EAC" w14:textId="3CB759E8" w:rsidR="008843BB" w:rsidRPr="000C6F5B" w:rsidRDefault="008843BB" w:rsidP="008843BB">
      <w:proofErr w:type="spellStart"/>
      <w:r w:rsidRPr="000C6F5B">
        <w:rPr>
          <w:i/>
          <w:iCs/>
        </w:rPr>
        <w:t>Portratrochammina</w:t>
      </w:r>
      <w:proofErr w:type="spellEnd"/>
      <w:r w:rsidRPr="000C6F5B">
        <w:rPr>
          <w:i/>
          <w:iCs/>
        </w:rPr>
        <w:t xml:space="preserve"> </w:t>
      </w:r>
      <w:proofErr w:type="spellStart"/>
      <w:r w:rsidRPr="000C6F5B">
        <w:rPr>
          <w:i/>
          <w:iCs/>
        </w:rPr>
        <w:t>antarctica</w:t>
      </w:r>
      <w:proofErr w:type="spellEnd"/>
      <w:r w:rsidR="00EB415A">
        <w:rPr>
          <w:i/>
          <w:iCs/>
        </w:rPr>
        <w:t>,</w:t>
      </w:r>
      <w:r w:rsidR="000C6F5B">
        <w:rPr>
          <w:i/>
          <w:iCs/>
        </w:rPr>
        <w:t xml:space="preserve"> </w:t>
      </w:r>
      <w:r w:rsidR="000C6F5B">
        <w:t>(Parr, 1950)</w:t>
      </w:r>
    </w:p>
    <w:p w14:paraId="173F3C77" w14:textId="31F41900" w:rsidR="008843BB" w:rsidRPr="000C6F5B" w:rsidRDefault="008843BB" w:rsidP="008843BB">
      <w:proofErr w:type="spellStart"/>
      <w:r w:rsidRPr="000C6F5B">
        <w:rPr>
          <w:i/>
          <w:iCs/>
        </w:rPr>
        <w:t>Psammosphaera</w:t>
      </w:r>
      <w:proofErr w:type="spellEnd"/>
      <w:r w:rsidRPr="000C6F5B">
        <w:rPr>
          <w:i/>
          <w:iCs/>
        </w:rPr>
        <w:t xml:space="preserve"> </w:t>
      </w:r>
      <w:proofErr w:type="spellStart"/>
      <w:r w:rsidRPr="000C6F5B">
        <w:rPr>
          <w:i/>
          <w:iCs/>
        </w:rPr>
        <w:t>fusca</w:t>
      </w:r>
      <w:proofErr w:type="spellEnd"/>
      <w:r w:rsidR="00EB415A">
        <w:rPr>
          <w:i/>
          <w:iCs/>
        </w:rPr>
        <w:t xml:space="preserve">, </w:t>
      </w:r>
      <w:r w:rsidR="000C6F5B">
        <w:t>(Schulze, 1875)</w:t>
      </w:r>
    </w:p>
    <w:p w14:paraId="066C77D1" w14:textId="2E0E3095" w:rsidR="008843BB" w:rsidRPr="000C6F5B" w:rsidRDefault="006A74FF" w:rsidP="008843BB">
      <w:proofErr w:type="spellStart"/>
      <w:r w:rsidRPr="000C6F5B">
        <w:rPr>
          <w:i/>
          <w:iCs/>
        </w:rPr>
        <w:t>Pseudobolivina</w:t>
      </w:r>
      <w:proofErr w:type="spellEnd"/>
      <w:r w:rsidRPr="000C6F5B">
        <w:rPr>
          <w:i/>
          <w:iCs/>
        </w:rPr>
        <w:t xml:space="preserve"> </w:t>
      </w:r>
      <w:proofErr w:type="spellStart"/>
      <w:r w:rsidRPr="000C6F5B">
        <w:rPr>
          <w:i/>
          <w:iCs/>
        </w:rPr>
        <w:t>antarctica</w:t>
      </w:r>
      <w:proofErr w:type="spellEnd"/>
      <w:r w:rsidR="00EB415A">
        <w:rPr>
          <w:i/>
          <w:iCs/>
        </w:rPr>
        <w:t xml:space="preserve">, </w:t>
      </w:r>
      <w:r w:rsidR="000C6F5B">
        <w:t>(</w:t>
      </w:r>
      <w:proofErr w:type="spellStart"/>
      <w:r w:rsidR="000C6F5B">
        <w:t>Wiesner</w:t>
      </w:r>
      <w:proofErr w:type="spellEnd"/>
      <w:r w:rsidR="000C6F5B">
        <w:t>, 1931)</w:t>
      </w:r>
    </w:p>
    <w:p w14:paraId="7B5F9776" w14:textId="716A9A5E" w:rsidR="006A74FF" w:rsidRPr="00AA477E" w:rsidRDefault="006A74FF" w:rsidP="008843BB">
      <w:pPr>
        <w:rPr>
          <w:lang w:val="en-GB"/>
        </w:rPr>
      </w:pPr>
      <w:proofErr w:type="spellStart"/>
      <w:r w:rsidRPr="00AA477E">
        <w:rPr>
          <w:i/>
          <w:iCs/>
          <w:lang w:val="en-GB"/>
        </w:rPr>
        <w:t>Pseudobulimina</w:t>
      </w:r>
      <w:proofErr w:type="spellEnd"/>
      <w:r w:rsidRPr="00AA477E">
        <w:rPr>
          <w:i/>
          <w:iCs/>
          <w:lang w:val="en-GB"/>
        </w:rPr>
        <w:t xml:space="preserve"> </w:t>
      </w:r>
      <w:proofErr w:type="spellStart"/>
      <w:r w:rsidRPr="00AA477E">
        <w:rPr>
          <w:i/>
          <w:iCs/>
          <w:lang w:val="en-GB"/>
        </w:rPr>
        <w:t>chapma</w:t>
      </w:r>
      <w:r w:rsidR="00EB415A" w:rsidRPr="00AA477E">
        <w:rPr>
          <w:i/>
          <w:iCs/>
          <w:lang w:val="en-GB"/>
        </w:rPr>
        <w:t>ni</w:t>
      </w:r>
      <w:proofErr w:type="spellEnd"/>
      <w:r w:rsidR="00EB415A" w:rsidRPr="00AA477E">
        <w:rPr>
          <w:i/>
          <w:iCs/>
          <w:lang w:val="en-GB"/>
        </w:rPr>
        <w:t xml:space="preserve">, </w:t>
      </w:r>
      <w:r w:rsidR="00EB415A" w:rsidRPr="00AA477E">
        <w:rPr>
          <w:lang w:val="en-GB"/>
        </w:rPr>
        <w:t>(Heron-Allen &amp; Earland, 1922)</w:t>
      </w:r>
    </w:p>
    <w:p w14:paraId="7D27F156" w14:textId="21B10AFA" w:rsidR="006A74FF" w:rsidRPr="00AA477E" w:rsidRDefault="006A74FF" w:rsidP="008843BB">
      <w:pPr>
        <w:rPr>
          <w:lang w:val="en-GB"/>
        </w:rPr>
      </w:pPr>
      <w:proofErr w:type="spellStart"/>
      <w:r w:rsidRPr="00AA477E">
        <w:rPr>
          <w:i/>
          <w:iCs/>
          <w:lang w:val="en-GB"/>
        </w:rPr>
        <w:t>Pseudotrochammina</w:t>
      </w:r>
      <w:proofErr w:type="spellEnd"/>
      <w:r w:rsidRPr="00AA477E">
        <w:rPr>
          <w:i/>
          <w:iCs/>
          <w:lang w:val="en-GB"/>
        </w:rPr>
        <w:t xml:space="preserve"> </w:t>
      </w:r>
      <w:r w:rsidR="00EB415A" w:rsidRPr="00AA477E">
        <w:rPr>
          <w:lang w:val="en-GB"/>
        </w:rPr>
        <w:t>sp.,</w:t>
      </w:r>
      <w:r w:rsidR="00EB415A" w:rsidRPr="00AA477E">
        <w:rPr>
          <w:i/>
          <w:iCs/>
          <w:lang w:val="en-GB"/>
        </w:rPr>
        <w:t xml:space="preserve"> </w:t>
      </w:r>
      <w:r w:rsidR="00EB415A" w:rsidRPr="00AA477E">
        <w:rPr>
          <w:lang w:val="en-GB"/>
        </w:rPr>
        <w:t>(Frerichs, 1969)</w:t>
      </w:r>
    </w:p>
    <w:p w14:paraId="415ED6AE" w14:textId="1A585FF2" w:rsidR="006A74FF" w:rsidRPr="00EB415A" w:rsidRDefault="006A74FF" w:rsidP="008843BB">
      <w:pPr>
        <w:rPr>
          <w:lang w:val="en-GB"/>
        </w:rPr>
      </w:pPr>
      <w:proofErr w:type="spellStart"/>
      <w:r>
        <w:rPr>
          <w:i/>
          <w:iCs/>
          <w:lang w:val="en-GB"/>
        </w:rPr>
        <w:t>Recurvoides</w:t>
      </w:r>
      <w:proofErr w:type="spellEnd"/>
      <w:r>
        <w:rPr>
          <w:i/>
          <w:iCs/>
          <w:lang w:val="en-GB"/>
        </w:rPr>
        <w:t xml:space="preserve"> </w:t>
      </w:r>
      <w:r>
        <w:rPr>
          <w:lang w:val="en-GB"/>
        </w:rPr>
        <w:t>spp.</w:t>
      </w:r>
      <w:r w:rsidR="00EB415A">
        <w:rPr>
          <w:lang w:val="en-GB"/>
        </w:rPr>
        <w:t>,</w:t>
      </w:r>
      <w:r w:rsidR="00EB415A" w:rsidRPr="00EB415A">
        <w:rPr>
          <w:lang w:val="en-GB"/>
        </w:rPr>
        <w:t xml:space="preserve"> </w:t>
      </w:r>
      <w:r w:rsidR="00EB415A">
        <w:rPr>
          <w:lang w:val="en-GB"/>
        </w:rPr>
        <w:t>(Earland, 1934)</w:t>
      </w:r>
    </w:p>
    <w:p w14:paraId="72766912" w14:textId="5212D230" w:rsidR="006A74FF" w:rsidRDefault="006A74FF" w:rsidP="008843BB">
      <w:pPr>
        <w:rPr>
          <w:i/>
          <w:iCs/>
          <w:lang w:val="en-GB"/>
        </w:rPr>
      </w:pPr>
      <w:proofErr w:type="spellStart"/>
      <w:r>
        <w:rPr>
          <w:i/>
          <w:iCs/>
          <w:lang w:val="en-GB"/>
        </w:rPr>
        <w:t>Recurvoides</w:t>
      </w:r>
      <w:proofErr w:type="spellEnd"/>
      <w:r>
        <w:rPr>
          <w:i/>
          <w:iCs/>
          <w:lang w:val="en-GB"/>
        </w:rPr>
        <w:t xml:space="preserve"> </w:t>
      </w:r>
      <w:proofErr w:type="spellStart"/>
      <w:r>
        <w:rPr>
          <w:i/>
          <w:iCs/>
          <w:lang w:val="en-GB"/>
        </w:rPr>
        <w:t>contortus</w:t>
      </w:r>
      <w:proofErr w:type="spellEnd"/>
      <w:r w:rsidR="00EB415A">
        <w:rPr>
          <w:i/>
          <w:iCs/>
          <w:lang w:val="en-GB"/>
        </w:rPr>
        <w:t xml:space="preserve">, </w:t>
      </w:r>
      <w:r w:rsidR="00EB415A">
        <w:rPr>
          <w:lang w:val="en-GB"/>
        </w:rPr>
        <w:t>(Earland, 1934)</w:t>
      </w:r>
    </w:p>
    <w:p w14:paraId="4F0DDC15" w14:textId="268D8A3C" w:rsidR="006A74FF" w:rsidRPr="00EB415A" w:rsidRDefault="006A74FF" w:rsidP="008843BB">
      <w:pPr>
        <w:rPr>
          <w:lang w:val="en-GB"/>
        </w:rPr>
      </w:pPr>
      <w:proofErr w:type="spellStart"/>
      <w:r>
        <w:rPr>
          <w:i/>
          <w:iCs/>
          <w:lang w:val="en-GB"/>
        </w:rPr>
        <w:t>Reophax</w:t>
      </w:r>
      <w:proofErr w:type="spellEnd"/>
      <w:r>
        <w:rPr>
          <w:i/>
          <w:iCs/>
          <w:lang w:val="en-GB"/>
        </w:rPr>
        <w:t xml:space="preserve"> </w:t>
      </w:r>
      <w:proofErr w:type="spellStart"/>
      <w:r>
        <w:rPr>
          <w:i/>
          <w:iCs/>
          <w:lang w:val="en-GB"/>
        </w:rPr>
        <w:t>scorpiurus</w:t>
      </w:r>
      <w:proofErr w:type="spellEnd"/>
      <w:r w:rsidR="00EB415A">
        <w:rPr>
          <w:i/>
          <w:iCs/>
          <w:lang w:val="en-GB"/>
        </w:rPr>
        <w:t xml:space="preserve">, </w:t>
      </w:r>
      <w:r w:rsidR="00EB415A">
        <w:rPr>
          <w:lang w:val="en-GB"/>
        </w:rPr>
        <w:t>(Montfort, 1808)</w:t>
      </w:r>
    </w:p>
    <w:p w14:paraId="13991953" w14:textId="61A24F75" w:rsidR="006A74FF" w:rsidRPr="00EB415A" w:rsidRDefault="006A74FF" w:rsidP="008843BB">
      <w:pPr>
        <w:rPr>
          <w:lang w:val="en-GB"/>
        </w:rPr>
      </w:pPr>
      <w:proofErr w:type="spellStart"/>
      <w:r>
        <w:rPr>
          <w:i/>
          <w:iCs/>
          <w:lang w:val="en-GB"/>
        </w:rPr>
        <w:t>Reophax</w:t>
      </w:r>
      <w:proofErr w:type="spellEnd"/>
      <w:r>
        <w:rPr>
          <w:i/>
          <w:iCs/>
          <w:lang w:val="en-GB"/>
        </w:rPr>
        <w:t xml:space="preserve"> </w:t>
      </w:r>
      <w:proofErr w:type="spellStart"/>
      <w:r>
        <w:rPr>
          <w:i/>
          <w:iCs/>
          <w:lang w:val="en-GB"/>
        </w:rPr>
        <w:t>subfusiformis</w:t>
      </w:r>
      <w:proofErr w:type="spellEnd"/>
      <w:r w:rsidR="00EB415A">
        <w:rPr>
          <w:i/>
          <w:iCs/>
          <w:lang w:val="en-GB"/>
        </w:rPr>
        <w:t xml:space="preserve">, </w:t>
      </w:r>
      <w:r w:rsidR="00EB415A">
        <w:rPr>
          <w:lang w:val="en-GB"/>
        </w:rPr>
        <w:t>(Earland, 1933)</w:t>
      </w:r>
    </w:p>
    <w:p w14:paraId="5B5D8C4A" w14:textId="4AEF1A07" w:rsidR="006A74FF" w:rsidRPr="00EB415A" w:rsidRDefault="006A74FF" w:rsidP="008843BB">
      <w:proofErr w:type="spellStart"/>
      <w:r>
        <w:rPr>
          <w:i/>
          <w:iCs/>
          <w:lang w:val="en-GB"/>
        </w:rPr>
        <w:t>Reophax</w:t>
      </w:r>
      <w:proofErr w:type="spellEnd"/>
      <w:r>
        <w:rPr>
          <w:i/>
          <w:iCs/>
          <w:lang w:val="en-GB"/>
        </w:rPr>
        <w:t xml:space="preserve"> </w:t>
      </w:r>
      <w:r w:rsidR="0056783C">
        <w:rPr>
          <w:lang w:val="en-GB"/>
        </w:rPr>
        <w:t>sp.</w:t>
      </w:r>
      <w:r w:rsidR="00EB415A">
        <w:rPr>
          <w:lang w:val="en-GB"/>
        </w:rPr>
        <w:t xml:space="preserve"> </w:t>
      </w:r>
      <w:r w:rsidR="00EB415A" w:rsidRPr="00EB415A">
        <w:t>(Montfort, 1808)</w:t>
      </w:r>
    </w:p>
    <w:p w14:paraId="0D262D78" w14:textId="3C9D3EF4" w:rsidR="006A74FF" w:rsidRPr="00EB415A" w:rsidRDefault="006A74FF" w:rsidP="008843BB">
      <w:proofErr w:type="spellStart"/>
      <w:r w:rsidRPr="00EB415A">
        <w:rPr>
          <w:i/>
          <w:iCs/>
        </w:rPr>
        <w:t>Rhabdammina</w:t>
      </w:r>
      <w:proofErr w:type="spellEnd"/>
      <w:r w:rsidRPr="00EB415A">
        <w:rPr>
          <w:i/>
          <w:iCs/>
        </w:rPr>
        <w:t xml:space="preserve"> </w:t>
      </w:r>
      <w:r w:rsidR="0056783C" w:rsidRPr="00EB415A">
        <w:t>sp.</w:t>
      </w:r>
      <w:r w:rsidR="00EB415A" w:rsidRPr="00EB415A">
        <w:t xml:space="preserve"> (Carpenter, 1869)</w:t>
      </w:r>
    </w:p>
    <w:p w14:paraId="1CFB8133" w14:textId="3A3CF997" w:rsidR="0056783C" w:rsidRPr="00AA477E" w:rsidRDefault="0056783C" w:rsidP="008843BB">
      <w:pPr>
        <w:rPr>
          <w:lang w:val="en-GB"/>
        </w:rPr>
      </w:pPr>
      <w:proofErr w:type="spellStart"/>
      <w:r w:rsidRPr="00EB415A">
        <w:rPr>
          <w:i/>
          <w:iCs/>
        </w:rPr>
        <w:t>Rhumblerella</w:t>
      </w:r>
      <w:proofErr w:type="spellEnd"/>
      <w:r w:rsidRPr="00EB415A">
        <w:rPr>
          <w:i/>
          <w:iCs/>
        </w:rPr>
        <w:t xml:space="preserve"> </w:t>
      </w:r>
      <w:r w:rsidRPr="00EB415A">
        <w:t>sp.</w:t>
      </w:r>
      <w:r w:rsidR="00EB415A" w:rsidRPr="00EB415A">
        <w:t xml:space="preserve"> </w:t>
      </w:r>
      <w:r w:rsidR="00095B4D" w:rsidRPr="00AA477E">
        <w:rPr>
          <w:lang w:val="en-GB"/>
        </w:rPr>
        <w:t>(</w:t>
      </w:r>
      <w:proofErr w:type="spellStart"/>
      <w:r w:rsidR="00095B4D" w:rsidRPr="00AA477E">
        <w:rPr>
          <w:lang w:val="en-GB"/>
        </w:rPr>
        <w:t>Brönniman</w:t>
      </w:r>
      <w:proofErr w:type="spellEnd"/>
      <w:r w:rsidR="00095B4D" w:rsidRPr="00AA477E">
        <w:rPr>
          <w:lang w:val="en-GB"/>
        </w:rPr>
        <w:t>, 1981)</w:t>
      </w:r>
    </w:p>
    <w:p w14:paraId="51D4DFD1" w14:textId="360031D8" w:rsidR="0056783C" w:rsidRPr="00095B4D" w:rsidRDefault="0056783C" w:rsidP="008843BB">
      <w:pPr>
        <w:rPr>
          <w:lang w:val="en-GB"/>
        </w:rPr>
      </w:pPr>
      <w:proofErr w:type="spellStart"/>
      <w:r w:rsidRPr="00AA477E">
        <w:rPr>
          <w:i/>
          <w:iCs/>
          <w:lang w:val="en-GB"/>
        </w:rPr>
        <w:t>Saccamina</w:t>
      </w:r>
      <w:proofErr w:type="spellEnd"/>
      <w:r w:rsidRPr="00AA477E">
        <w:rPr>
          <w:i/>
          <w:iCs/>
          <w:lang w:val="en-GB"/>
        </w:rPr>
        <w:t xml:space="preserve"> </w:t>
      </w:r>
      <w:r w:rsidRPr="00AA477E">
        <w:rPr>
          <w:lang w:val="en-GB"/>
        </w:rPr>
        <w:t>sp.</w:t>
      </w:r>
      <w:r w:rsidR="00095B4D" w:rsidRPr="00AA477E">
        <w:rPr>
          <w:lang w:val="en-GB"/>
        </w:rPr>
        <w:t xml:space="preserve"> </w:t>
      </w:r>
      <w:r w:rsidR="00095B4D" w:rsidRPr="00095B4D">
        <w:rPr>
          <w:lang w:val="en-GB"/>
        </w:rPr>
        <w:t>(Carpenter, 1869)</w:t>
      </w:r>
    </w:p>
    <w:p w14:paraId="6DE7F50E" w14:textId="4B9267F6" w:rsidR="0056783C" w:rsidRPr="00095B4D" w:rsidRDefault="0056783C" w:rsidP="008843BB">
      <w:pPr>
        <w:rPr>
          <w:lang w:val="en-GB"/>
        </w:rPr>
      </w:pPr>
      <w:proofErr w:type="spellStart"/>
      <w:r w:rsidRPr="00095B4D">
        <w:rPr>
          <w:i/>
          <w:iCs/>
          <w:lang w:val="en-GB"/>
        </w:rPr>
        <w:t>Sp</w:t>
      </w:r>
      <w:r w:rsidR="00095B4D" w:rsidRPr="00095B4D">
        <w:rPr>
          <w:i/>
          <w:iCs/>
          <w:lang w:val="en-GB"/>
        </w:rPr>
        <w:t>iro</w:t>
      </w:r>
      <w:r w:rsidRPr="00095B4D">
        <w:rPr>
          <w:i/>
          <w:iCs/>
          <w:lang w:val="en-GB"/>
        </w:rPr>
        <w:t>plectammina</w:t>
      </w:r>
      <w:proofErr w:type="spellEnd"/>
      <w:r w:rsidRPr="00095B4D">
        <w:rPr>
          <w:i/>
          <w:iCs/>
          <w:lang w:val="en-GB"/>
        </w:rPr>
        <w:t xml:space="preserve"> </w:t>
      </w:r>
      <w:proofErr w:type="spellStart"/>
      <w:r w:rsidRPr="00095B4D">
        <w:rPr>
          <w:i/>
          <w:iCs/>
          <w:lang w:val="en-GB"/>
        </w:rPr>
        <w:t>bifomis</w:t>
      </w:r>
      <w:proofErr w:type="spellEnd"/>
      <w:r w:rsidR="00095B4D" w:rsidRPr="00095B4D">
        <w:rPr>
          <w:i/>
          <w:iCs/>
          <w:lang w:val="en-GB"/>
        </w:rPr>
        <w:t xml:space="preserve"> </w:t>
      </w:r>
      <w:r w:rsidR="00095B4D" w:rsidRPr="00095B4D">
        <w:rPr>
          <w:lang w:val="en-GB"/>
        </w:rPr>
        <w:t>(Parker &amp; Jones, 1865)</w:t>
      </w:r>
    </w:p>
    <w:p w14:paraId="4E0009ED" w14:textId="69D3B8A9" w:rsidR="0056783C" w:rsidRPr="00AA477E" w:rsidRDefault="0056783C" w:rsidP="008843BB">
      <w:pPr>
        <w:rPr>
          <w:lang w:val="en-GB"/>
        </w:rPr>
      </w:pPr>
      <w:proofErr w:type="spellStart"/>
      <w:r w:rsidRPr="00AA477E">
        <w:rPr>
          <w:i/>
          <w:iCs/>
          <w:lang w:val="en-GB"/>
        </w:rPr>
        <w:t>Trochammina</w:t>
      </w:r>
      <w:proofErr w:type="spellEnd"/>
      <w:r w:rsidRPr="00AA477E">
        <w:rPr>
          <w:lang w:val="en-GB"/>
        </w:rPr>
        <w:t xml:space="preserve"> sp.</w:t>
      </w:r>
      <w:r w:rsidR="00095B4D" w:rsidRPr="00AA477E">
        <w:rPr>
          <w:lang w:val="en-GB"/>
        </w:rPr>
        <w:t xml:space="preserve"> (Parker &amp; Jones, 1859)</w:t>
      </w:r>
    </w:p>
    <w:p w14:paraId="0439580B" w14:textId="77777777" w:rsidR="008843BB" w:rsidRPr="00AA477E" w:rsidRDefault="008843BB">
      <w:pPr>
        <w:rPr>
          <w:i/>
          <w:iCs/>
          <w:lang w:val="en-GB"/>
        </w:rPr>
      </w:pPr>
    </w:p>
    <w:p w14:paraId="61CCF013" w14:textId="761794C1" w:rsidR="0056783C" w:rsidRPr="006E3E8C" w:rsidRDefault="0056783C">
      <w:pPr>
        <w:rPr>
          <w:b/>
          <w:bCs/>
          <w:lang w:val="en-GB"/>
        </w:rPr>
      </w:pPr>
      <w:r w:rsidRPr="006E3E8C">
        <w:rPr>
          <w:b/>
          <w:bCs/>
          <w:lang w:val="en-GB"/>
        </w:rPr>
        <w:t>Calcareous forms (In alphabetical order):</w:t>
      </w:r>
    </w:p>
    <w:p w14:paraId="36311929" w14:textId="2D63DFEE" w:rsidR="0056783C" w:rsidRPr="002A0F41" w:rsidRDefault="0056783C">
      <w:r w:rsidRPr="002A0F41">
        <w:rPr>
          <w:i/>
          <w:iCs/>
        </w:rPr>
        <w:t>Ioanella tumida</w:t>
      </w:r>
      <w:r w:rsidR="002A0F41" w:rsidRPr="002A0F41">
        <w:rPr>
          <w:i/>
          <w:iCs/>
        </w:rPr>
        <w:t xml:space="preserve">, </w:t>
      </w:r>
      <w:r w:rsidR="002A0F41">
        <w:t>(Brady, 1884)</w:t>
      </w:r>
    </w:p>
    <w:p w14:paraId="3E63A30F" w14:textId="6C62E19C" w:rsidR="0056783C" w:rsidRPr="002A0F41" w:rsidRDefault="0056783C">
      <w:proofErr w:type="spellStart"/>
      <w:r w:rsidRPr="002A0F41">
        <w:rPr>
          <w:i/>
          <w:iCs/>
        </w:rPr>
        <w:t>Astrononion</w:t>
      </w:r>
      <w:proofErr w:type="spellEnd"/>
      <w:r w:rsidRPr="002A0F41">
        <w:rPr>
          <w:i/>
          <w:iCs/>
        </w:rPr>
        <w:t xml:space="preserve"> </w:t>
      </w:r>
      <w:proofErr w:type="spellStart"/>
      <w:r w:rsidRPr="002A0F41">
        <w:rPr>
          <w:i/>
          <w:iCs/>
        </w:rPr>
        <w:t>anctarticu</w:t>
      </w:r>
      <w:r w:rsidR="002A0F41">
        <w:rPr>
          <w:i/>
          <w:iCs/>
        </w:rPr>
        <w:t>s</w:t>
      </w:r>
      <w:proofErr w:type="spellEnd"/>
      <w:r w:rsidR="002A0F41">
        <w:rPr>
          <w:i/>
          <w:iCs/>
        </w:rPr>
        <w:t xml:space="preserve">, </w:t>
      </w:r>
      <w:r w:rsidR="002A0F41">
        <w:t>(Parr, 1950)</w:t>
      </w:r>
    </w:p>
    <w:p w14:paraId="59B6B21A" w14:textId="005CE8C7" w:rsidR="0056783C" w:rsidRPr="006E3E8C" w:rsidRDefault="0056783C">
      <w:pPr>
        <w:rPr>
          <w:lang w:val="en-GB"/>
        </w:rPr>
      </w:pPr>
      <w:proofErr w:type="spellStart"/>
      <w:r w:rsidRPr="006E3E8C">
        <w:rPr>
          <w:i/>
          <w:iCs/>
          <w:lang w:val="en-GB"/>
        </w:rPr>
        <w:t>Bolivineellina</w:t>
      </w:r>
      <w:proofErr w:type="spellEnd"/>
      <w:r w:rsidRPr="006E3E8C">
        <w:rPr>
          <w:i/>
          <w:iCs/>
          <w:lang w:val="en-GB"/>
        </w:rPr>
        <w:t xml:space="preserve"> </w:t>
      </w:r>
      <w:proofErr w:type="spellStart"/>
      <w:r w:rsidRPr="006E3E8C">
        <w:rPr>
          <w:i/>
          <w:iCs/>
          <w:lang w:val="en-GB"/>
        </w:rPr>
        <w:t>pseudopunctata</w:t>
      </w:r>
      <w:proofErr w:type="spellEnd"/>
      <w:r w:rsidR="002A0F41" w:rsidRPr="006E3E8C">
        <w:rPr>
          <w:i/>
          <w:iCs/>
          <w:lang w:val="en-GB"/>
        </w:rPr>
        <w:t xml:space="preserve"> </w:t>
      </w:r>
      <w:r w:rsidR="002A0F41" w:rsidRPr="006E3E8C">
        <w:rPr>
          <w:lang w:val="en-GB"/>
        </w:rPr>
        <w:t>(Höglund, 1947)</w:t>
      </w:r>
    </w:p>
    <w:p w14:paraId="0AA7C6C1" w14:textId="36F8816E" w:rsidR="0056783C" w:rsidRPr="003D58D3" w:rsidRDefault="0056783C">
      <w:pPr>
        <w:rPr>
          <w:lang w:val="en-GB"/>
        </w:rPr>
      </w:pPr>
      <w:proofErr w:type="spellStart"/>
      <w:r w:rsidRPr="003D58D3">
        <w:rPr>
          <w:i/>
          <w:iCs/>
          <w:lang w:val="en-GB"/>
        </w:rPr>
        <w:t>Cassidulinoides</w:t>
      </w:r>
      <w:proofErr w:type="spellEnd"/>
      <w:r w:rsidRPr="003D58D3">
        <w:rPr>
          <w:i/>
          <w:iCs/>
          <w:lang w:val="en-GB"/>
        </w:rPr>
        <w:t xml:space="preserve"> </w:t>
      </w:r>
      <w:proofErr w:type="spellStart"/>
      <w:r w:rsidRPr="003D58D3">
        <w:rPr>
          <w:i/>
          <w:iCs/>
          <w:lang w:val="en-GB"/>
        </w:rPr>
        <w:t>porrect</w:t>
      </w:r>
      <w:r w:rsidR="003D58D3" w:rsidRPr="003D58D3">
        <w:rPr>
          <w:i/>
          <w:iCs/>
          <w:lang w:val="en-GB"/>
        </w:rPr>
        <w:t>a</w:t>
      </w:r>
      <w:proofErr w:type="spellEnd"/>
      <w:r w:rsidR="003D58D3" w:rsidRPr="003D58D3">
        <w:rPr>
          <w:i/>
          <w:iCs/>
          <w:lang w:val="en-GB"/>
        </w:rPr>
        <w:t xml:space="preserve">, </w:t>
      </w:r>
      <w:r w:rsidR="003D58D3" w:rsidRPr="003D58D3">
        <w:rPr>
          <w:lang w:val="en-GB"/>
        </w:rPr>
        <w:t>(Heron-Allen &amp; Earland, 1932)</w:t>
      </w:r>
    </w:p>
    <w:p w14:paraId="244CDDEA" w14:textId="33EC67AA" w:rsidR="0056783C" w:rsidRPr="003D58D3" w:rsidRDefault="0056783C">
      <w:pPr>
        <w:rPr>
          <w:lang w:val="en-GB"/>
        </w:rPr>
      </w:pPr>
      <w:proofErr w:type="spellStart"/>
      <w:r>
        <w:rPr>
          <w:i/>
          <w:iCs/>
          <w:lang w:val="en-GB"/>
        </w:rPr>
        <w:t>Cibicides</w:t>
      </w:r>
      <w:proofErr w:type="spellEnd"/>
      <w:r>
        <w:rPr>
          <w:i/>
          <w:iCs/>
          <w:lang w:val="en-GB"/>
        </w:rPr>
        <w:t xml:space="preserve"> </w:t>
      </w:r>
      <w:proofErr w:type="spellStart"/>
      <w:r>
        <w:rPr>
          <w:i/>
          <w:iCs/>
          <w:lang w:val="en-GB"/>
        </w:rPr>
        <w:t>refulgens</w:t>
      </w:r>
      <w:proofErr w:type="spellEnd"/>
      <w:r w:rsidR="003D58D3">
        <w:rPr>
          <w:i/>
          <w:iCs/>
          <w:lang w:val="en-GB"/>
        </w:rPr>
        <w:t xml:space="preserve">, </w:t>
      </w:r>
      <w:r w:rsidR="003D58D3">
        <w:rPr>
          <w:lang w:val="en-GB"/>
        </w:rPr>
        <w:t>(Montfort, 1808)</w:t>
      </w:r>
    </w:p>
    <w:p w14:paraId="69140218" w14:textId="28372FBB" w:rsidR="0056783C" w:rsidRPr="003D58D3" w:rsidRDefault="0056783C">
      <w:pPr>
        <w:rPr>
          <w:lang w:val="en-GB"/>
        </w:rPr>
      </w:pPr>
      <w:proofErr w:type="spellStart"/>
      <w:r>
        <w:rPr>
          <w:i/>
          <w:iCs/>
          <w:lang w:val="en-GB"/>
        </w:rPr>
        <w:t>Cibicides</w:t>
      </w:r>
      <w:proofErr w:type="spellEnd"/>
      <w:r>
        <w:rPr>
          <w:i/>
          <w:iCs/>
          <w:lang w:val="en-GB"/>
        </w:rPr>
        <w:t xml:space="preserve"> </w:t>
      </w:r>
      <w:r>
        <w:rPr>
          <w:lang w:val="en-GB"/>
        </w:rPr>
        <w:t>sp.</w:t>
      </w:r>
      <w:r w:rsidR="003D58D3">
        <w:rPr>
          <w:lang w:val="en-GB"/>
        </w:rPr>
        <w:t xml:space="preserve">, </w:t>
      </w:r>
      <w:r w:rsidR="003D58D3" w:rsidRPr="003D58D3">
        <w:rPr>
          <w:lang w:val="en-GB"/>
        </w:rPr>
        <w:t>(Montfort, 1808)</w:t>
      </w:r>
    </w:p>
    <w:p w14:paraId="6F676187" w14:textId="401D365B" w:rsidR="0056783C" w:rsidRPr="003D58D3" w:rsidRDefault="0056783C">
      <w:pPr>
        <w:rPr>
          <w:lang w:val="en-GB"/>
        </w:rPr>
      </w:pPr>
      <w:proofErr w:type="spellStart"/>
      <w:r w:rsidRPr="003D58D3">
        <w:rPr>
          <w:i/>
          <w:iCs/>
          <w:lang w:val="en-GB"/>
        </w:rPr>
        <w:t>Cornuspira</w:t>
      </w:r>
      <w:proofErr w:type="spellEnd"/>
      <w:r w:rsidRPr="003D58D3">
        <w:rPr>
          <w:i/>
          <w:iCs/>
          <w:lang w:val="en-GB"/>
        </w:rPr>
        <w:t xml:space="preserve"> </w:t>
      </w:r>
      <w:proofErr w:type="spellStart"/>
      <w:r w:rsidRPr="003D58D3">
        <w:rPr>
          <w:i/>
          <w:iCs/>
          <w:lang w:val="en-GB"/>
        </w:rPr>
        <w:t>planorbis</w:t>
      </w:r>
      <w:proofErr w:type="spellEnd"/>
      <w:r w:rsidR="003D58D3" w:rsidRPr="003D58D3">
        <w:rPr>
          <w:i/>
          <w:iCs/>
          <w:lang w:val="en-GB"/>
        </w:rPr>
        <w:t>,</w:t>
      </w:r>
      <w:r w:rsidR="003D58D3" w:rsidRPr="003D58D3">
        <w:rPr>
          <w:lang w:val="en-GB"/>
        </w:rPr>
        <w:t xml:space="preserve"> (Schultze, 1854)</w:t>
      </w:r>
    </w:p>
    <w:p w14:paraId="34428591" w14:textId="644E97C5" w:rsidR="0056783C" w:rsidRPr="00AA477E" w:rsidRDefault="0056783C">
      <w:pPr>
        <w:rPr>
          <w:lang w:val="en-GB"/>
        </w:rPr>
      </w:pPr>
      <w:proofErr w:type="spellStart"/>
      <w:r w:rsidRPr="00AA477E">
        <w:rPr>
          <w:i/>
          <w:iCs/>
          <w:lang w:val="en-GB"/>
        </w:rPr>
        <w:t>Ehrenbergina</w:t>
      </w:r>
      <w:proofErr w:type="spellEnd"/>
      <w:r w:rsidRPr="00AA477E">
        <w:rPr>
          <w:i/>
          <w:iCs/>
          <w:lang w:val="en-GB"/>
        </w:rPr>
        <w:t xml:space="preserve"> glabra</w:t>
      </w:r>
      <w:r w:rsidR="003D58D3" w:rsidRPr="00AA477E">
        <w:rPr>
          <w:i/>
          <w:iCs/>
          <w:lang w:val="en-GB"/>
        </w:rPr>
        <w:t xml:space="preserve">, </w:t>
      </w:r>
      <w:r w:rsidR="003D58D3" w:rsidRPr="00AA477E">
        <w:rPr>
          <w:lang w:val="en-GB"/>
        </w:rPr>
        <w:t>(</w:t>
      </w:r>
      <w:r w:rsidR="00C81365" w:rsidRPr="00AA477E">
        <w:rPr>
          <w:lang w:val="en-GB"/>
        </w:rPr>
        <w:t>Heron-Allen &amp; Earland, 1922</w:t>
      </w:r>
      <w:r w:rsidR="003D58D3" w:rsidRPr="00AA477E">
        <w:rPr>
          <w:lang w:val="en-GB"/>
        </w:rPr>
        <w:t>)</w:t>
      </w:r>
    </w:p>
    <w:p w14:paraId="4276E3D3" w14:textId="5A4C1545" w:rsidR="0056783C" w:rsidRPr="00AA477E" w:rsidRDefault="0056783C">
      <w:pPr>
        <w:rPr>
          <w:lang w:val="en-GB"/>
        </w:rPr>
      </w:pPr>
      <w:proofErr w:type="spellStart"/>
      <w:r w:rsidRPr="00AA477E">
        <w:rPr>
          <w:i/>
          <w:iCs/>
          <w:lang w:val="en-GB"/>
        </w:rPr>
        <w:t>Epistominella</w:t>
      </w:r>
      <w:proofErr w:type="spellEnd"/>
      <w:r w:rsidRPr="00AA477E">
        <w:rPr>
          <w:i/>
          <w:iCs/>
          <w:lang w:val="en-GB"/>
        </w:rPr>
        <w:t xml:space="preserve"> </w:t>
      </w:r>
      <w:proofErr w:type="spellStart"/>
      <w:r w:rsidRPr="00AA477E">
        <w:rPr>
          <w:i/>
          <w:iCs/>
          <w:lang w:val="en-GB"/>
        </w:rPr>
        <w:t>exigua</w:t>
      </w:r>
      <w:proofErr w:type="spellEnd"/>
      <w:r w:rsidR="00C81365" w:rsidRPr="00AA477E">
        <w:rPr>
          <w:i/>
          <w:iCs/>
          <w:lang w:val="en-GB"/>
        </w:rPr>
        <w:t xml:space="preserve"> </w:t>
      </w:r>
      <w:r w:rsidR="00C81365" w:rsidRPr="00AA477E">
        <w:rPr>
          <w:lang w:val="en-GB"/>
        </w:rPr>
        <w:t>(Brady, 1984)</w:t>
      </w:r>
    </w:p>
    <w:p w14:paraId="0E646C80" w14:textId="769F386C" w:rsidR="0056783C" w:rsidRPr="00AA477E" w:rsidRDefault="0056783C">
      <w:pPr>
        <w:rPr>
          <w:lang w:val="en-GB"/>
        </w:rPr>
      </w:pPr>
      <w:proofErr w:type="spellStart"/>
      <w:r w:rsidRPr="00AA477E">
        <w:rPr>
          <w:i/>
          <w:iCs/>
          <w:lang w:val="en-GB"/>
        </w:rPr>
        <w:t>Fissurina</w:t>
      </w:r>
      <w:proofErr w:type="spellEnd"/>
      <w:r w:rsidRPr="00AA477E">
        <w:rPr>
          <w:i/>
          <w:iCs/>
          <w:lang w:val="en-GB"/>
        </w:rPr>
        <w:t xml:space="preserve"> </w:t>
      </w:r>
      <w:proofErr w:type="spellStart"/>
      <w:r w:rsidRPr="00AA477E">
        <w:rPr>
          <w:i/>
          <w:iCs/>
          <w:lang w:val="en-GB"/>
        </w:rPr>
        <w:t>earlandii</w:t>
      </w:r>
      <w:proofErr w:type="spellEnd"/>
      <w:r w:rsidR="00C81365" w:rsidRPr="00AA477E">
        <w:rPr>
          <w:i/>
          <w:iCs/>
          <w:lang w:val="en-GB"/>
        </w:rPr>
        <w:t xml:space="preserve"> </w:t>
      </w:r>
      <w:r w:rsidR="00C81365" w:rsidRPr="00AA477E">
        <w:rPr>
          <w:lang w:val="en-GB"/>
        </w:rPr>
        <w:t>(Parr, 1950)</w:t>
      </w:r>
    </w:p>
    <w:p w14:paraId="238F758A" w14:textId="77777777" w:rsidR="00AA477E" w:rsidRDefault="0056783C" w:rsidP="00AA477E">
      <w:pPr>
        <w:rPr>
          <w:i/>
          <w:iCs/>
        </w:rPr>
      </w:pPr>
      <w:proofErr w:type="spellStart"/>
      <w:r w:rsidRPr="00C81365">
        <w:rPr>
          <w:i/>
          <w:iCs/>
        </w:rPr>
        <w:t>Fissurina</w:t>
      </w:r>
      <w:proofErr w:type="spellEnd"/>
      <w:r w:rsidRPr="00C81365">
        <w:rPr>
          <w:i/>
          <w:iCs/>
        </w:rPr>
        <w:t xml:space="preserve"> </w:t>
      </w:r>
      <w:proofErr w:type="spellStart"/>
      <w:r w:rsidRPr="00C81365">
        <w:rPr>
          <w:i/>
          <w:iCs/>
        </w:rPr>
        <w:t>l</w:t>
      </w:r>
      <w:r w:rsidR="00C81365">
        <w:rPr>
          <w:i/>
          <w:iCs/>
        </w:rPr>
        <w:t>a</w:t>
      </w:r>
      <w:r w:rsidRPr="00C81365">
        <w:rPr>
          <w:i/>
          <w:iCs/>
        </w:rPr>
        <w:t>evigat</w:t>
      </w:r>
      <w:r w:rsidR="00227009" w:rsidRPr="00C81365">
        <w:rPr>
          <w:i/>
          <w:iCs/>
        </w:rPr>
        <w:t>a</w:t>
      </w:r>
      <w:proofErr w:type="spellEnd"/>
      <w:r w:rsidR="007972E8">
        <w:rPr>
          <w:i/>
          <w:iCs/>
        </w:rPr>
        <w:t xml:space="preserve">, </w:t>
      </w:r>
      <w:r w:rsidR="007972E8">
        <w:t>(Reuss, 1850)</w:t>
      </w:r>
      <w:r w:rsidR="00AA477E" w:rsidRPr="00AA477E">
        <w:rPr>
          <w:i/>
          <w:iCs/>
        </w:rPr>
        <w:t xml:space="preserve"> </w:t>
      </w:r>
    </w:p>
    <w:p w14:paraId="100EE2F7" w14:textId="055B6B65" w:rsidR="0056783C" w:rsidRPr="007972E8" w:rsidRDefault="00AA477E">
      <w:proofErr w:type="spellStart"/>
      <w:r>
        <w:rPr>
          <w:i/>
          <w:iCs/>
        </w:rPr>
        <w:t>Fursenkoina</w:t>
      </w:r>
      <w:proofErr w:type="spellEnd"/>
      <w:r>
        <w:rPr>
          <w:i/>
          <w:iCs/>
        </w:rPr>
        <w:t xml:space="preserve"> subacuta, </w:t>
      </w:r>
      <w:r>
        <w:t>(d’</w:t>
      </w:r>
      <w:proofErr w:type="spellStart"/>
      <w:r>
        <w:t>Orbigny</w:t>
      </w:r>
      <w:proofErr w:type="spellEnd"/>
      <w:r>
        <w:t>, 1852)</w:t>
      </w:r>
    </w:p>
    <w:p w14:paraId="57F8D155" w14:textId="78FC54E6" w:rsidR="00227009" w:rsidRPr="007972E8" w:rsidRDefault="00227009">
      <w:proofErr w:type="spellStart"/>
      <w:r w:rsidRPr="00227009">
        <w:rPr>
          <w:i/>
          <w:iCs/>
        </w:rPr>
        <w:t>Glo</w:t>
      </w:r>
      <w:r>
        <w:rPr>
          <w:i/>
          <w:iCs/>
        </w:rPr>
        <w:t>bocasssidulina</w:t>
      </w:r>
      <w:proofErr w:type="spellEnd"/>
      <w:r>
        <w:rPr>
          <w:i/>
          <w:iCs/>
        </w:rPr>
        <w:t xml:space="preserve"> </w:t>
      </w:r>
      <w:proofErr w:type="spellStart"/>
      <w:r>
        <w:rPr>
          <w:i/>
          <w:iCs/>
        </w:rPr>
        <w:t>biora</w:t>
      </w:r>
      <w:proofErr w:type="spellEnd"/>
      <w:r w:rsidR="007972E8">
        <w:rPr>
          <w:i/>
          <w:iCs/>
        </w:rPr>
        <w:t xml:space="preserve">, </w:t>
      </w:r>
      <w:r w:rsidR="007972E8">
        <w:t>(</w:t>
      </w:r>
      <w:proofErr w:type="spellStart"/>
      <w:r w:rsidR="007972E8">
        <w:t>Crespin</w:t>
      </w:r>
      <w:proofErr w:type="spellEnd"/>
      <w:r w:rsidR="007972E8">
        <w:t>, 1960)</w:t>
      </w:r>
    </w:p>
    <w:p w14:paraId="229CCD62" w14:textId="63246B84" w:rsidR="00227009" w:rsidRPr="007972E8" w:rsidRDefault="00227009">
      <w:proofErr w:type="spellStart"/>
      <w:r>
        <w:rPr>
          <w:i/>
          <w:iCs/>
        </w:rPr>
        <w:t>Globocasssidulina</w:t>
      </w:r>
      <w:proofErr w:type="spellEnd"/>
      <w:r>
        <w:rPr>
          <w:i/>
          <w:iCs/>
        </w:rPr>
        <w:t xml:space="preserve"> </w:t>
      </w:r>
      <w:proofErr w:type="spellStart"/>
      <w:r>
        <w:rPr>
          <w:i/>
          <w:iCs/>
        </w:rPr>
        <w:t>sublogobosa</w:t>
      </w:r>
      <w:proofErr w:type="spellEnd"/>
      <w:r w:rsidR="007972E8">
        <w:rPr>
          <w:i/>
          <w:iCs/>
        </w:rPr>
        <w:t xml:space="preserve">, </w:t>
      </w:r>
      <w:r w:rsidR="007972E8">
        <w:t>(Brady, 1881)</w:t>
      </w:r>
    </w:p>
    <w:p w14:paraId="61F78DF5" w14:textId="395FDA0A" w:rsidR="00227009" w:rsidRDefault="00227009">
      <w:pPr>
        <w:rPr>
          <w:i/>
          <w:iCs/>
        </w:rPr>
      </w:pPr>
      <w:proofErr w:type="spellStart"/>
      <w:r>
        <w:rPr>
          <w:i/>
          <w:iCs/>
        </w:rPr>
        <w:t>Globocassidulina</w:t>
      </w:r>
      <w:proofErr w:type="spellEnd"/>
      <w:r>
        <w:rPr>
          <w:i/>
          <w:iCs/>
        </w:rPr>
        <w:t xml:space="preserve"> </w:t>
      </w:r>
      <w:r>
        <w:t>spp.</w:t>
      </w:r>
      <w:r w:rsidR="007972E8">
        <w:t>, (</w:t>
      </w:r>
      <w:proofErr w:type="spellStart"/>
      <w:r w:rsidR="007972E8">
        <w:t>Voloshinova</w:t>
      </w:r>
      <w:proofErr w:type="spellEnd"/>
      <w:r w:rsidR="007972E8">
        <w:t>, 1960)</w:t>
      </w:r>
    </w:p>
    <w:p w14:paraId="3B06AE8B" w14:textId="0E872826" w:rsidR="00227009" w:rsidRPr="007972E8" w:rsidRDefault="00227009">
      <w:proofErr w:type="spellStart"/>
      <w:r>
        <w:rPr>
          <w:i/>
          <w:iCs/>
        </w:rPr>
        <w:lastRenderedPageBreak/>
        <w:t>Hyalino</w:t>
      </w:r>
      <w:r w:rsidR="007972E8">
        <w:rPr>
          <w:i/>
          <w:iCs/>
        </w:rPr>
        <w:t>ne</w:t>
      </w:r>
      <w:r>
        <w:rPr>
          <w:i/>
          <w:iCs/>
        </w:rPr>
        <w:t>trion</w:t>
      </w:r>
      <w:proofErr w:type="spellEnd"/>
      <w:r>
        <w:rPr>
          <w:i/>
          <w:iCs/>
        </w:rPr>
        <w:t xml:space="preserve"> </w:t>
      </w:r>
      <w:proofErr w:type="spellStart"/>
      <w:r>
        <w:rPr>
          <w:i/>
          <w:iCs/>
        </w:rPr>
        <w:t>gracilium</w:t>
      </w:r>
      <w:proofErr w:type="spellEnd"/>
      <w:r w:rsidR="007972E8">
        <w:rPr>
          <w:i/>
          <w:iCs/>
        </w:rPr>
        <w:t xml:space="preserve">, </w:t>
      </w:r>
      <w:r w:rsidR="007972E8">
        <w:t>(</w:t>
      </w:r>
      <w:proofErr w:type="spellStart"/>
      <w:r w:rsidR="007972E8">
        <w:t>Seguenza</w:t>
      </w:r>
      <w:proofErr w:type="spellEnd"/>
      <w:r w:rsidR="007972E8">
        <w:t>, 1862)</w:t>
      </w:r>
    </w:p>
    <w:p w14:paraId="6545E990" w14:textId="44D0E919" w:rsidR="00227009" w:rsidRPr="00AA477E" w:rsidRDefault="00227009">
      <w:pPr>
        <w:rPr>
          <w:lang w:val="en-GB"/>
        </w:rPr>
      </w:pPr>
      <w:proofErr w:type="spellStart"/>
      <w:r w:rsidRPr="00AA477E">
        <w:rPr>
          <w:i/>
          <w:iCs/>
          <w:lang w:val="en-GB"/>
        </w:rPr>
        <w:t>Hopkin</w:t>
      </w:r>
      <w:r w:rsidR="00EF66E8" w:rsidRPr="00AA477E">
        <w:rPr>
          <w:i/>
          <w:iCs/>
          <w:lang w:val="en-GB"/>
        </w:rPr>
        <w:t>s</w:t>
      </w:r>
      <w:r w:rsidRPr="00AA477E">
        <w:rPr>
          <w:i/>
          <w:iCs/>
          <w:lang w:val="en-GB"/>
        </w:rPr>
        <w:t>i</w:t>
      </w:r>
      <w:r w:rsidR="00EF66E8" w:rsidRPr="00AA477E">
        <w:rPr>
          <w:i/>
          <w:iCs/>
          <w:lang w:val="en-GB"/>
        </w:rPr>
        <w:t>n</w:t>
      </w:r>
      <w:r w:rsidRPr="00AA477E">
        <w:rPr>
          <w:i/>
          <w:iCs/>
          <w:lang w:val="en-GB"/>
        </w:rPr>
        <w:t>a</w:t>
      </w:r>
      <w:proofErr w:type="spellEnd"/>
      <w:r w:rsidRPr="00AA477E">
        <w:rPr>
          <w:i/>
          <w:iCs/>
          <w:lang w:val="en-GB"/>
        </w:rPr>
        <w:t xml:space="preserve"> </w:t>
      </w:r>
      <w:r w:rsidRPr="00AA477E">
        <w:rPr>
          <w:lang w:val="en-GB"/>
        </w:rPr>
        <w:t xml:space="preserve">cf. </w:t>
      </w:r>
      <w:r w:rsidRPr="00AA477E">
        <w:rPr>
          <w:i/>
          <w:iCs/>
          <w:lang w:val="en-GB"/>
        </w:rPr>
        <w:t>pacifica</w:t>
      </w:r>
      <w:r w:rsidR="007972E8" w:rsidRPr="00AA477E">
        <w:rPr>
          <w:i/>
          <w:iCs/>
          <w:lang w:val="en-GB"/>
        </w:rPr>
        <w:t xml:space="preserve">, </w:t>
      </w:r>
      <w:r w:rsidR="007972E8" w:rsidRPr="00AA477E">
        <w:rPr>
          <w:lang w:val="en-GB"/>
        </w:rPr>
        <w:t>(</w:t>
      </w:r>
      <w:r w:rsidR="00EF66E8" w:rsidRPr="00AA477E">
        <w:rPr>
          <w:lang w:val="en-GB"/>
        </w:rPr>
        <w:t>Cushman, 1933</w:t>
      </w:r>
      <w:r w:rsidR="007972E8" w:rsidRPr="00AA477E">
        <w:rPr>
          <w:lang w:val="en-GB"/>
        </w:rPr>
        <w:t>)</w:t>
      </w:r>
    </w:p>
    <w:p w14:paraId="4477EA8F" w14:textId="1DDAA80F" w:rsidR="00227009" w:rsidRPr="00EF66E8" w:rsidRDefault="00227009">
      <w:pPr>
        <w:rPr>
          <w:lang w:val="en-GB"/>
        </w:rPr>
      </w:pPr>
      <w:r w:rsidRPr="00EF66E8">
        <w:rPr>
          <w:i/>
          <w:iCs/>
          <w:lang w:val="en-GB"/>
        </w:rPr>
        <w:t xml:space="preserve">Lagena </w:t>
      </w:r>
      <w:proofErr w:type="spellStart"/>
      <w:r w:rsidRPr="00EF66E8">
        <w:rPr>
          <w:i/>
          <w:iCs/>
          <w:lang w:val="en-GB"/>
        </w:rPr>
        <w:t>substriata</w:t>
      </w:r>
      <w:proofErr w:type="spellEnd"/>
      <w:r w:rsidR="00EF66E8" w:rsidRPr="00EF66E8">
        <w:rPr>
          <w:i/>
          <w:iCs/>
          <w:lang w:val="en-GB"/>
        </w:rPr>
        <w:t xml:space="preserve">, </w:t>
      </w:r>
      <w:r w:rsidR="00EF66E8" w:rsidRPr="00EF66E8">
        <w:rPr>
          <w:lang w:val="en-GB"/>
        </w:rPr>
        <w:t>(Williamson, 1848)</w:t>
      </w:r>
    </w:p>
    <w:p w14:paraId="23D55C4E" w14:textId="5144F1A9" w:rsidR="00227009" w:rsidRPr="00EF66E8" w:rsidRDefault="00227009">
      <w:pPr>
        <w:rPr>
          <w:lang w:val="en-GB"/>
        </w:rPr>
      </w:pPr>
      <w:proofErr w:type="spellStart"/>
      <w:r w:rsidRPr="00EF66E8">
        <w:rPr>
          <w:i/>
          <w:iCs/>
          <w:lang w:val="en-GB"/>
        </w:rPr>
        <w:t>Melonis</w:t>
      </w:r>
      <w:proofErr w:type="spellEnd"/>
      <w:r w:rsidRPr="00EF66E8">
        <w:rPr>
          <w:i/>
          <w:iCs/>
          <w:lang w:val="en-GB"/>
        </w:rPr>
        <w:t xml:space="preserve"> </w:t>
      </w:r>
      <w:proofErr w:type="spellStart"/>
      <w:r w:rsidRPr="00EF66E8">
        <w:rPr>
          <w:i/>
          <w:iCs/>
          <w:lang w:val="en-GB"/>
        </w:rPr>
        <w:t>affinis</w:t>
      </w:r>
      <w:proofErr w:type="spellEnd"/>
      <w:r w:rsidR="00EF66E8" w:rsidRPr="00EF66E8">
        <w:rPr>
          <w:i/>
          <w:iCs/>
          <w:lang w:val="en-GB"/>
        </w:rPr>
        <w:t>,</w:t>
      </w:r>
      <w:r w:rsidR="00EF66E8">
        <w:rPr>
          <w:i/>
          <w:iCs/>
          <w:lang w:val="en-GB"/>
        </w:rPr>
        <w:t xml:space="preserve"> </w:t>
      </w:r>
      <w:r w:rsidR="00EF66E8">
        <w:rPr>
          <w:lang w:val="en-GB"/>
        </w:rPr>
        <w:t>(Reuss, 1851)</w:t>
      </w:r>
    </w:p>
    <w:p w14:paraId="18B4C540" w14:textId="3021B3EB" w:rsidR="00227009" w:rsidRPr="00AA477E" w:rsidRDefault="00227009">
      <w:pPr>
        <w:rPr>
          <w:i/>
          <w:iCs/>
        </w:rPr>
      </w:pPr>
      <w:proofErr w:type="spellStart"/>
      <w:r w:rsidRPr="00AA477E">
        <w:rPr>
          <w:i/>
          <w:iCs/>
        </w:rPr>
        <w:t>Nonionella</w:t>
      </w:r>
      <w:proofErr w:type="spellEnd"/>
      <w:r w:rsidR="00EF66E8" w:rsidRPr="00AA477E">
        <w:rPr>
          <w:i/>
          <w:iCs/>
        </w:rPr>
        <w:t xml:space="preserve"> iridea, </w:t>
      </w:r>
      <w:r w:rsidR="00EF66E8" w:rsidRPr="00AA477E">
        <w:t xml:space="preserve">(Heron-Allen &amp; </w:t>
      </w:r>
      <w:proofErr w:type="spellStart"/>
      <w:r w:rsidR="00EF66E8" w:rsidRPr="00AA477E">
        <w:t>Earland</w:t>
      </w:r>
      <w:proofErr w:type="spellEnd"/>
      <w:r w:rsidR="00EF66E8" w:rsidRPr="00AA477E">
        <w:t>, 1932)</w:t>
      </w:r>
      <w:r w:rsidRPr="00AA477E">
        <w:rPr>
          <w:i/>
          <w:iCs/>
        </w:rPr>
        <w:t xml:space="preserve"> </w:t>
      </w:r>
    </w:p>
    <w:p w14:paraId="286AC466" w14:textId="74E4DC1C" w:rsidR="0056783C" w:rsidRPr="00EF66E8" w:rsidRDefault="0056783C">
      <w:proofErr w:type="spellStart"/>
      <w:r w:rsidRPr="00227009">
        <w:rPr>
          <w:i/>
          <w:iCs/>
        </w:rPr>
        <w:t>Oolina</w:t>
      </w:r>
      <w:proofErr w:type="spellEnd"/>
      <w:r w:rsidRPr="00227009">
        <w:rPr>
          <w:i/>
          <w:iCs/>
        </w:rPr>
        <w:t xml:space="preserve"> </w:t>
      </w:r>
      <w:proofErr w:type="spellStart"/>
      <w:r w:rsidRPr="00227009">
        <w:rPr>
          <w:i/>
          <w:iCs/>
        </w:rPr>
        <w:t>hexagona</w:t>
      </w:r>
      <w:proofErr w:type="spellEnd"/>
      <w:r w:rsidR="00EF66E8">
        <w:rPr>
          <w:i/>
          <w:iCs/>
        </w:rPr>
        <w:t xml:space="preserve">, </w:t>
      </w:r>
      <w:r w:rsidR="00EF66E8">
        <w:t>(Williamson, 1848)</w:t>
      </w:r>
    </w:p>
    <w:p w14:paraId="1DF33DDE" w14:textId="522B0950" w:rsidR="0056783C" w:rsidRPr="00EF66E8" w:rsidRDefault="0056783C">
      <w:proofErr w:type="spellStart"/>
      <w:r w:rsidRPr="00227009">
        <w:rPr>
          <w:i/>
          <w:iCs/>
        </w:rPr>
        <w:t>Parafissurina</w:t>
      </w:r>
      <w:proofErr w:type="spellEnd"/>
      <w:r w:rsidRPr="00227009">
        <w:rPr>
          <w:i/>
          <w:iCs/>
        </w:rPr>
        <w:t xml:space="preserve"> </w:t>
      </w:r>
      <w:proofErr w:type="spellStart"/>
      <w:r w:rsidRPr="00227009">
        <w:rPr>
          <w:i/>
          <w:iCs/>
        </w:rPr>
        <w:t>fusiformis</w:t>
      </w:r>
      <w:proofErr w:type="spellEnd"/>
      <w:r w:rsidR="00EF66E8">
        <w:rPr>
          <w:i/>
          <w:iCs/>
        </w:rPr>
        <w:t xml:space="preserve">, </w:t>
      </w:r>
      <w:r w:rsidR="00EF66E8">
        <w:t>(</w:t>
      </w:r>
      <w:proofErr w:type="spellStart"/>
      <w:r w:rsidR="00EF66E8">
        <w:t>Wiesner</w:t>
      </w:r>
      <w:proofErr w:type="spellEnd"/>
      <w:r w:rsidR="00EF66E8">
        <w:t>, 1931)</w:t>
      </w:r>
    </w:p>
    <w:p w14:paraId="5B26DDA1" w14:textId="50DBB7A4" w:rsidR="0056783C" w:rsidRPr="00EF66E8" w:rsidRDefault="0056783C">
      <w:proofErr w:type="spellStart"/>
      <w:r w:rsidRPr="00227009">
        <w:rPr>
          <w:i/>
          <w:iCs/>
        </w:rPr>
        <w:t>Pullenia</w:t>
      </w:r>
      <w:proofErr w:type="spellEnd"/>
      <w:r w:rsidRPr="00227009">
        <w:rPr>
          <w:i/>
          <w:iCs/>
        </w:rPr>
        <w:t xml:space="preserve"> </w:t>
      </w:r>
      <w:proofErr w:type="spellStart"/>
      <w:r w:rsidRPr="00227009">
        <w:rPr>
          <w:i/>
          <w:iCs/>
        </w:rPr>
        <w:t>quinqueloba</w:t>
      </w:r>
      <w:proofErr w:type="spellEnd"/>
      <w:r w:rsidR="00EF66E8">
        <w:rPr>
          <w:i/>
          <w:iCs/>
        </w:rPr>
        <w:t xml:space="preserve">, </w:t>
      </w:r>
      <w:r w:rsidR="00EF66E8">
        <w:t>(Reuss, 1851)</w:t>
      </w:r>
    </w:p>
    <w:p w14:paraId="7ED70B10" w14:textId="35C6FA91" w:rsidR="0056783C" w:rsidRPr="00EF66E8" w:rsidRDefault="0056783C">
      <w:proofErr w:type="spellStart"/>
      <w:r w:rsidRPr="00EF66E8">
        <w:rPr>
          <w:i/>
          <w:iCs/>
        </w:rPr>
        <w:t>Pullenia</w:t>
      </w:r>
      <w:proofErr w:type="spellEnd"/>
      <w:r w:rsidRPr="00EF66E8">
        <w:rPr>
          <w:i/>
          <w:iCs/>
        </w:rPr>
        <w:t xml:space="preserve"> </w:t>
      </w:r>
      <w:proofErr w:type="spellStart"/>
      <w:r w:rsidRPr="00EF66E8">
        <w:rPr>
          <w:i/>
          <w:iCs/>
        </w:rPr>
        <w:t>subcarinat</w:t>
      </w:r>
      <w:r w:rsidR="00EF66E8">
        <w:rPr>
          <w:i/>
          <w:iCs/>
        </w:rPr>
        <w:t>a</w:t>
      </w:r>
      <w:proofErr w:type="spellEnd"/>
      <w:r w:rsidR="00EF66E8">
        <w:rPr>
          <w:i/>
          <w:iCs/>
        </w:rPr>
        <w:t xml:space="preserve">, </w:t>
      </w:r>
      <w:r w:rsidR="00EF66E8">
        <w:t>(d’</w:t>
      </w:r>
      <w:proofErr w:type="spellStart"/>
      <w:r w:rsidR="00EF66E8">
        <w:t>Orbigny</w:t>
      </w:r>
      <w:proofErr w:type="spellEnd"/>
      <w:r w:rsidR="00EF66E8">
        <w:t>, 1839)</w:t>
      </w:r>
    </w:p>
    <w:p w14:paraId="48C11197" w14:textId="6A5D73F5" w:rsidR="0056783C" w:rsidRPr="00EF66E8" w:rsidRDefault="0056783C">
      <w:proofErr w:type="spellStart"/>
      <w:r w:rsidRPr="00EF66E8">
        <w:rPr>
          <w:i/>
          <w:iCs/>
        </w:rPr>
        <w:t>Pyrgo</w:t>
      </w:r>
      <w:proofErr w:type="spellEnd"/>
      <w:r w:rsidRPr="00EF66E8">
        <w:rPr>
          <w:i/>
          <w:iCs/>
        </w:rPr>
        <w:t xml:space="preserve"> depressa</w:t>
      </w:r>
      <w:r w:rsidR="00EF66E8">
        <w:rPr>
          <w:i/>
          <w:iCs/>
        </w:rPr>
        <w:t xml:space="preserve">, </w:t>
      </w:r>
      <w:r w:rsidR="00EF66E8">
        <w:t>(d’</w:t>
      </w:r>
      <w:proofErr w:type="spellStart"/>
      <w:r w:rsidR="00EF66E8">
        <w:t>Orbigny</w:t>
      </w:r>
      <w:proofErr w:type="spellEnd"/>
      <w:r w:rsidR="00EF66E8">
        <w:t>, 1826)</w:t>
      </w:r>
    </w:p>
    <w:p w14:paraId="2CFFCFBB" w14:textId="459C2A9A" w:rsidR="0056783C" w:rsidRPr="00AA477E" w:rsidRDefault="0056783C">
      <w:proofErr w:type="spellStart"/>
      <w:r w:rsidRPr="00AA477E">
        <w:rPr>
          <w:i/>
          <w:iCs/>
        </w:rPr>
        <w:t>Pyrgo</w:t>
      </w:r>
      <w:proofErr w:type="spellEnd"/>
      <w:r w:rsidRPr="00AA477E">
        <w:rPr>
          <w:i/>
          <w:iCs/>
        </w:rPr>
        <w:t xml:space="preserve"> elongata</w:t>
      </w:r>
      <w:r w:rsidR="00EF66E8" w:rsidRPr="00AA477E">
        <w:rPr>
          <w:i/>
          <w:iCs/>
        </w:rPr>
        <w:t xml:space="preserve">, </w:t>
      </w:r>
      <w:r w:rsidR="00EF66E8" w:rsidRPr="00AA477E">
        <w:t>(d’</w:t>
      </w:r>
      <w:proofErr w:type="spellStart"/>
      <w:r w:rsidR="00EF66E8" w:rsidRPr="00AA477E">
        <w:t>Orbigny</w:t>
      </w:r>
      <w:proofErr w:type="spellEnd"/>
      <w:r w:rsidR="00EF66E8" w:rsidRPr="00AA477E">
        <w:t>, 1826)</w:t>
      </w:r>
    </w:p>
    <w:p w14:paraId="0CC082A2" w14:textId="0E451F94" w:rsidR="0056783C" w:rsidRPr="00EF66E8" w:rsidRDefault="0056783C">
      <w:proofErr w:type="spellStart"/>
      <w:r w:rsidRPr="00EF66E8">
        <w:rPr>
          <w:i/>
          <w:iCs/>
        </w:rPr>
        <w:t>Pyrgo</w:t>
      </w:r>
      <w:proofErr w:type="spellEnd"/>
      <w:r w:rsidRPr="00EF66E8">
        <w:rPr>
          <w:i/>
          <w:iCs/>
        </w:rPr>
        <w:t xml:space="preserve"> </w:t>
      </w:r>
      <w:proofErr w:type="spellStart"/>
      <w:r w:rsidRPr="00EF66E8">
        <w:rPr>
          <w:i/>
          <w:iCs/>
        </w:rPr>
        <w:t>williamsoni</w:t>
      </w:r>
      <w:proofErr w:type="spellEnd"/>
      <w:r w:rsidR="00EF66E8" w:rsidRPr="00EF66E8">
        <w:rPr>
          <w:i/>
          <w:iCs/>
        </w:rPr>
        <w:t xml:space="preserve">, </w:t>
      </w:r>
      <w:r w:rsidR="00EF66E8" w:rsidRPr="00EF66E8">
        <w:t>(Silvestri, 1923)</w:t>
      </w:r>
    </w:p>
    <w:p w14:paraId="0A764326" w14:textId="053191A8" w:rsidR="0056783C" w:rsidRPr="00EF66E8" w:rsidRDefault="0056783C">
      <w:r w:rsidRPr="00EF66E8">
        <w:rPr>
          <w:i/>
          <w:iCs/>
        </w:rPr>
        <w:t xml:space="preserve">Robertina </w:t>
      </w:r>
      <w:proofErr w:type="spellStart"/>
      <w:r w:rsidRPr="00EF66E8">
        <w:rPr>
          <w:i/>
          <w:iCs/>
        </w:rPr>
        <w:t>arctica</w:t>
      </w:r>
      <w:proofErr w:type="spellEnd"/>
      <w:r w:rsidR="00EF66E8">
        <w:rPr>
          <w:i/>
          <w:iCs/>
        </w:rPr>
        <w:t xml:space="preserve">, </w:t>
      </w:r>
      <w:r w:rsidR="00EF66E8">
        <w:t>(d’</w:t>
      </w:r>
      <w:proofErr w:type="spellStart"/>
      <w:r w:rsidR="00EF66E8">
        <w:t>Orbigny</w:t>
      </w:r>
      <w:proofErr w:type="spellEnd"/>
      <w:r w:rsidR="00EF66E8">
        <w:t>, 1846)</w:t>
      </w:r>
    </w:p>
    <w:p w14:paraId="28956F1E" w14:textId="6E2E7EB5" w:rsidR="0056783C" w:rsidRPr="00AA477E" w:rsidRDefault="0056783C">
      <w:pPr>
        <w:rPr>
          <w:lang w:val="en-GB"/>
        </w:rPr>
      </w:pPr>
      <w:proofErr w:type="spellStart"/>
      <w:r w:rsidRPr="00AA477E">
        <w:rPr>
          <w:i/>
          <w:iCs/>
          <w:lang w:val="en-GB"/>
        </w:rPr>
        <w:t>Robertinoides</w:t>
      </w:r>
      <w:proofErr w:type="spellEnd"/>
      <w:r w:rsidRPr="00AA477E">
        <w:rPr>
          <w:i/>
          <w:iCs/>
          <w:lang w:val="en-GB"/>
        </w:rPr>
        <w:t xml:space="preserve"> </w:t>
      </w:r>
      <w:r w:rsidRPr="00AA477E">
        <w:rPr>
          <w:lang w:val="en-GB"/>
        </w:rPr>
        <w:t>spp.</w:t>
      </w:r>
      <w:r w:rsidR="00EF66E8" w:rsidRPr="00AA477E">
        <w:rPr>
          <w:lang w:val="en-GB"/>
        </w:rPr>
        <w:t>, (</w:t>
      </w:r>
      <w:r w:rsidR="003A0372" w:rsidRPr="00AA477E">
        <w:rPr>
          <w:lang w:val="en-GB"/>
        </w:rPr>
        <w:t>Höglund, 1947</w:t>
      </w:r>
      <w:r w:rsidR="00EF66E8" w:rsidRPr="00AA477E">
        <w:rPr>
          <w:lang w:val="en-GB"/>
        </w:rPr>
        <w:t>)</w:t>
      </w:r>
    </w:p>
    <w:p w14:paraId="3540ABC6" w14:textId="1A65D580" w:rsidR="0056783C" w:rsidRPr="00AA477E" w:rsidRDefault="0056783C">
      <w:pPr>
        <w:rPr>
          <w:lang w:val="en-GB"/>
        </w:rPr>
      </w:pPr>
      <w:r w:rsidRPr="00AA477E">
        <w:rPr>
          <w:i/>
          <w:iCs/>
          <w:lang w:val="en-GB"/>
        </w:rPr>
        <w:t xml:space="preserve">Rosalina </w:t>
      </w:r>
      <w:proofErr w:type="spellStart"/>
      <w:r w:rsidRPr="00AA477E">
        <w:rPr>
          <w:i/>
          <w:iCs/>
          <w:lang w:val="en-GB"/>
        </w:rPr>
        <w:t>globularis</w:t>
      </w:r>
      <w:proofErr w:type="spellEnd"/>
      <w:r w:rsidR="003A0372" w:rsidRPr="00AA477E">
        <w:rPr>
          <w:i/>
          <w:iCs/>
          <w:lang w:val="en-GB"/>
        </w:rPr>
        <w:t xml:space="preserve">, </w:t>
      </w:r>
      <w:r w:rsidR="003A0372" w:rsidRPr="00AA477E">
        <w:rPr>
          <w:lang w:val="en-GB"/>
        </w:rPr>
        <w:t xml:space="preserve">(d’ </w:t>
      </w:r>
      <w:proofErr w:type="spellStart"/>
      <w:r w:rsidR="003A0372" w:rsidRPr="00AA477E">
        <w:rPr>
          <w:lang w:val="en-GB"/>
        </w:rPr>
        <w:t>Orbigny</w:t>
      </w:r>
      <w:proofErr w:type="spellEnd"/>
      <w:r w:rsidR="003A0372" w:rsidRPr="00AA477E">
        <w:rPr>
          <w:lang w:val="en-GB"/>
        </w:rPr>
        <w:t>, 1826)</w:t>
      </w:r>
    </w:p>
    <w:p w14:paraId="12114418" w14:textId="49BC122C" w:rsidR="0056783C" w:rsidRPr="003A0372" w:rsidRDefault="0056783C">
      <w:proofErr w:type="spellStart"/>
      <w:r w:rsidRPr="003A0372">
        <w:rPr>
          <w:i/>
          <w:iCs/>
        </w:rPr>
        <w:t>Quinqueloculina</w:t>
      </w:r>
      <w:proofErr w:type="spellEnd"/>
      <w:r w:rsidRPr="003A0372">
        <w:rPr>
          <w:i/>
          <w:iCs/>
        </w:rPr>
        <w:t xml:space="preserve"> </w:t>
      </w:r>
      <w:proofErr w:type="spellStart"/>
      <w:r w:rsidRPr="003A0372">
        <w:rPr>
          <w:i/>
          <w:iCs/>
        </w:rPr>
        <w:t>seminul</w:t>
      </w:r>
      <w:r w:rsidR="003A0372">
        <w:rPr>
          <w:i/>
          <w:iCs/>
        </w:rPr>
        <w:t>um</w:t>
      </w:r>
      <w:proofErr w:type="spellEnd"/>
      <w:r w:rsidR="003A0372">
        <w:rPr>
          <w:i/>
          <w:iCs/>
        </w:rPr>
        <w:t xml:space="preserve"> </w:t>
      </w:r>
      <w:r w:rsidR="003A0372">
        <w:t>(</w:t>
      </w:r>
      <w:proofErr w:type="spellStart"/>
      <w:r w:rsidR="003A0372">
        <w:t>Linnaeus</w:t>
      </w:r>
      <w:proofErr w:type="spellEnd"/>
      <w:r w:rsidR="003A0372">
        <w:t>, 1758)</w:t>
      </w:r>
    </w:p>
    <w:p w14:paraId="190B9078" w14:textId="637EBC3C" w:rsidR="0056783C" w:rsidRPr="003A0372" w:rsidRDefault="0056783C">
      <w:pPr>
        <w:rPr>
          <w:i/>
          <w:iCs/>
        </w:rPr>
      </w:pPr>
      <w:proofErr w:type="spellStart"/>
      <w:r w:rsidRPr="003A0372">
        <w:rPr>
          <w:i/>
          <w:iCs/>
        </w:rPr>
        <w:t>Quinqueloculina</w:t>
      </w:r>
      <w:proofErr w:type="spellEnd"/>
      <w:r w:rsidRPr="003A0372">
        <w:rPr>
          <w:i/>
          <w:iCs/>
        </w:rPr>
        <w:t xml:space="preserve"> </w:t>
      </w:r>
      <w:r w:rsidRPr="003A0372">
        <w:t>sp.</w:t>
      </w:r>
      <w:r w:rsidR="003A0372">
        <w:t>, (d’</w:t>
      </w:r>
      <w:proofErr w:type="spellStart"/>
      <w:r w:rsidR="003A0372">
        <w:t>Orbigny</w:t>
      </w:r>
      <w:proofErr w:type="spellEnd"/>
      <w:r w:rsidR="003A0372">
        <w:t>, 1826)</w:t>
      </w:r>
    </w:p>
    <w:p w14:paraId="5842FBDF" w14:textId="0C70650F" w:rsidR="0056783C" w:rsidRPr="00AA477E" w:rsidRDefault="0056783C">
      <w:pPr>
        <w:rPr>
          <w:lang w:val="en-GB"/>
        </w:rPr>
      </w:pPr>
      <w:proofErr w:type="spellStart"/>
      <w:r w:rsidRPr="00AA477E">
        <w:rPr>
          <w:i/>
          <w:iCs/>
          <w:lang w:val="en-GB"/>
        </w:rPr>
        <w:t>Stainforthia</w:t>
      </w:r>
      <w:proofErr w:type="spellEnd"/>
      <w:r w:rsidRPr="00AA477E">
        <w:rPr>
          <w:i/>
          <w:iCs/>
          <w:lang w:val="en-GB"/>
        </w:rPr>
        <w:t xml:space="preserve"> </w:t>
      </w:r>
      <w:proofErr w:type="spellStart"/>
      <w:r w:rsidRPr="00AA477E">
        <w:rPr>
          <w:i/>
          <w:iCs/>
          <w:lang w:val="en-GB"/>
        </w:rPr>
        <w:t>concav</w:t>
      </w:r>
      <w:r w:rsidR="00227009" w:rsidRPr="00AA477E">
        <w:rPr>
          <w:i/>
          <w:iCs/>
          <w:lang w:val="en-GB"/>
        </w:rPr>
        <w:t>a</w:t>
      </w:r>
      <w:proofErr w:type="spellEnd"/>
      <w:r w:rsidR="003A0372" w:rsidRPr="00AA477E">
        <w:rPr>
          <w:i/>
          <w:iCs/>
          <w:lang w:val="en-GB"/>
        </w:rPr>
        <w:t xml:space="preserve">, </w:t>
      </w:r>
      <w:r w:rsidR="003A0372" w:rsidRPr="00AA477E">
        <w:rPr>
          <w:lang w:val="en-GB"/>
        </w:rPr>
        <w:t>(Höglund, 1947)</w:t>
      </w:r>
    </w:p>
    <w:p w14:paraId="605146E9" w14:textId="003473E6" w:rsidR="0056783C" w:rsidRPr="00AA477E" w:rsidRDefault="0056783C">
      <w:pPr>
        <w:rPr>
          <w:lang w:val="en-GB"/>
        </w:rPr>
      </w:pPr>
      <w:proofErr w:type="spellStart"/>
      <w:r w:rsidRPr="00AA477E">
        <w:rPr>
          <w:i/>
          <w:iCs/>
          <w:lang w:val="en-GB"/>
        </w:rPr>
        <w:t>Stainforthia</w:t>
      </w:r>
      <w:proofErr w:type="spellEnd"/>
      <w:r w:rsidRPr="00AA477E">
        <w:rPr>
          <w:i/>
          <w:iCs/>
          <w:lang w:val="en-GB"/>
        </w:rPr>
        <w:t xml:space="preserve"> </w:t>
      </w:r>
      <w:proofErr w:type="spellStart"/>
      <w:r w:rsidR="00227009" w:rsidRPr="00AA477E">
        <w:rPr>
          <w:i/>
          <w:iCs/>
          <w:lang w:val="en-GB"/>
        </w:rPr>
        <w:t>feylingi</w:t>
      </w:r>
      <w:proofErr w:type="spellEnd"/>
      <w:r w:rsidR="003A0372" w:rsidRPr="00AA477E">
        <w:rPr>
          <w:i/>
          <w:iCs/>
          <w:lang w:val="en-GB"/>
        </w:rPr>
        <w:t xml:space="preserve">, </w:t>
      </w:r>
      <w:r w:rsidR="003A0372" w:rsidRPr="00AA477E">
        <w:rPr>
          <w:lang w:val="en-GB"/>
        </w:rPr>
        <w:t>(Knudsen &amp; Seidenkrantz, 1994)</w:t>
      </w:r>
    </w:p>
    <w:p w14:paraId="3E26257B" w14:textId="422CF2D3" w:rsidR="00227009" w:rsidRPr="003A0372" w:rsidRDefault="00227009">
      <w:pPr>
        <w:rPr>
          <w:i/>
          <w:iCs/>
        </w:rPr>
      </w:pPr>
      <w:proofErr w:type="spellStart"/>
      <w:r w:rsidRPr="003A0372">
        <w:rPr>
          <w:i/>
          <w:iCs/>
        </w:rPr>
        <w:t>Subfischerina</w:t>
      </w:r>
      <w:proofErr w:type="spellEnd"/>
      <w:r w:rsidRPr="003A0372">
        <w:rPr>
          <w:i/>
          <w:iCs/>
        </w:rPr>
        <w:t xml:space="preserve"> </w:t>
      </w:r>
      <w:r w:rsidRPr="003A0372">
        <w:t>sp.</w:t>
      </w:r>
      <w:r w:rsidR="003A0372">
        <w:t>, (</w:t>
      </w:r>
      <w:proofErr w:type="spellStart"/>
      <w:r w:rsidR="003A0372">
        <w:t>McCulloch</w:t>
      </w:r>
      <w:proofErr w:type="spellEnd"/>
      <w:r w:rsidR="003A0372">
        <w:t>, 1977)</w:t>
      </w:r>
    </w:p>
    <w:p w14:paraId="22E4898A" w14:textId="42C7E4E8" w:rsidR="00227009" w:rsidRPr="003A0372" w:rsidRDefault="00227009">
      <w:proofErr w:type="spellStart"/>
      <w:r w:rsidRPr="003A0372">
        <w:rPr>
          <w:i/>
          <w:iCs/>
        </w:rPr>
        <w:t>Trifarina</w:t>
      </w:r>
      <w:proofErr w:type="spellEnd"/>
      <w:r w:rsidRPr="003A0372">
        <w:rPr>
          <w:i/>
          <w:iCs/>
        </w:rPr>
        <w:t xml:space="preserve"> </w:t>
      </w:r>
      <w:proofErr w:type="spellStart"/>
      <w:r w:rsidRPr="003A0372">
        <w:rPr>
          <w:i/>
          <w:iCs/>
        </w:rPr>
        <w:t>angulosa</w:t>
      </w:r>
      <w:proofErr w:type="spellEnd"/>
      <w:r w:rsidR="003A0372">
        <w:t>, (Williamson, 1858)</w:t>
      </w:r>
    </w:p>
    <w:p w14:paraId="3C6A8DC7" w14:textId="625CAC27" w:rsidR="00227009" w:rsidRPr="003A0372" w:rsidRDefault="00227009">
      <w:proofErr w:type="spellStart"/>
      <w:r w:rsidRPr="003A0372">
        <w:rPr>
          <w:i/>
          <w:iCs/>
        </w:rPr>
        <w:t>Triloculina</w:t>
      </w:r>
      <w:proofErr w:type="spellEnd"/>
      <w:r w:rsidRPr="003A0372">
        <w:rPr>
          <w:i/>
          <w:iCs/>
        </w:rPr>
        <w:t xml:space="preserve"> </w:t>
      </w:r>
      <w:proofErr w:type="spellStart"/>
      <w:r w:rsidRPr="003A0372">
        <w:rPr>
          <w:i/>
          <w:iCs/>
        </w:rPr>
        <w:t>trica</w:t>
      </w:r>
      <w:r w:rsidR="003A0372">
        <w:rPr>
          <w:i/>
          <w:iCs/>
        </w:rPr>
        <w:t>rinata</w:t>
      </w:r>
      <w:proofErr w:type="spellEnd"/>
      <w:r w:rsidR="003A0372">
        <w:rPr>
          <w:i/>
          <w:iCs/>
        </w:rPr>
        <w:t xml:space="preserve">, </w:t>
      </w:r>
      <w:r w:rsidR="003A0372">
        <w:t>(d’</w:t>
      </w:r>
      <w:proofErr w:type="spellStart"/>
      <w:r w:rsidR="003A0372">
        <w:t>Orbigny</w:t>
      </w:r>
      <w:proofErr w:type="spellEnd"/>
      <w:r w:rsidR="003A0372">
        <w:t xml:space="preserve"> in </w:t>
      </w:r>
      <w:proofErr w:type="spellStart"/>
      <w:r w:rsidR="003A0372">
        <w:t>Deshayes</w:t>
      </w:r>
      <w:proofErr w:type="spellEnd"/>
      <w:r w:rsidR="003A0372">
        <w:t>, 1832)</w:t>
      </w:r>
    </w:p>
    <w:p w14:paraId="24DE11FE" w14:textId="66984240" w:rsidR="00227009" w:rsidRPr="003A0372" w:rsidRDefault="00227009">
      <w:proofErr w:type="spellStart"/>
      <w:r w:rsidRPr="003A0372">
        <w:rPr>
          <w:i/>
          <w:iCs/>
        </w:rPr>
        <w:t>Usbekistania</w:t>
      </w:r>
      <w:proofErr w:type="spellEnd"/>
      <w:r w:rsidRPr="003A0372">
        <w:rPr>
          <w:i/>
          <w:iCs/>
        </w:rPr>
        <w:t xml:space="preserve"> </w:t>
      </w:r>
      <w:r w:rsidRPr="003A0372">
        <w:t>sp.</w:t>
      </w:r>
      <w:r w:rsidR="003A0372">
        <w:t>, (</w:t>
      </w:r>
      <w:proofErr w:type="spellStart"/>
      <w:r w:rsidR="003A0372">
        <w:t>Suleymanov</w:t>
      </w:r>
      <w:proofErr w:type="spellEnd"/>
      <w:r w:rsidR="003A0372">
        <w:t>, 1960)</w:t>
      </w:r>
      <w:r w:rsidRPr="003A0372">
        <w:t xml:space="preserve"> </w:t>
      </w:r>
    </w:p>
    <w:sectPr w:rsidR="00227009" w:rsidRPr="003A0372">
      <w:pgSz w:w="11906" w:h="16838"/>
      <w:pgMar w:top="1417" w:right="1134" w:bottom="1134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70B517A1"/>
    <w:multiLevelType w:val="hybridMultilevel"/>
    <w:tmpl w:val="24FAEE26"/>
    <w:lvl w:ilvl="0" w:tplc="2670DC32">
      <w:start w:val="210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95035746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87"/>
  <w:proofState w:spelling="clean" w:grammar="clean"/>
  <w:defaultTabStop w:val="708"/>
  <w:hyphenationZone w:val="283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D53B8"/>
    <w:rsid w:val="0003706A"/>
    <w:rsid w:val="00095B4D"/>
    <w:rsid w:val="000C6F5B"/>
    <w:rsid w:val="00227009"/>
    <w:rsid w:val="002A0F41"/>
    <w:rsid w:val="0030642F"/>
    <w:rsid w:val="00335704"/>
    <w:rsid w:val="00347636"/>
    <w:rsid w:val="003A0372"/>
    <w:rsid w:val="003D58D3"/>
    <w:rsid w:val="004635A5"/>
    <w:rsid w:val="0056783C"/>
    <w:rsid w:val="005F7E1E"/>
    <w:rsid w:val="00605097"/>
    <w:rsid w:val="006718FF"/>
    <w:rsid w:val="006A74FF"/>
    <w:rsid w:val="006E3E8C"/>
    <w:rsid w:val="007972E8"/>
    <w:rsid w:val="007E6CA2"/>
    <w:rsid w:val="008843BB"/>
    <w:rsid w:val="00920C7B"/>
    <w:rsid w:val="00A14B2B"/>
    <w:rsid w:val="00AA477E"/>
    <w:rsid w:val="00AD16B5"/>
    <w:rsid w:val="00C81365"/>
    <w:rsid w:val="00DB0D27"/>
    <w:rsid w:val="00DB4BEC"/>
    <w:rsid w:val="00DB4CCD"/>
    <w:rsid w:val="00DD53B8"/>
    <w:rsid w:val="00DF1EC9"/>
    <w:rsid w:val="00EB415A"/>
    <w:rsid w:val="00EF66E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5C36092"/>
  <w15:chartTrackingRefBased/>
  <w15:docId w15:val="{248DB849-920C-4F54-B737-82F87AF3E9E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Theme="minorHAnsi" w:hAnsi="Times New Roman" w:cstheme="minorBidi"/>
        <w:kern w:val="2"/>
        <w:sz w:val="22"/>
        <w:szCs w:val="22"/>
        <w:lang w:val="it-IT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paragraph" w:styleId="Titolo1">
    <w:name w:val="heading 1"/>
    <w:basedOn w:val="Normale"/>
    <w:next w:val="Normale"/>
    <w:link w:val="Titolo1Carattere"/>
    <w:uiPriority w:val="9"/>
    <w:qFormat/>
    <w:rsid w:val="00DD53B8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Titolo2">
    <w:name w:val="heading 2"/>
    <w:basedOn w:val="Normale"/>
    <w:next w:val="Normale"/>
    <w:link w:val="Titolo2Carattere"/>
    <w:uiPriority w:val="9"/>
    <w:semiHidden/>
    <w:unhideWhenUsed/>
    <w:qFormat/>
    <w:rsid w:val="00DD53B8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Titolo3">
    <w:name w:val="heading 3"/>
    <w:basedOn w:val="Normale"/>
    <w:next w:val="Normale"/>
    <w:link w:val="Titolo3Carattere"/>
    <w:uiPriority w:val="9"/>
    <w:semiHidden/>
    <w:unhideWhenUsed/>
    <w:qFormat/>
    <w:rsid w:val="00DD53B8"/>
    <w:pPr>
      <w:keepNext/>
      <w:keepLines/>
      <w:spacing w:before="160" w:after="80"/>
      <w:outlineLvl w:val="2"/>
    </w:pPr>
    <w:rPr>
      <w:rFonts w:asciiTheme="minorHAnsi" w:eastAsiaTheme="majorEastAsia" w:hAnsiTheme="minorHAnsi" w:cstheme="majorBidi"/>
      <w:color w:val="0F4761" w:themeColor="accent1" w:themeShade="BF"/>
      <w:sz w:val="28"/>
      <w:szCs w:val="28"/>
    </w:rPr>
  </w:style>
  <w:style w:type="paragraph" w:styleId="Titolo4">
    <w:name w:val="heading 4"/>
    <w:basedOn w:val="Normale"/>
    <w:next w:val="Normale"/>
    <w:link w:val="Titolo4Carattere"/>
    <w:uiPriority w:val="9"/>
    <w:semiHidden/>
    <w:unhideWhenUsed/>
    <w:qFormat/>
    <w:rsid w:val="00DD53B8"/>
    <w:pPr>
      <w:keepNext/>
      <w:keepLines/>
      <w:spacing w:before="80" w:after="40"/>
      <w:outlineLvl w:val="3"/>
    </w:pPr>
    <w:rPr>
      <w:rFonts w:asciiTheme="minorHAnsi" w:eastAsiaTheme="majorEastAsia" w:hAnsiTheme="minorHAnsi" w:cstheme="majorBidi"/>
      <w:i/>
      <w:iCs/>
      <w:color w:val="0F4761" w:themeColor="accent1" w:themeShade="BF"/>
    </w:rPr>
  </w:style>
  <w:style w:type="paragraph" w:styleId="Titolo5">
    <w:name w:val="heading 5"/>
    <w:basedOn w:val="Normale"/>
    <w:next w:val="Normale"/>
    <w:link w:val="Titolo5Carattere"/>
    <w:uiPriority w:val="9"/>
    <w:semiHidden/>
    <w:unhideWhenUsed/>
    <w:qFormat/>
    <w:rsid w:val="00DD53B8"/>
    <w:pPr>
      <w:keepNext/>
      <w:keepLines/>
      <w:spacing w:before="80" w:after="40"/>
      <w:outlineLvl w:val="4"/>
    </w:pPr>
    <w:rPr>
      <w:rFonts w:asciiTheme="minorHAnsi" w:eastAsiaTheme="majorEastAsia" w:hAnsiTheme="minorHAnsi" w:cstheme="majorBidi"/>
      <w:color w:val="0F4761" w:themeColor="accent1" w:themeShade="BF"/>
    </w:rPr>
  </w:style>
  <w:style w:type="paragraph" w:styleId="Titolo6">
    <w:name w:val="heading 6"/>
    <w:basedOn w:val="Normale"/>
    <w:next w:val="Normale"/>
    <w:link w:val="Titolo6Carattere"/>
    <w:uiPriority w:val="9"/>
    <w:semiHidden/>
    <w:unhideWhenUsed/>
    <w:qFormat/>
    <w:rsid w:val="00DD53B8"/>
    <w:pPr>
      <w:keepNext/>
      <w:keepLines/>
      <w:spacing w:before="40" w:after="0"/>
      <w:outlineLvl w:val="5"/>
    </w:pPr>
    <w:rPr>
      <w:rFonts w:asciiTheme="minorHAnsi" w:eastAsiaTheme="majorEastAsia" w:hAnsiTheme="minorHAnsi" w:cstheme="majorBidi"/>
      <w:i/>
      <w:iCs/>
      <w:color w:val="595959" w:themeColor="text1" w:themeTint="A6"/>
    </w:rPr>
  </w:style>
  <w:style w:type="paragraph" w:styleId="Titolo7">
    <w:name w:val="heading 7"/>
    <w:basedOn w:val="Normale"/>
    <w:next w:val="Normale"/>
    <w:link w:val="Titolo7Carattere"/>
    <w:uiPriority w:val="9"/>
    <w:semiHidden/>
    <w:unhideWhenUsed/>
    <w:qFormat/>
    <w:rsid w:val="00DD53B8"/>
    <w:pPr>
      <w:keepNext/>
      <w:keepLines/>
      <w:spacing w:before="40" w:after="0"/>
      <w:outlineLvl w:val="6"/>
    </w:pPr>
    <w:rPr>
      <w:rFonts w:asciiTheme="minorHAnsi" w:eastAsiaTheme="majorEastAsia" w:hAnsiTheme="minorHAnsi" w:cstheme="majorBidi"/>
      <w:color w:val="595959" w:themeColor="text1" w:themeTint="A6"/>
    </w:rPr>
  </w:style>
  <w:style w:type="paragraph" w:styleId="Titolo8">
    <w:name w:val="heading 8"/>
    <w:basedOn w:val="Normale"/>
    <w:next w:val="Normale"/>
    <w:link w:val="Titolo8Carattere"/>
    <w:uiPriority w:val="9"/>
    <w:semiHidden/>
    <w:unhideWhenUsed/>
    <w:qFormat/>
    <w:rsid w:val="00DD53B8"/>
    <w:pPr>
      <w:keepNext/>
      <w:keepLines/>
      <w:spacing w:after="0"/>
      <w:outlineLvl w:val="7"/>
    </w:pPr>
    <w:rPr>
      <w:rFonts w:asciiTheme="minorHAnsi" w:eastAsiaTheme="majorEastAsia" w:hAnsiTheme="minorHAnsi" w:cstheme="majorBidi"/>
      <w:i/>
      <w:iCs/>
      <w:color w:val="272727" w:themeColor="text1" w:themeTint="D8"/>
    </w:rPr>
  </w:style>
  <w:style w:type="paragraph" w:styleId="Titolo9">
    <w:name w:val="heading 9"/>
    <w:basedOn w:val="Normale"/>
    <w:next w:val="Normale"/>
    <w:link w:val="Titolo9Carattere"/>
    <w:uiPriority w:val="9"/>
    <w:semiHidden/>
    <w:unhideWhenUsed/>
    <w:qFormat/>
    <w:rsid w:val="00DD53B8"/>
    <w:pPr>
      <w:keepNext/>
      <w:keepLines/>
      <w:spacing w:after="0"/>
      <w:outlineLvl w:val="8"/>
    </w:pPr>
    <w:rPr>
      <w:rFonts w:asciiTheme="minorHAnsi" w:eastAsiaTheme="majorEastAsia" w:hAnsiTheme="minorHAnsi" w:cstheme="majorBidi"/>
      <w:color w:val="272727" w:themeColor="text1" w:themeTint="D8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Titolo1Carattere">
    <w:name w:val="Titolo 1 Carattere"/>
    <w:basedOn w:val="Carpredefinitoparagrafo"/>
    <w:link w:val="Titolo1"/>
    <w:uiPriority w:val="9"/>
    <w:rsid w:val="00DD53B8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Titolo2Carattere">
    <w:name w:val="Titolo 2 Carattere"/>
    <w:basedOn w:val="Carpredefinitoparagrafo"/>
    <w:link w:val="Titolo2"/>
    <w:uiPriority w:val="9"/>
    <w:semiHidden/>
    <w:rsid w:val="00DD53B8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Titolo3Carattere">
    <w:name w:val="Titolo 3 Carattere"/>
    <w:basedOn w:val="Carpredefinitoparagrafo"/>
    <w:link w:val="Titolo3"/>
    <w:uiPriority w:val="9"/>
    <w:semiHidden/>
    <w:rsid w:val="00DD53B8"/>
    <w:rPr>
      <w:rFonts w:asciiTheme="minorHAnsi" w:eastAsiaTheme="majorEastAsia" w:hAnsiTheme="minorHAnsi" w:cstheme="majorBidi"/>
      <w:color w:val="0F4761" w:themeColor="accent1" w:themeShade="BF"/>
      <w:sz w:val="28"/>
      <w:szCs w:val="28"/>
    </w:rPr>
  </w:style>
  <w:style w:type="character" w:customStyle="1" w:styleId="Titolo4Carattere">
    <w:name w:val="Titolo 4 Carattere"/>
    <w:basedOn w:val="Carpredefinitoparagrafo"/>
    <w:link w:val="Titolo4"/>
    <w:uiPriority w:val="9"/>
    <w:semiHidden/>
    <w:rsid w:val="00DD53B8"/>
    <w:rPr>
      <w:rFonts w:asciiTheme="minorHAnsi" w:eastAsiaTheme="majorEastAsia" w:hAnsiTheme="minorHAnsi" w:cstheme="majorBidi"/>
      <w:i/>
      <w:iCs/>
      <w:color w:val="0F4761" w:themeColor="accent1" w:themeShade="BF"/>
    </w:rPr>
  </w:style>
  <w:style w:type="character" w:customStyle="1" w:styleId="Titolo5Carattere">
    <w:name w:val="Titolo 5 Carattere"/>
    <w:basedOn w:val="Carpredefinitoparagrafo"/>
    <w:link w:val="Titolo5"/>
    <w:uiPriority w:val="9"/>
    <w:semiHidden/>
    <w:rsid w:val="00DD53B8"/>
    <w:rPr>
      <w:rFonts w:asciiTheme="minorHAnsi" w:eastAsiaTheme="majorEastAsia" w:hAnsiTheme="minorHAnsi" w:cstheme="majorBidi"/>
      <w:color w:val="0F4761" w:themeColor="accent1" w:themeShade="BF"/>
    </w:rPr>
  </w:style>
  <w:style w:type="character" w:customStyle="1" w:styleId="Titolo6Carattere">
    <w:name w:val="Titolo 6 Carattere"/>
    <w:basedOn w:val="Carpredefinitoparagrafo"/>
    <w:link w:val="Titolo6"/>
    <w:uiPriority w:val="9"/>
    <w:semiHidden/>
    <w:rsid w:val="00DD53B8"/>
    <w:rPr>
      <w:rFonts w:asciiTheme="minorHAnsi" w:eastAsiaTheme="majorEastAsia" w:hAnsiTheme="minorHAnsi" w:cstheme="majorBidi"/>
      <w:i/>
      <w:iCs/>
      <w:color w:val="595959" w:themeColor="text1" w:themeTint="A6"/>
    </w:rPr>
  </w:style>
  <w:style w:type="character" w:customStyle="1" w:styleId="Titolo7Carattere">
    <w:name w:val="Titolo 7 Carattere"/>
    <w:basedOn w:val="Carpredefinitoparagrafo"/>
    <w:link w:val="Titolo7"/>
    <w:uiPriority w:val="9"/>
    <w:semiHidden/>
    <w:rsid w:val="00DD53B8"/>
    <w:rPr>
      <w:rFonts w:asciiTheme="minorHAnsi" w:eastAsiaTheme="majorEastAsia" w:hAnsiTheme="minorHAnsi" w:cstheme="majorBidi"/>
      <w:color w:val="595959" w:themeColor="text1" w:themeTint="A6"/>
    </w:rPr>
  </w:style>
  <w:style w:type="character" w:customStyle="1" w:styleId="Titolo8Carattere">
    <w:name w:val="Titolo 8 Carattere"/>
    <w:basedOn w:val="Carpredefinitoparagrafo"/>
    <w:link w:val="Titolo8"/>
    <w:uiPriority w:val="9"/>
    <w:semiHidden/>
    <w:rsid w:val="00DD53B8"/>
    <w:rPr>
      <w:rFonts w:asciiTheme="minorHAnsi" w:eastAsiaTheme="majorEastAsia" w:hAnsiTheme="minorHAnsi" w:cstheme="majorBidi"/>
      <w:i/>
      <w:iCs/>
      <w:color w:val="272727" w:themeColor="text1" w:themeTint="D8"/>
    </w:rPr>
  </w:style>
  <w:style w:type="character" w:customStyle="1" w:styleId="Titolo9Carattere">
    <w:name w:val="Titolo 9 Carattere"/>
    <w:basedOn w:val="Carpredefinitoparagrafo"/>
    <w:link w:val="Titolo9"/>
    <w:uiPriority w:val="9"/>
    <w:semiHidden/>
    <w:rsid w:val="00DD53B8"/>
    <w:rPr>
      <w:rFonts w:asciiTheme="minorHAnsi" w:eastAsiaTheme="majorEastAsia" w:hAnsiTheme="minorHAnsi" w:cstheme="majorBidi"/>
      <w:color w:val="272727" w:themeColor="text1" w:themeTint="D8"/>
    </w:rPr>
  </w:style>
  <w:style w:type="paragraph" w:styleId="Titolo">
    <w:name w:val="Title"/>
    <w:basedOn w:val="Normale"/>
    <w:next w:val="Normale"/>
    <w:link w:val="TitoloCarattere"/>
    <w:uiPriority w:val="10"/>
    <w:qFormat/>
    <w:rsid w:val="00DD53B8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oloCarattere">
    <w:name w:val="Titolo Carattere"/>
    <w:basedOn w:val="Carpredefinitoparagrafo"/>
    <w:link w:val="Titolo"/>
    <w:uiPriority w:val="10"/>
    <w:rsid w:val="00DD53B8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ottotitolo">
    <w:name w:val="Subtitle"/>
    <w:basedOn w:val="Normale"/>
    <w:next w:val="Normale"/>
    <w:link w:val="SottotitoloCarattere"/>
    <w:uiPriority w:val="11"/>
    <w:qFormat/>
    <w:rsid w:val="00DD53B8"/>
    <w:pPr>
      <w:numPr>
        <w:ilvl w:val="1"/>
      </w:numPr>
    </w:pPr>
    <w:rPr>
      <w:rFonts w:asciiTheme="minorHAnsi" w:eastAsiaTheme="majorEastAsia" w:hAnsiTheme="minorHAnsi" w:cstheme="majorBidi"/>
      <w:color w:val="595959" w:themeColor="text1" w:themeTint="A6"/>
      <w:spacing w:val="15"/>
      <w:sz w:val="28"/>
      <w:szCs w:val="28"/>
    </w:rPr>
  </w:style>
  <w:style w:type="character" w:customStyle="1" w:styleId="SottotitoloCarattere">
    <w:name w:val="Sottotitolo Carattere"/>
    <w:basedOn w:val="Carpredefinitoparagrafo"/>
    <w:link w:val="Sottotitolo"/>
    <w:uiPriority w:val="11"/>
    <w:rsid w:val="00DD53B8"/>
    <w:rPr>
      <w:rFonts w:asciiTheme="minorHAnsi" w:eastAsiaTheme="majorEastAsia" w:hAnsiTheme="minorHAnsi" w:cstheme="majorBidi"/>
      <w:color w:val="595959" w:themeColor="text1" w:themeTint="A6"/>
      <w:spacing w:val="15"/>
      <w:sz w:val="28"/>
      <w:szCs w:val="28"/>
    </w:rPr>
  </w:style>
  <w:style w:type="paragraph" w:styleId="Citazione">
    <w:name w:val="Quote"/>
    <w:basedOn w:val="Normale"/>
    <w:next w:val="Normale"/>
    <w:link w:val="CitazioneCarattere"/>
    <w:uiPriority w:val="29"/>
    <w:qFormat/>
    <w:rsid w:val="00DD53B8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zioneCarattere">
    <w:name w:val="Citazione Carattere"/>
    <w:basedOn w:val="Carpredefinitoparagrafo"/>
    <w:link w:val="Citazione"/>
    <w:uiPriority w:val="29"/>
    <w:rsid w:val="00DD53B8"/>
    <w:rPr>
      <w:i/>
      <w:iCs/>
      <w:color w:val="404040" w:themeColor="text1" w:themeTint="BF"/>
    </w:rPr>
  </w:style>
  <w:style w:type="paragraph" w:styleId="Paragrafoelenco">
    <w:name w:val="List Paragraph"/>
    <w:basedOn w:val="Normale"/>
    <w:uiPriority w:val="34"/>
    <w:qFormat/>
    <w:rsid w:val="00DD53B8"/>
    <w:pPr>
      <w:ind w:left="720"/>
      <w:contextualSpacing/>
    </w:pPr>
  </w:style>
  <w:style w:type="character" w:styleId="Enfasiintensa">
    <w:name w:val="Intense Emphasis"/>
    <w:basedOn w:val="Carpredefinitoparagrafo"/>
    <w:uiPriority w:val="21"/>
    <w:qFormat/>
    <w:rsid w:val="00DD53B8"/>
    <w:rPr>
      <w:i/>
      <w:iCs/>
      <w:color w:val="0F4761" w:themeColor="accent1" w:themeShade="BF"/>
    </w:rPr>
  </w:style>
  <w:style w:type="paragraph" w:styleId="Citazioneintensa">
    <w:name w:val="Intense Quote"/>
    <w:basedOn w:val="Normale"/>
    <w:next w:val="Normale"/>
    <w:link w:val="CitazioneintensaCarattere"/>
    <w:uiPriority w:val="30"/>
    <w:qFormat/>
    <w:rsid w:val="00DD53B8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itazioneintensaCarattere">
    <w:name w:val="Citazione intensa Carattere"/>
    <w:basedOn w:val="Carpredefinitoparagrafo"/>
    <w:link w:val="Citazioneintensa"/>
    <w:uiPriority w:val="30"/>
    <w:rsid w:val="00DD53B8"/>
    <w:rPr>
      <w:i/>
      <w:iCs/>
      <w:color w:val="0F4761" w:themeColor="accent1" w:themeShade="BF"/>
    </w:rPr>
  </w:style>
  <w:style w:type="character" w:styleId="Riferimentointenso">
    <w:name w:val="Intense Reference"/>
    <w:basedOn w:val="Carpredefinitoparagrafo"/>
    <w:uiPriority w:val="32"/>
    <w:qFormat/>
    <w:rsid w:val="00DD53B8"/>
    <w:rPr>
      <w:b/>
      <w:bCs/>
      <w:smallCaps/>
      <w:color w:val="0F4761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tiff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7AD4256-0723-47F8-9F51-F25EA0356ED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337</TotalTime>
  <Pages>3</Pages>
  <Words>482</Words>
  <Characters>2754</Characters>
  <Application>Microsoft Office Word</Application>
  <DocSecurity>0</DocSecurity>
  <Lines>22</Lines>
  <Paragraphs>6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giacomo galli</dc:creator>
  <cp:keywords/>
  <dc:description/>
  <cp:lastModifiedBy>giacomo galli</cp:lastModifiedBy>
  <cp:revision>8</cp:revision>
  <dcterms:created xsi:type="dcterms:W3CDTF">2025-09-30T07:34:00Z</dcterms:created>
  <dcterms:modified xsi:type="dcterms:W3CDTF">2025-10-01T09:50:00Z</dcterms:modified>
</cp:coreProperties>
</file>