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AE215" w14:textId="737A54A0" w:rsidR="009F0C49" w:rsidRPr="008562C2" w:rsidRDefault="008562C2" w:rsidP="001D75CD">
      <w:pPr>
        <w:ind w:left="360"/>
        <w:rPr>
          <w:lang w:val="en-US"/>
        </w:rPr>
      </w:pPr>
      <w:r w:rsidRPr="008562C2">
        <w:rPr>
          <w:lang w:val="en-US"/>
        </w:rPr>
        <w:t xml:space="preserve">Paper </w:t>
      </w:r>
      <w:hyperlink r:id="rId7" w:history="1">
        <w:r w:rsidRPr="008562C2">
          <w:rPr>
            <w:rStyle w:val="Hyperlink"/>
            <w:lang w:val="en-US"/>
          </w:rPr>
          <w:t>https://doi.org/10.5194/egusphere-2025-4957</w:t>
        </w:r>
      </w:hyperlink>
      <w:r w:rsidRPr="008562C2">
        <w:rPr>
          <w:lang w:val="en-US"/>
        </w:rPr>
        <w:t xml:space="preserve"> </w:t>
      </w:r>
    </w:p>
    <w:p w14:paraId="2B600756" w14:textId="77777777" w:rsidR="0058623B" w:rsidRPr="008562C2" w:rsidRDefault="0058623B" w:rsidP="001D75CD">
      <w:pPr>
        <w:ind w:left="360"/>
        <w:rPr>
          <w:lang w:val="en-US"/>
        </w:rPr>
      </w:pPr>
    </w:p>
    <w:p w14:paraId="11EFAFF3" w14:textId="17EBF682" w:rsidR="008562C2" w:rsidRDefault="008562C2" w:rsidP="008562C2">
      <w:pPr>
        <w:ind w:left="360"/>
        <w:rPr>
          <w:lang w:val="en-US"/>
        </w:rPr>
      </w:pPr>
      <w:r>
        <w:rPr>
          <w:lang w:val="en-US"/>
        </w:rPr>
        <w:t>“</w:t>
      </w:r>
      <w:r w:rsidRPr="008562C2">
        <w:rPr>
          <w:lang w:val="en-US"/>
        </w:rPr>
        <w:t>Monitoring and quantifying wind turbine clutter in DWD weather</w:t>
      </w:r>
      <w:r>
        <w:rPr>
          <w:lang w:val="en-US"/>
        </w:rPr>
        <w:t xml:space="preserve"> </w:t>
      </w:r>
      <w:r w:rsidRPr="008562C2">
        <w:rPr>
          <w:lang w:val="en-US"/>
        </w:rPr>
        <w:t>radar measurements</w:t>
      </w:r>
      <w:r>
        <w:rPr>
          <w:lang w:val="en-US"/>
        </w:rPr>
        <w:t xml:space="preserve">” </w:t>
      </w:r>
      <w:r>
        <w:rPr>
          <w:lang w:val="en-US"/>
        </w:rPr>
        <w:br/>
        <w:t>by M. Frech et al.</w:t>
      </w:r>
    </w:p>
    <w:p w14:paraId="69DA3E49" w14:textId="77777777" w:rsidR="008562C2" w:rsidRDefault="008562C2" w:rsidP="00EE32EC">
      <w:pPr>
        <w:ind w:left="360"/>
        <w:rPr>
          <w:lang w:val="en-US"/>
        </w:rPr>
      </w:pPr>
    </w:p>
    <w:p w14:paraId="188F527A" w14:textId="174C3E8D" w:rsidR="00971528" w:rsidRDefault="00971528" w:rsidP="00EE32EC">
      <w:pPr>
        <w:ind w:left="360"/>
        <w:rPr>
          <w:lang w:val="en-US"/>
        </w:rPr>
      </w:pPr>
      <w:r>
        <w:rPr>
          <w:lang w:val="en-US"/>
        </w:rPr>
        <w:t>This work reports the impact of WT on weather radar measurements; personally, I find it unbalanced: I mean, a great</w:t>
      </w:r>
      <w:r w:rsidR="00421172">
        <w:rPr>
          <w:lang w:val="en-US"/>
        </w:rPr>
        <w:t>/relevant</w:t>
      </w:r>
      <w:r>
        <w:rPr>
          <w:lang w:val="en-US"/>
        </w:rPr>
        <w:t xml:space="preserve"> emphasis on the spectral component and a</w:t>
      </w:r>
      <w:r w:rsidR="00062130">
        <w:rPr>
          <w:lang w:val="en-US"/>
        </w:rPr>
        <w:t xml:space="preserve"> little one on key polarimetric variables such as </w:t>
      </w:r>
      <w:proofErr w:type="spellStart"/>
      <w:r w:rsidR="00062130">
        <w:rPr>
          <w:lang w:val="en-US"/>
        </w:rPr>
        <w:t>rhoHV</w:t>
      </w:r>
      <w:proofErr w:type="spellEnd"/>
      <w:r w:rsidR="00062130">
        <w:rPr>
          <w:lang w:val="en-US"/>
        </w:rPr>
        <w:t xml:space="preserve">, </w:t>
      </w:r>
      <w:proofErr w:type="spellStart"/>
      <w:r w:rsidR="00062130">
        <w:rPr>
          <w:lang w:val="en-US"/>
        </w:rPr>
        <w:t>Zv</w:t>
      </w:r>
      <w:proofErr w:type="spellEnd"/>
      <w:r w:rsidR="00062130">
        <w:rPr>
          <w:lang w:val="en-US"/>
        </w:rPr>
        <w:t xml:space="preserve"> and </w:t>
      </w:r>
      <w:proofErr w:type="spellStart"/>
      <w:r w:rsidR="00062130">
        <w:rPr>
          <w:lang w:val="en-US"/>
        </w:rPr>
        <w:t>Zdr</w:t>
      </w:r>
      <w:proofErr w:type="spellEnd"/>
      <w:r w:rsidR="00062130">
        <w:rPr>
          <w:lang w:val="en-US"/>
        </w:rPr>
        <w:t>.</w:t>
      </w:r>
    </w:p>
    <w:p w14:paraId="57D7EAB7" w14:textId="77777777" w:rsidR="008562C2" w:rsidRDefault="008562C2" w:rsidP="00EE32EC">
      <w:pPr>
        <w:ind w:left="360"/>
        <w:rPr>
          <w:lang w:val="en-US"/>
        </w:rPr>
      </w:pPr>
    </w:p>
    <w:p w14:paraId="31C29D5D" w14:textId="005D86A8" w:rsidR="00025756" w:rsidRPr="009C754B" w:rsidRDefault="00062130" w:rsidP="002D1C99">
      <w:pPr>
        <w:ind w:left="360"/>
        <w:rPr>
          <w:b/>
          <w:bCs/>
          <w:lang w:val="en-US"/>
        </w:rPr>
      </w:pPr>
      <w:r>
        <w:rPr>
          <w:lang w:val="en-US"/>
        </w:rPr>
        <w:t>As far as the quality is concerned, I find it good with one exception: the authors fail in introducing and describing the variables. All the variables should be described in an introductory part of Sec. 2, I think. Currently, NCP is found only “inside” the algorithm description (step 1)</w:t>
      </w:r>
      <w:r w:rsidR="002D1C99">
        <w:rPr>
          <w:lang w:val="en-US"/>
        </w:rPr>
        <w:t>.</w:t>
      </w:r>
      <w:r>
        <w:rPr>
          <w:lang w:val="en-US"/>
        </w:rPr>
        <w:t xml:space="preserve"> </w:t>
      </w:r>
      <w:r w:rsidR="002D1C99">
        <w:rPr>
          <w:lang w:val="en-US"/>
        </w:rPr>
        <w:t xml:space="preserve">CR is “hidden” inside step 2. </w:t>
      </w:r>
      <w:r>
        <w:rPr>
          <w:lang w:val="en-US"/>
        </w:rPr>
        <w:t xml:space="preserve">CCOR </w:t>
      </w:r>
      <w:r w:rsidR="002D1C99">
        <w:rPr>
          <w:lang w:val="en-US"/>
        </w:rPr>
        <w:t xml:space="preserve">is not even described! (or am I missing it?) </w:t>
      </w:r>
    </w:p>
    <w:p w14:paraId="186151EA" w14:textId="5137211B" w:rsidR="00BC5D39" w:rsidRPr="00E41439" w:rsidRDefault="00BC5D39" w:rsidP="00025756">
      <w:pPr>
        <w:spacing w:line="240" w:lineRule="auto"/>
        <w:rPr>
          <w:sz w:val="18"/>
          <w:szCs w:val="18"/>
          <w:lang w:val="en-US"/>
        </w:rPr>
      </w:pPr>
      <w:r w:rsidRPr="00E41439">
        <w:rPr>
          <w:b/>
          <w:bCs/>
          <w:sz w:val="18"/>
          <w:szCs w:val="18"/>
          <w:lang w:val="en-US"/>
        </w:rPr>
        <w:t>What is CCOR?</w:t>
      </w:r>
      <w:r w:rsidRPr="00E41439">
        <w:rPr>
          <w:sz w:val="18"/>
          <w:szCs w:val="18"/>
          <w:lang w:val="en-US"/>
        </w:rPr>
        <w:t xml:space="preserve"> Is it the estimate of the </w:t>
      </w:r>
      <w:r w:rsidR="004B715B" w:rsidRPr="00E41439">
        <w:rPr>
          <w:sz w:val="18"/>
          <w:szCs w:val="18"/>
          <w:lang w:val="en-US"/>
        </w:rPr>
        <w:t>Log-</w:t>
      </w:r>
      <w:r w:rsidRPr="00E41439">
        <w:rPr>
          <w:sz w:val="18"/>
          <w:szCs w:val="18"/>
          <w:lang w:val="en-US"/>
        </w:rPr>
        <w:t xml:space="preserve">power of the non-moving clutter that you are going to remove from the Uncorrected reflectivity factor? </w:t>
      </w:r>
      <w:r w:rsidR="00421172" w:rsidRPr="00E41439">
        <w:rPr>
          <w:sz w:val="18"/>
          <w:szCs w:val="18"/>
          <w:lang w:val="en-US"/>
        </w:rPr>
        <w:t>I</w:t>
      </w:r>
      <w:r w:rsidR="002D1C99" w:rsidRPr="00E41439">
        <w:rPr>
          <w:sz w:val="18"/>
          <w:szCs w:val="18"/>
          <w:lang w:val="en-US"/>
        </w:rPr>
        <w:t>s it intrinsically negative,</w:t>
      </w:r>
      <w:r w:rsidR="004B715B" w:rsidRPr="00E41439">
        <w:rPr>
          <w:sz w:val="18"/>
          <w:szCs w:val="18"/>
          <w:lang w:val="en-US"/>
        </w:rPr>
        <w:t xml:space="preserve"> </w:t>
      </w:r>
      <w:r w:rsidR="00421172" w:rsidRPr="00E41439">
        <w:rPr>
          <w:sz w:val="18"/>
          <w:szCs w:val="18"/>
          <w:lang w:val="en-US"/>
        </w:rPr>
        <w:t xml:space="preserve">because </w:t>
      </w:r>
      <w:r w:rsidR="004B715B" w:rsidRPr="00E41439">
        <w:rPr>
          <w:sz w:val="18"/>
          <w:szCs w:val="18"/>
          <w:lang w:val="en-US"/>
        </w:rPr>
        <w:t>you ADD it</w:t>
      </w:r>
      <w:r w:rsidR="002D1C99" w:rsidRPr="00E41439">
        <w:rPr>
          <w:sz w:val="18"/>
          <w:szCs w:val="18"/>
          <w:lang w:val="en-US"/>
        </w:rPr>
        <w:t xml:space="preserve">? </w:t>
      </w:r>
    </w:p>
    <w:p w14:paraId="24E8ACD4" w14:textId="77777777" w:rsidR="00421172" w:rsidRDefault="00421172" w:rsidP="00421172">
      <w:pPr>
        <w:ind w:left="360"/>
        <w:rPr>
          <w:lang w:val="en-US"/>
        </w:rPr>
      </w:pPr>
      <w:r>
        <w:rPr>
          <w:lang w:val="en-US"/>
        </w:rPr>
        <w:t>Adding up, I recommend to describe ALL the variables at the beginning of Sec. 2.1.</w:t>
      </w:r>
    </w:p>
    <w:p w14:paraId="28FA11CB" w14:textId="77777777" w:rsidR="00C92C22" w:rsidRDefault="00C92C22" w:rsidP="00EE32EC">
      <w:pPr>
        <w:ind w:left="360"/>
        <w:rPr>
          <w:lang w:val="en-US"/>
        </w:rPr>
      </w:pPr>
    </w:p>
    <w:p w14:paraId="2C23BC08" w14:textId="77777777" w:rsidR="00421172" w:rsidRDefault="00421172" w:rsidP="00EE32EC">
      <w:pPr>
        <w:ind w:left="360"/>
        <w:rPr>
          <w:lang w:val="en-US"/>
        </w:rPr>
      </w:pPr>
    </w:p>
    <w:p w14:paraId="342FE1FE" w14:textId="4FD73694" w:rsidR="002D1C99" w:rsidRDefault="00A90424" w:rsidP="00EE32EC">
      <w:pPr>
        <w:ind w:left="360"/>
        <w:rPr>
          <w:lang w:val="en-US"/>
        </w:rPr>
      </w:pPr>
      <w:r>
        <w:rPr>
          <w:lang w:val="en-US"/>
        </w:rPr>
        <w:t xml:space="preserve">Since the WT polarimetric signatures are as interesting as the spectral ones, </w:t>
      </w:r>
      <w:r w:rsidR="002D1C99">
        <w:rPr>
          <w:lang w:val="en-US"/>
        </w:rPr>
        <w:t xml:space="preserve">I </w:t>
      </w:r>
      <w:r w:rsidR="00421172">
        <w:rPr>
          <w:lang w:val="en-US"/>
        </w:rPr>
        <w:t>would invite</w:t>
      </w:r>
      <w:r w:rsidR="002D1C99">
        <w:rPr>
          <w:lang w:val="en-US"/>
        </w:rPr>
        <w:t xml:space="preserve"> the authors to show the statistics of </w:t>
      </w:r>
      <w:proofErr w:type="spellStart"/>
      <w:r w:rsidR="002D1C99">
        <w:rPr>
          <w:lang w:val="en-US"/>
        </w:rPr>
        <w:t>rhoHV</w:t>
      </w:r>
      <w:proofErr w:type="spellEnd"/>
      <w:r w:rsidR="002D1C99">
        <w:rPr>
          <w:lang w:val="en-US"/>
        </w:rPr>
        <w:t xml:space="preserve"> and </w:t>
      </w:r>
      <w:proofErr w:type="spellStart"/>
      <w:r w:rsidR="002D1C99">
        <w:rPr>
          <w:lang w:val="en-US"/>
        </w:rPr>
        <w:t>Zdr</w:t>
      </w:r>
      <w:proofErr w:type="spellEnd"/>
      <w:r w:rsidR="002D1C99">
        <w:rPr>
          <w:lang w:val="en-US"/>
        </w:rPr>
        <w:t>, explicitly; not hidden in a combined form inside the Melnikov-Matrasov DR for STAR weather radars.</w:t>
      </w:r>
    </w:p>
    <w:p w14:paraId="24702BD1" w14:textId="77777777" w:rsidR="002D1C99" w:rsidRDefault="002D1C99" w:rsidP="00EE32EC">
      <w:pPr>
        <w:ind w:left="360"/>
        <w:rPr>
          <w:lang w:val="en-US"/>
        </w:rPr>
      </w:pPr>
    </w:p>
    <w:p w14:paraId="17392FBF" w14:textId="71C5C839" w:rsidR="00A90424" w:rsidRDefault="002D1C99" w:rsidP="0006373F">
      <w:pPr>
        <w:spacing w:line="240" w:lineRule="auto"/>
        <w:ind w:firstLine="426"/>
        <w:rPr>
          <w:lang w:val="en-US"/>
        </w:rPr>
      </w:pPr>
      <w:r>
        <w:rPr>
          <w:lang w:val="en-US"/>
        </w:rPr>
        <w:t>There is also another</w:t>
      </w:r>
      <w:r w:rsidR="004B715B">
        <w:rPr>
          <w:lang w:val="en-US"/>
        </w:rPr>
        <w:t xml:space="preserve"> IMPORTANT</w:t>
      </w:r>
      <w:r>
        <w:rPr>
          <w:lang w:val="en-US"/>
        </w:rPr>
        <w:t xml:space="preserve"> </w:t>
      </w:r>
      <w:r w:rsidR="00A90424">
        <w:rPr>
          <w:lang w:val="en-US"/>
        </w:rPr>
        <w:t>change to be implemented</w:t>
      </w:r>
      <w:r w:rsidR="004B715B">
        <w:rPr>
          <w:lang w:val="en-US"/>
        </w:rPr>
        <w:t xml:space="preserve">: </w:t>
      </w:r>
      <w:r w:rsidR="00A90424">
        <w:rPr>
          <w:lang w:val="en-US"/>
        </w:rPr>
        <w:t xml:space="preserve">I ask the authors to </w:t>
      </w:r>
      <w:r w:rsidR="004B715B">
        <w:rPr>
          <w:lang w:val="en-US"/>
        </w:rPr>
        <w:t xml:space="preserve">please </w:t>
      </w:r>
      <w:r w:rsidR="00A90424" w:rsidRPr="006F1611">
        <w:rPr>
          <w:b/>
          <w:bCs/>
          <w:lang w:val="en-US"/>
        </w:rPr>
        <w:t xml:space="preserve">separate </w:t>
      </w:r>
      <w:r w:rsidR="00A90424">
        <w:rPr>
          <w:b/>
          <w:bCs/>
          <w:lang w:val="en-US"/>
        </w:rPr>
        <w:t xml:space="preserve">(split) </w:t>
      </w:r>
      <w:r w:rsidR="00A90424">
        <w:rPr>
          <w:lang w:val="en-US"/>
        </w:rPr>
        <w:t>the counts when rotor speed is exactly 0 from those when 0&lt;</w:t>
      </w:r>
      <w:proofErr w:type="spellStart"/>
      <w:r w:rsidR="00A90424">
        <w:rPr>
          <w:lang w:val="en-US"/>
        </w:rPr>
        <w:t>rs</w:t>
      </w:r>
      <w:proofErr w:type="spellEnd"/>
      <w:r w:rsidR="00A90424">
        <w:rPr>
          <w:lang w:val="en-US"/>
        </w:rPr>
        <w:t xml:space="preserve">&lt;0.5 rpm. This choice could improve the information content of Figures 4, 5 and 6. If the sample size of the observation period were large enough (something that is hard to evaluate a priori), then a peak would appear at small rotor speed, where the variability of TH (and TV) is the largest (much larger than at the energy production rotor speed). </w:t>
      </w:r>
      <w:r w:rsidR="00640DB1">
        <w:rPr>
          <w:lang w:val="en-US"/>
        </w:rPr>
        <w:t>However, in order to foresee whether such variability could emerge in the DWD weather radars, it is necessary to know some fundamental info regarding the scan program such as:</w:t>
      </w:r>
    </w:p>
    <w:p w14:paraId="34A7AF72" w14:textId="00D50192" w:rsidR="00640DB1" w:rsidRDefault="00640DB1" w:rsidP="00640DB1">
      <w:pPr>
        <w:pStyle w:val="ListParagraph"/>
        <w:numPr>
          <w:ilvl w:val="0"/>
          <w:numId w:val="40"/>
        </w:numPr>
        <w:spacing w:line="240" w:lineRule="auto"/>
        <w:rPr>
          <w:lang w:val="en-US"/>
        </w:rPr>
      </w:pPr>
      <w:r>
        <w:rPr>
          <w:lang w:val="en-US"/>
        </w:rPr>
        <w:t>The antenna rotation speed in degree per second of the sweeps with different angles of elevation.</w:t>
      </w:r>
    </w:p>
    <w:p w14:paraId="289A27CC" w14:textId="12D3A9F6" w:rsidR="00640DB1" w:rsidRPr="00640DB1" w:rsidRDefault="00640DB1" w:rsidP="00640DB1">
      <w:pPr>
        <w:pStyle w:val="ListParagraph"/>
        <w:numPr>
          <w:ilvl w:val="0"/>
          <w:numId w:val="40"/>
        </w:numPr>
        <w:spacing w:line="240" w:lineRule="auto"/>
        <w:rPr>
          <w:lang w:val="en-US"/>
        </w:rPr>
      </w:pPr>
      <w:r>
        <w:rPr>
          <w:lang w:val="en-US"/>
        </w:rPr>
        <w:t>The corresponding PRF of such sweeps</w:t>
      </w:r>
    </w:p>
    <w:p w14:paraId="08ABC600" w14:textId="45CA35FC" w:rsidR="00A90424" w:rsidRDefault="00640DB1" w:rsidP="00A90424">
      <w:pPr>
        <w:spacing w:line="240" w:lineRule="auto"/>
        <w:rPr>
          <w:lang w:val="en-US"/>
        </w:rPr>
      </w:pPr>
      <w:r>
        <w:rPr>
          <w:lang w:val="en-US"/>
        </w:rPr>
        <w:t>I ask the authors to add such info in a technical subsection</w:t>
      </w:r>
      <w:r w:rsidR="00CB7A5C">
        <w:rPr>
          <w:lang w:val="en-US"/>
        </w:rPr>
        <w:t>, which gives also info on the radar sites (</w:t>
      </w:r>
      <w:proofErr w:type="spellStart"/>
      <w:r w:rsidR="00CB7A5C">
        <w:rPr>
          <w:lang w:val="en-US"/>
        </w:rPr>
        <w:t>lat</w:t>
      </w:r>
      <w:proofErr w:type="spellEnd"/>
      <w:r w:rsidR="00CB7A5C">
        <w:rPr>
          <w:lang w:val="en-US"/>
        </w:rPr>
        <w:t xml:space="preserve">, </w:t>
      </w:r>
      <w:proofErr w:type="spellStart"/>
      <w:r w:rsidR="00CB7A5C">
        <w:rPr>
          <w:lang w:val="en-US"/>
        </w:rPr>
        <w:t>lon</w:t>
      </w:r>
      <w:proofErr w:type="spellEnd"/>
      <w:r w:rsidR="00CB7A5C">
        <w:rPr>
          <w:lang w:val="en-US"/>
        </w:rPr>
        <w:t>, altitude of the antenna feed, … )</w:t>
      </w:r>
    </w:p>
    <w:p w14:paraId="7AF06C39" w14:textId="77777777" w:rsidR="00640DB1" w:rsidRDefault="00640DB1" w:rsidP="00A90424">
      <w:pPr>
        <w:spacing w:line="240" w:lineRule="auto"/>
        <w:rPr>
          <w:lang w:val="en-US"/>
        </w:rPr>
      </w:pPr>
    </w:p>
    <w:p w14:paraId="1A392A1A" w14:textId="532F2D9A" w:rsidR="00BE7D41" w:rsidRPr="00BE7D41" w:rsidRDefault="00BE7D41" w:rsidP="00BE7D41">
      <w:pPr>
        <w:ind w:left="360"/>
        <w:rPr>
          <w:lang w:val="en-US"/>
        </w:rPr>
      </w:pPr>
      <w:r>
        <w:rPr>
          <w:lang w:val="en-US"/>
        </w:rPr>
        <w:t xml:space="preserve">Furthermore, I think </w:t>
      </w:r>
      <w:r w:rsidRPr="00BE7D41">
        <w:rPr>
          <w:lang w:val="en-US"/>
        </w:rPr>
        <w:t xml:space="preserve">it would </w:t>
      </w:r>
      <w:r>
        <w:rPr>
          <w:lang w:val="en-US"/>
        </w:rPr>
        <w:t xml:space="preserve">be </w:t>
      </w:r>
      <w:r w:rsidRPr="00BE7D41">
        <w:rPr>
          <w:lang w:val="en-US"/>
        </w:rPr>
        <w:t xml:space="preserve">interesting to compare observations </w:t>
      </w:r>
      <w:r>
        <w:rPr>
          <w:lang w:val="en-US"/>
        </w:rPr>
        <w:t xml:space="preserve">with rotor speed larger than, say 0.5 or 1 m/s,  </w:t>
      </w:r>
      <w:r w:rsidRPr="00BE7D41">
        <w:rPr>
          <w:lang w:val="en-US"/>
        </w:rPr>
        <w:t xml:space="preserve">with the case of not moving (or </w:t>
      </w:r>
      <w:r>
        <w:rPr>
          <w:lang w:val="en-US"/>
        </w:rPr>
        <w:t xml:space="preserve">very </w:t>
      </w:r>
      <w:r w:rsidRPr="00BE7D41">
        <w:rPr>
          <w:lang w:val="en-US"/>
        </w:rPr>
        <w:t>slowly moving) WT.</w:t>
      </w:r>
    </w:p>
    <w:p w14:paraId="0E32E68D" w14:textId="77777777" w:rsidR="00BE7D41" w:rsidRDefault="00BE7D41" w:rsidP="00EE32EC">
      <w:pPr>
        <w:ind w:left="360"/>
        <w:rPr>
          <w:lang w:val="en-US"/>
        </w:rPr>
      </w:pPr>
    </w:p>
    <w:p w14:paraId="529C7CF2" w14:textId="77777777" w:rsidR="00BE7D41" w:rsidRDefault="00BE7D41" w:rsidP="00EE32EC">
      <w:pPr>
        <w:ind w:left="360"/>
        <w:rPr>
          <w:lang w:val="en-US"/>
        </w:rPr>
      </w:pPr>
    </w:p>
    <w:p w14:paraId="5D06D84E" w14:textId="6839D550" w:rsidR="00C92C22" w:rsidRDefault="004C28A4" w:rsidP="00EE32EC">
      <w:pPr>
        <w:ind w:left="360"/>
        <w:rPr>
          <w:lang w:val="en-US"/>
        </w:rPr>
      </w:pPr>
      <w:r>
        <w:rPr>
          <w:lang w:val="en-US"/>
        </w:rPr>
        <w:t xml:space="preserve">As far as Sec. 4 is concerned, </w:t>
      </w:r>
      <w:r w:rsidR="0006373F">
        <w:rPr>
          <w:lang w:val="en-US"/>
        </w:rPr>
        <w:t>I appreciate the efforts to give an evaluation of beam shielding; on the other hand, I find it somehow preliminary, indicative; we are still far from conclusive results. Consequently, I would make it more concise.</w:t>
      </w:r>
    </w:p>
    <w:p w14:paraId="65E6A8B3" w14:textId="77777777" w:rsidR="0006373F" w:rsidRDefault="0006373F" w:rsidP="00EE32EC">
      <w:pPr>
        <w:ind w:left="360"/>
        <w:rPr>
          <w:lang w:val="en-US"/>
        </w:rPr>
      </w:pPr>
    </w:p>
    <w:p w14:paraId="058E3D48" w14:textId="2D05954A" w:rsidR="0006373F" w:rsidRDefault="004C28A4" w:rsidP="00EE32EC">
      <w:pPr>
        <w:ind w:left="360"/>
        <w:rPr>
          <w:lang w:val="en-US"/>
        </w:rPr>
      </w:pPr>
      <w:r>
        <w:rPr>
          <w:lang w:val="en-US"/>
        </w:rPr>
        <w:t>Finally, I am well aware that this report represents</w:t>
      </w:r>
      <w:r w:rsidR="00BE7D41" w:rsidRPr="00BE7D41">
        <w:rPr>
          <w:lang w:val="en-US"/>
        </w:rPr>
        <w:t xml:space="preserve"> just a case study</w:t>
      </w:r>
      <w:r>
        <w:rPr>
          <w:lang w:val="en-US"/>
        </w:rPr>
        <w:t>; however,</w:t>
      </w:r>
      <w:r w:rsidR="00BE7D41" w:rsidRPr="00BE7D41">
        <w:rPr>
          <w:lang w:val="en-US"/>
        </w:rPr>
        <w:t xml:space="preserve"> something more statistical</w:t>
      </w:r>
      <w:r>
        <w:rPr>
          <w:lang w:val="en-US"/>
        </w:rPr>
        <w:t>ly robust</w:t>
      </w:r>
      <w:r w:rsidR="00BE7D41" w:rsidRPr="00BE7D41">
        <w:rPr>
          <w:lang w:val="en-US"/>
        </w:rPr>
        <w:t xml:space="preserve"> would be nice, like quantify</w:t>
      </w:r>
      <w:r>
        <w:rPr>
          <w:lang w:val="en-US"/>
        </w:rPr>
        <w:t>ing</w:t>
      </w:r>
      <w:r w:rsidR="00BE7D41" w:rsidRPr="00BE7D41">
        <w:rPr>
          <w:lang w:val="en-US"/>
        </w:rPr>
        <w:t xml:space="preserve"> over longer </w:t>
      </w:r>
      <w:r>
        <w:rPr>
          <w:lang w:val="en-US"/>
        </w:rPr>
        <w:t xml:space="preserve">time </w:t>
      </w:r>
      <w:r w:rsidR="00BE7D41" w:rsidRPr="00BE7D41">
        <w:rPr>
          <w:lang w:val="en-US"/>
        </w:rPr>
        <w:t>periods and</w:t>
      </w:r>
      <w:r>
        <w:rPr>
          <w:lang w:val="en-US"/>
        </w:rPr>
        <w:t>/or</w:t>
      </w:r>
      <w:r w:rsidR="00BE7D41" w:rsidRPr="00BE7D41">
        <w:rPr>
          <w:lang w:val="en-US"/>
        </w:rPr>
        <w:t xml:space="preserve"> over </w:t>
      </w:r>
      <w:r>
        <w:rPr>
          <w:lang w:val="en-US"/>
        </w:rPr>
        <w:t xml:space="preserve">a </w:t>
      </w:r>
      <w:r w:rsidR="00BE7D41" w:rsidRPr="00BE7D41">
        <w:rPr>
          <w:lang w:val="en-US"/>
        </w:rPr>
        <w:t>large</w:t>
      </w:r>
      <w:r>
        <w:rPr>
          <w:lang w:val="en-US"/>
        </w:rPr>
        <w:t>r</w:t>
      </w:r>
      <w:r w:rsidR="00BE7D41" w:rsidRPr="00BE7D41">
        <w:rPr>
          <w:lang w:val="en-US"/>
        </w:rPr>
        <w:t xml:space="preserve"> region the extent of the effect on radar observables as a function of rotation speed and distance (</w:t>
      </w:r>
      <w:r w:rsidR="00E41439">
        <w:rPr>
          <w:lang w:val="en-US"/>
        </w:rPr>
        <w:t>AZ</w:t>
      </w:r>
      <w:r w:rsidR="00BE7D41" w:rsidRPr="00BE7D41">
        <w:rPr>
          <w:lang w:val="en-US"/>
        </w:rPr>
        <w:t xml:space="preserve">, </w:t>
      </w:r>
      <w:r w:rsidR="00E41439">
        <w:rPr>
          <w:lang w:val="en-US"/>
        </w:rPr>
        <w:t>ELEV</w:t>
      </w:r>
      <w:r w:rsidR="00BE7D41" w:rsidRPr="00BE7D41">
        <w:rPr>
          <w:lang w:val="en-US"/>
        </w:rPr>
        <w:t>) to the WT.</w:t>
      </w:r>
    </w:p>
    <w:p w14:paraId="56B54D84" w14:textId="77777777" w:rsidR="0006373F" w:rsidRDefault="0006373F" w:rsidP="00EE32EC">
      <w:pPr>
        <w:ind w:left="360"/>
        <w:rPr>
          <w:lang w:val="en-US"/>
        </w:rPr>
      </w:pPr>
    </w:p>
    <w:p w14:paraId="01808A9E" w14:textId="77777777" w:rsidR="008C3D70" w:rsidRDefault="008C3D70">
      <w:pPr>
        <w:spacing w:line="240" w:lineRule="auto"/>
        <w:rPr>
          <w:lang w:val="en-US"/>
        </w:rPr>
      </w:pPr>
    </w:p>
    <w:p w14:paraId="5950F300" w14:textId="3D04A811" w:rsidR="004C28A4" w:rsidRDefault="004C28A4">
      <w:pPr>
        <w:spacing w:line="240" w:lineRule="auto"/>
        <w:rPr>
          <w:lang w:val="en-US"/>
        </w:rPr>
      </w:pPr>
      <w:r>
        <w:rPr>
          <w:lang w:val="en-US"/>
        </w:rPr>
        <w:br w:type="page"/>
      </w:r>
    </w:p>
    <w:p w14:paraId="76B05B21" w14:textId="77777777" w:rsidR="00C92C22" w:rsidRDefault="00C92C22">
      <w:pPr>
        <w:spacing w:line="240" w:lineRule="auto"/>
        <w:rPr>
          <w:lang w:val="en-US"/>
        </w:rPr>
      </w:pPr>
    </w:p>
    <w:p w14:paraId="07403293" w14:textId="3C8A37D8" w:rsidR="00C92C22" w:rsidRDefault="00421172">
      <w:pPr>
        <w:spacing w:line="240" w:lineRule="auto"/>
        <w:rPr>
          <w:lang w:val="en-US"/>
        </w:rPr>
      </w:pPr>
      <w:r>
        <w:rPr>
          <w:lang w:val="en-US"/>
        </w:rPr>
        <w:t>DETAILED</w:t>
      </w:r>
      <w:r w:rsidR="00C92C22">
        <w:rPr>
          <w:lang w:val="en-US"/>
        </w:rPr>
        <w:t xml:space="preserve"> SUGGESTIONS/COMMENTS</w:t>
      </w:r>
    </w:p>
    <w:p w14:paraId="5D0D7A4C" w14:textId="77777777" w:rsidR="00C92C22" w:rsidRDefault="00C92C22">
      <w:pPr>
        <w:spacing w:line="240" w:lineRule="auto"/>
        <w:rPr>
          <w:lang w:val="en-US"/>
        </w:rPr>
      </w:pPr>
    </w:p>
    <w:p w14:paraId="2923F5F1" w14:textId="4172FD6E" w:rsidR="006F1611" w:rsidRDefault="006F1611">
      <w:pPr>
        <w:spacing w:line="240" w:lineRule="auto"/>
        <w:rPr>
          <w:lang w:val="en-US"/>
        </w:rPr>
      </w:pPr>
      <w:r w:rsidRPr="006F1611">
        <w:rPr>
          <w:b/>
          <w:bCs/>
          <w:lang w:val="en-US"/>
        </w:rPr>
        <w:t>Figure</w:t>
      </w:r>
      <w:r w:rsidR="0006373F">
        <w:rPr>
          <w:b/>
          <w:bCs/>
          <w:lang w:val="en-US"/>
        </w:rPr>
        <w:t>s</w:t>
      </w:r>
      <w:r w:rsidRPr="006F1611">
        <w:rPr>
          <w:b/>
          <w:bCs/>
          <w:lang w:val="en-US"/>
        </w:rPr>
        <w:t xml:space="preserve"> 4</w:t>
      </w:r>
      <w:r w:rsidR="0006373F">
        <w:rPr>
          <w:b/>
          <w:bCs/>
          <w:lang w:val="en-US"/>
        </w:rPr>
        <w:t>, 5, 6</w:t>
      </w:r>
      <w:r>
        <w:rPr>
          <w:lang w:val="en-US"/>
        </w:rPr>
        <w:t xml:space="preserve">: please, add another column in the raster figure in order to </w:t>
      </w:r>
      <w:r w:rsidRPr="006F1611">
        <w:rPr>
          <w:b/>
          <w:bCs/>
          <w:lang w:val="en-US"/>
        </w:rPr>
        <w:t xml:space="preserve">separate </w:t>
      </w:r>
      <w:r>
        <w:rPr>
          <w:b/>
          <w:bCs/>
          <w:lang w:val="en-US"/>
        </w:rPr>
        <w:t xml:space="preserve">(split) </w:t>
      </w:r>
      <w:r>
        <w:rPr>
          <w:lang w:val="en-US"/>
        </w:rPr>
        <w:t xml:space="preserve">the counts when rotor speed is exactly 0 from those when </w:t>
      </w:r>
      <w:proofErr w:type="spellStart"/>
      <w:r w:rsidR="0006373F">
        <w:rPr>
          <w:lang w:val="en-US"/>
        </w:rPr>
        <w:t>rs</w:t>
      </w:r>
      <w:proofErr w:type="spellEnd"/>
      <w:r w:rsidR="0006373F">
        <w:rPr>
          <w:lang w:val="en-US"/>
        </w:rPr>
        <w:t xml:space="preserve"> &gt; </w:t>
      </w:r>
      <w:r>
        <w:rPr>
          <w:lang w:val="en-US"/>
        </w:rPr>
        <w:t xml:space="preserve">0. In this new additional column just put only the count when </w:t>
      </w:r>
      <w:proofErr w:type="spellStart"/>
      <w:r>
        <w:rPr>
          <w:lang w:val="en-US"/>
        </w:rPr>
        <w:t>rs</w:t>
      </w:r>
      <w:proofErr w:type="spellEnd"/>
      <w:r>
        <w:rPr>
          <w:lang w:val="en-US"/>
        </w:rPr>
        <w:t xml:space="preserve"> is exactly zero (perfectly still WT).</w:t>
      </w:r>
      <w:r w:rsidR="000A07CA">
        <w:rPr>
          <w:lang w:val="en-US"/>
        </w:rPr>
        <w:t xml:space="preserve"> Maybe, at low rotor speed, you may have BINS with different resolution, e.g., 0&lt;</w:t>
      </w:r>
      <w:proofErr w:type="spellStart"/>
      <w:r w:rsidR="000A07CA">
        <w:rPr>
          <w:lang w:val="en-US"/>
        </w:rPr>
        <w:t>rs</w:t>
      </w:r>
      <w:proofErr w:type="spellEnd"/>
      <w:r w:rsidR="000A07CA">
        <w:rPr>
          <w:lang w:val="en-US"/>
        </w:rPr>
        <w:t>&lt;0.2 rpm, then 0.2&lt;</w:t>
      </w:r>
      <w:proofErr w:type="spellStart"/>
      <w:r w:rsidR="000A07CA">
        <w:rPr>
          <w:lang w:val="en-US"/>
        </w:rPr>
        <w:t>rs</w:t>
      </w:r>
      <w:proofErr w:type="spellEnd"/>
      <w:r w:rsidR="000A07CA">
        <w:rPr>
          <w:lang w:val="en-US"/>
        </w:rPr>
        <w:t>&lt;0.5 rpm, …</w:t>
      </w:r>
    </w:p>
    <w:p w14:paraId="604518B2" w14:textId="77777777" w:rsidR="006F1611" w:rsidRDefault="006F1611">
      <w:pPr>
        <w:spacing w:line="240" w:lineRule="auto"/>
        <w:rPr>
          <w:lang w:val="en-US"/>
        </w:rPr>
      </w:pPr>
    </w:p>
    <w:p w14:paraId="57E76611" w14:textId="77777777" w:rsidR="006F1611" w:rsidRDefault="006F1611">
      <w:pPr>
        <w:spacing w:line="240" w:lineRule="auto"/>
        <w:rPr>
          <w:lang w:val="en-US"/>
        </w:rPr>
      </w:pPr>
    </w:p>
    <w:p w14:paraId="52B5D9FA" w14:textId="55D14240" w:rsidR="000E01AD" w:rsidRDefault="00C92C22">
      <w:pPr>
        <w:spacing w:line="240" w:lineRule="auto"/>
        <w:rPr>
          <w:lang w:val="en-US"/>
        </w:rPr>
      </w:pPr>
      <w:r>
        <w:rPr>
          <w:lang w:val="en-US"/>
        </w:rPr>
        <w:t>Lines 75-89: I appreciate very much this intr</w:t>
      </w:r>
      <w:r w:rsidR="000E01AD">
        <w:rPr>
          <w:lang w:val="en-US"/>
        </w:rPr>
        <w:t>oductory part which explains the reasons behind the spectral WT detection algorithm developed by DWD by evaluating in real time IQ data. Most of these findings have been shown in the papers already cited in the introduction, among others. Maybe they can be cited again here together with others such as, by way of example,</w:t>
      </w:r>
    </w:p>
    <w:p w14:paraId="1872547B" w14:textId="0D3DA7A9" w:rsidR="00C92C22" w:rsidRDefault="000E01AD" w:rsidP="000E01AD">
      <w:pPr>
        <w:spacing w:line="240" w:lineRule="auto"/>
        <w:rPr>
          <w:lang w:val="en-US"/>
        </w:rPr>
      </w:pPr>
      <w:r>
        <w:rPr>
          <w:lang w:val="en-US"/>
        </w:rPr>
        <w:t xml:space="preserve"> </w:t>
      </w:r>
      <w:r>
        <w:rPr>
          <w:lang w:val="en-US"/>
        </w:rPr>
        <w:tab/>
      </w:r>
      <w:r w:rsidRPr="000E01AD">
        <w:rPr>
          <w:lang w:val="en-US"/>
        </w:rPr>
        <w:t>Angulo, I., Grande, O., Jenn, D., Guerra, D., and de la Vega, D.</w:t>
      </w:r>
      <w:r w:rsidR="00106738">
        <w:rPr>
          <w:lang w:val="en-US"/>
        </w:rPr>
        <w:t>, 2015</w:t>
      </w:r>
      <w:r w:rsidRPr="000E01AD">
        <w:rPr>
          <w:lang w:val="en-US"/>
        </w:rPr>
        <w:t>: Estimating</w:t>
      </w:r>
      <w:r>
        <w:rPr>
          <w:lang w:val="en-US"/>
        </w:rPr>
        <w:t xml:space="preserve"> </w:t>
      </w:r>
      <w:r w:rsidRPr="000E01AD">
        <w:rPr>
          <w:lang w:val="en-US"/>
        </w:rPr>
        <w:t>reflectivity values from wind turbines for analyzing the</w:t>
      </w:r>
      <w:r>
        <w:rPr>
          <w:lang w:val="en-US"/>
        </w:rPr>
        <w:t xml:space="preserve"> </w:t>
      </w:r>
      <w:r w:rsidRPr="000E01AD">
        <w:rPr>
          <w:lang w:val="en-US"/>
        </w:rPr>
        <w:t>potential impact on weather radar services, Atmos. Meas. Tech.,</w:t>
      </w:r>
      <w:r>
        <w:rPr>
          <w:lang w:val="en-US"/>
        </w:rPr>
        <w:t xml:space="preserve"> </w:t>
      </w:r>
      <w:r w:rsidRPr="000E01AD">
        <w:rPr>
          <w:lang w:val="en-US"/>
        </w:rPr>
        <w:t>8, 2183–2193</w:t>
      </w:r>
    </w:p>
    <w:p w14:paraId="4DCEF084" w14:textId="4F413CF5" w:rsidR="000E01AD" w:rsidRDefault="000E01AD" w:rsidP="000E01AD">
      <w:pPr>
        <w:spacing w:line="240" w:lineRule="auto"/>
        <w:rPr>
          <w:lang w:val="en-US"/>
        </w:rPr>
      </w:pPr>
      <w:r>
        <w:rPr>
          <w:lang w:val="en-US"/>
        </w:rPr>
        <w:tab/>
      </w:r>
      <w:r w:rsidRPr="000E01AD">
        <w:rPr>
          <w:lang w:val="en-US"/>
        </w:rPr>
        <w:t>Bredemeyer, J., Schubert, K., Werner, J., Schrader, T., and Mihalachi, M.: Comparison of principles for measuring the reflectivity</w:t>
      </w:r>
      <w:r>
        <w:rPr>
          <w:lang w:val="en-US"/>
        </w:rPr>
        <w:t xml:space="preserve"> </w:t>
      </w:r>
      <w:r w:rsidRPr="000E01AD">
        <w:rPr>
          <w:lang w:val="en-US"/>
        </w:rPr>
        <w:t>values from wind turbines, 20th International Radar</w:t>
      </w:r>
      <w:r>
        <w:rPr>
          <w:lang w:val="en-US"/>
        </w:rPr>
        <w:t xml:space="preserve"> </w:t>
      </w:r>
      <w:r w:rsidRPr="000E01AD">
        <w:rPr>
          <w:lang w:val="en-US"/>
        </w:rPr>
        <w:t>Symposium (IRS), 26–28 June 2019, Ulm, Germany, 1–10,</w:t>
      </w:r>
      <w:r>
        <w:rPr>
          <w:lang w:val="en-US"/>
        </w:rPr>
        <w:t xml:space="preserve"> </w:t>
      </w:r>
      <w:r w:rsidRPr="000E01AD">
        <w:rPr>
          <w:lang w:val="en-US"/>
        </w:rPr>
        <w:t>https://doi.org/10.23919/IRS.2019.8768171, 2019</w:t>
      </w:r>
    </w:p>
    <w:p w14:paraId="42EDA58A" w14:textId="77777777" w:rsidR="00106738" w:rsidRDefault="00106738" w:rsidP="00106738">
      <w:pPr>
        <w:spacing w:line="240" w:lineRule="auto"/>
        <w:ind w:firstLine="425"/>
        <w:rPr>
          <w:lang w:val="en-US"/>
        </w:rPr>
      </w:pPr>
    </w:p>
    <w:p w14:paraId="07C0FD70" w14:textId="77777777" w:rsidR="00106738" w:rsidRDefault="00106738" w:rsidP="00106738">
      <w:pPr>
        <w:spacing w:line="240" w:lineRule="auto"/>
        <w:rPr>
          <w:lang w:val="en-US"/>
        </w:rPr>
      </w:pPr>
    </w:p>
    <w:p w14:paraId="4581FEC3" w14:textId="77777777" w:rsidR="00106738" w:rsidRDefault="00106738" w:rsidP="00106738">
      <w:pPr>
        <w:spacing w:line="240" w:lineRule="auto"/>
        <w:rPr>
          <w:lang w:val="en-US"/>
        </w:rPr>
      </w:pPr>
      <w:r>
        <w:rPr>
          <w:lang w:val="en-US"/>
        </w:rPr>
        <w:t xml:space="preserve">Lines 99: Instead of </w:t>
      </w:r>
    </w:p>
    <w:p w14:paraId="2B4F991C" w14:textId="062F91B5" w:rsidR="00106738" w:rsidRDefault="00106738" w:rsidP="00106738">
      <w:pPr>
        <w:spacing w:line="240" w:lineRule="auto"/>
        <w:rPr>
          <w:lang w:val="en-US"/>
        </w:rPr>
      </w:pPr>
      <w:r>
        <w:rPr>
          <w:lang w:val="en-US"/>
        </w:rPr>
        <w:t xml:space="preserve">“It is </w:t>
      </w:r>
      <w:r w:rsidRPr="00106738">
        <w:rPr>
          <w:lang w:val="en-US"/>
        </w:rPr>
        <w:t>obvious that weather situations with a large spectral width are not addressed</w:t>
      </w:r>
      <w:r>
        <w:rPr>
          <w:lang w:val="en-US"/>
        </w:rPr>
        <w:t xml:space="preserve"> here”, I think </w:t>
      </w:r>
    </w:p>
    <w:p w14:paraId="57FAB920" w14:textId="13D95287" w:rsidR="00106738" w:rsidRDefault="00106738" w:rsidP="00106738">
      <w:pPr>
        <w:spacing w:line="240" w:lineRule="auto"/>
        <w:rPr>
          <w:lang w:val="en-US"/>
        </w:rPr>
      </w:pPr>
      <w:r>
        <w:rPr>
          <w:lang w:val="en-US"/>
        </w:rPr>
        <w:t xml:space="preserve">“As a consequence, </w:t>
      </w:r>
      <w:r w:rsidRPr="00106738">
        <w:rPr>
          <w:lang w:val="en-US"/>
        </w:rPr>
        <w:t xml:space="preserve">weather situations with a large spectral width </w:t>
      </w:r>
      <w:r>
        <w:rPr>
          <w:lang w:val="en-US"/>
        </w:rPr>
        <w:t>can</w:t>
      </w:r>
      <w:r w:rsidRPr="00106738">
        <w:rPr>
          <w:lang w:val="en-US"/>
        </w:rPr>
        <w:t xml:space="preserve">not </w:t>
      </w:r>
      <w:r>
        <w:rPr>
          <w:lang w:val="en-US"/>
        </w:rPr>
        <w:t xml:space="preserve">be </w:t>
      </w:r>
      <w:r w:rsidRPr="00106738">
        <w:rPr>
          <w:lang w:val="en-US"/>
        </w:rPr>
        <w:t>addressed</w:t>
      </w:r>
      <w:r>
        <w:rPr>
          <w:lang w:val="en-US"/>
        </w:rPr>
        <w:t xml:space="preserve"> here” would much more appropriate.</w:t>
      </w:r>
    </w:p>
    <w:p w14:paraId="4DF00884" w14:textId="77777777" w:rsidR="00106738" w:rsidRDefault="00106738" w:rsidP="00106738">
      <w:pPr>
        <w:spacing w:line="240" w:lineRule="auto"/>
        <w:rPr>
          <w:lang w:val="en-US"/>
        </w:rPr>
      </w:pPr>
    </w:p>
    <w:p w14:paraId="2CA909A9" w14:textId="77911C92" w:rsidR="00106738" w:rsidRDefault="00106738" w:rsidP="00106738">
      <w:pPr>
        <w:spacing w:line="240" w:lineRule="auto"/>
        <w:rPr>
          <w:lang w:val="en-US"/>
        </w:rPr>
      </w:pPr>
      <w:r>
        <w:rPr>
          <w:lang w:val="en-US"/>
        </w:rPr>
        <w:t xml:space="preserve">Lines104-105. Sorry, I cannot possibly agree. With a ~ 150 m range resolution (coherent demodulation, hence </w:t>
      </w:r>
      <w:r w:rsidR="00E41439">
        <w:rPr>
          <w:lang w:val="en-US"/>
        </w:rPr>
        <w:t>~</w:t>
      </w:r>
      <w:r>
        <w:rPr>
          <w:lang w:val="en-US"/>
        </w:rPr>
        <w:t xml:space="preserve">c </w:t>
      </w:r>
      <w:r>
        <w:rPr>
          <w:rFonts w:cs="Arial"/>
          <w:lang w:val="en-US"/>
        </w:rPr>
        <w:t>tau / 2</w:t>
      </w:r>
      <w:r>
        <w:rPr>
          <w:lang w:val="en-US"/>
        </w:rPr>
        <w:t>), I would say it could be visible in 6-12 oversampled gates</w:t>
      </w:r>
      <w:r w:rsidR="00E41439">
        <w:rPr>
          <w:lang w:val="en-US"/>
        </w:rPr>
        <w:t>,</w:t>
      </w:r>
      <w:r>
        <w:rPr>
          <w:lang w:val="en-US"/>
        </w:rPr>
        <w:t xml:space="preserve"> or </w:t>
      </w:r>
      <w:r w:rsidR="00E41439">
        <w:rPr>
          <w:lang w:val="en-US"/>
        </w:rPr>
        <w:t xml:space="preserve">even </w:t>
      </w:r>
      <w:r>
        <w:rPr>
          <w:lang w:val="en-US"/>
        </w:rPr>
        <w:t>more…</w:t>
      </w:r>
    </w:p>
    <w:p w14:paraId="34C4C4BD" w14:textId="77777777" w:rsidR="00106738" w:rsidRDefault="00106738" w:rsidP="00106738">
      <w:pPr>
        <w:spacing w:line="240" w:lineRule="auto"/>
        <w:rPr>
          <w:lang w:val="en-US"/>
        </w:rPr>
      </w:pPr>
    </w:p>
    <w:p w14:paraId="128C555C" w14:textId="47C9044A" w:rsidR="009C754B" w:rsidRDefault="00106738" w:rsidP="00106738">
      <w:pPr>
        <w:spacing w:line="240" w:lineRule="auto"/>
        <w:rPr>
          <w:lang w:val="en-US"/>
        </w:rPr>
      </w:pPr>
      <w:r>
        <w:rPr>
          <w:lang w:val="en-US"/>
        </w:rPr>
        <w:t xml:space="preserve">Line 107 “It is </w:t>
      </w:r>
      <w:r w:rsidRPr="00106738">
        <w:rPr>
          <w:lang w:val="en-US"/>
        </w:rPr>
        <w:t>more likely a strong fixed target</w:t>
      </w:r>
      <w:r>
        <w:rPr>
          <w:lang w:val="en-US"/>
        </w:rPr>
        <w:t>”</w:t>
      </w:r>
      <w:r w:rsidR="009C754B">
        <w:rPr>
          <w:lang w:val="en-US"/>
        </w:rPr>
        <w:t xml:space="preserve">, </w:t>
      </w:r>
      <w:r w:rsidR="00E41439">
        <w:rPr>
          <w:lang w:val="en-US"/>
        </w:rPr>
        <w:t>“</w:t>
      </w:r>
      <w:r w:rsidR="009C754B">
        <w:rPr>
          <w:lang w:val="en-US"/>
        </w:rPr>
        <w:t xml:space="preserve">which includes the case of a </w:t>
      </w:r>
      <w:r>
        <w:rPr>
          <w:lang w:val="en-US"/>
        </w:rPr>
        <w:t>perfectly still WT</w:t>
      </w:r>
      <w:r w:rsidR="00E41439">
        <w:rPr>
          <w:lang w:val="en-US"/>
        </w:rPr>
        <w:t>”</w:t>
      </w:r>
      <w:r w:rsidR="009C754B">
        <w:rPr>
          <w:lang w:val="en-US"/>
        </w:rPr>
        <w:t>, I would add</w:t>
      </w:r>
      <w:r w:rsidR="00E41439">
        <w:rPr>
          <w:lang w:val="en-US"/>
        </w:rPr>
        <w:t xml:space="preserve"> (or something similar)</w:t>
      </w:r>
      <w:r w:rsidR="009C754B">
        <w:rPr>
          <w:lang w:val="en-US"/>
        </w:rPr>
        <w:t>.</w:t>
      </w:r>
    </w:p>
    <w:p w14:paraId="780F1342" w14:textId="77777777" w:rsidR="009C754B" w:rsidRDefault="009C754B" w:rsidP="00106738">
      <w:pPr>
        <w:spacing w:line="240" w:lineRule="auto"/>
        <w:rPr>
          <w:lang w:val="en-US"/>
        </w:rPr>
      </w:pPr>
    </w:p>
    <w:p w14:paraId="7F403D61" w14:textId="77777777" w:rsidR="003F15DA" w:rsidRDefault="003F15DA" w:rsidP="003F15DA">
      <w:pPr>
        <w:spacing w:line="240" w:lineRule="auto"/>
        <w:rPr>
          <w:lang w:val="en-US"/>
        </w:rPr>
      </w:pPr>
      <w:r>
        <w:rPr>
          <w:lang w:val="en-US"/>
        </w:rPr>
        <w:t>lines 128-129: please, Keep it simple! Use in both line an HPBW of ~ 1 deg, do not use 0.9 deg in one line, and then 1 deg in the other …</w:t>
      </w:r>
    </w:p>
    <w:p w14:paraId="610D8BE7" w14:textId="77777777" w:rsidR="003F15DA" w:rsidRDefault="003F15DA" w:rsidP="003F15DA">
      <w:pPr>
        <w:spacing w:line="240" w:lineRule="auto"/>
        <w:rPr>
          <w:lang w:val="en-US"/>
        </w:rPr>
      </w:pPr>
      <w:r>
        <w:rPr>
          <w:lang w:val="en-US"/>
        </w:rPr>
        <w:t>Consequently, in line 127, say the width is ~ 166 m, instead of 150 …</w:t>
      </w:r>
    </w:p>
    <w:p w14:paraId="5FBD1075" w14:textId="77777777" w:rsidR="003F15DA" w:rsidRDefault="003F15DA" w:rsidP="003F15DA">
      <w:pPr>
        <w:spacing w:line="240" w:lineRule="auto"/>
        <w:rPr>
          <w:lang w:val="en-US"/>
        </w:rPr>
      </w:pPr>
    </w:p>
    <w:p w14:paraId="732D35C9" w14:textId="77777777" w:rsidR="003F15DA" w:rsidRDefault="003F15DA" w:rsidP="003F15DA">
      <w:pPr>
        <w:spacing w:line="240" w:lineRule="auto"/>
        <w:rPr>
          <w:lang w:val="en-US"/>
        </w:rPr>
      </w:pPr>
      <w:r>
        <w:rPr>
          <w:lang w:val="en-US"/>
        </w:rPr>
        <w:t>Please, write Half Power Beam Width (you may use the acronym) and NOT simply beam width, which is ambiguous.</w:t>
      </w:r>
    </w:p>
    <w:p w14:paraId="521CD104" w14:textId="77777777" w:rsidR="003F15DA" w:rsidRDefault="003F15DA" w:rsidP="00106738">
      <w:pPr>
        <w:spacing w:line="240" w:lineRule="auto"/>
        <w:rPr>
          <w:lang w:val="en-US"/>
        </w:rPr>
      </w:pPr>
    </w:p>
    <w:p w14:paraId="1F32E9CE" w14:textId="77777777" w:rsidR="003F15DA" w:rsidRDefault="003F15DA" w:rsidP="00106738">
      <w:pPr>
        <w:spacing w:line="240" w:lineRule="auto"/>
        <w:rPr>
          <w:lang w:val="en-US"/>
        </w:rPr>
      </w:pPr>
    </w:p>
    <w:p w14:paraId="5059FD34" w14:textId="77777777" w:rsidR="009C754B" w:rsidRPr="009C754B" w:rsidRDefault="009C754B" w:rsidP="00106738">
      <w:pPr>
        <w:spacing w:line="240" w:lineRule="auto"/>
        <w:rPr>
          <w:b/>
          <w:bCs/>
          <w:lang w:val="en-US"/>
        </w:rPr>
      </w:pPr>
      <w:r w:rsidRPr="009C754B">
        <w:rPr>
          <w:b/>
          <w:bCs/>
          <w:lang w:val="en-US"/>
        </w:rPr>
        <w:t xml:space="preserve">Page 6 </w:t>
      </w:r>
    </w:p>
    <w:p w14:paraId="50DFC797" w14:textId="3EE1D2BD" w:rsidR="009C754B" w:rsidRDefault="009C754B" w:rsidP="00106738">
      <w:pPr>
        <w:spacing w:line="240" w:lineRule="auto"/>
        <w:rPr>
          <w:lang w:val="en-US"/>
        </w:rPr>
      </w:pPr>
      <w:r>
        <w:rPr>
          <w:lang w:val="en-US"/>
        </w:rPr>
        <w:t xml:space="preserve">Line 141-142. </w:t>
      </w:r>
      <w:r w:rsidRPr="009C754B">
        <w:rPr>
          <w:b/>
          <w:bCs/>
          <w:lang w:val="en-US"/>
        </w:rPr>
        <w:t>the variables</w:t>
      </w:r>
      <w:r>
        <w:rPr>
          <w:lang w:val="en-US"/>
        </w:rPr>
        <w:t xml:space="preserve"> </w:t>
      </w:r>
      <w:r w:rsidR="003F15DA">
        <w:rPr>
          <w:lang w:val="en-US"/>
        </w:rPr>
        <w:t xml:space="preserve">listed here (CR, NCP CCOR URHO UDR) should  be introduced at the beginning of Sec. 2 </w:t>
      </w:r>
      <w:r>
        <w:rPr>
          <w:lang w:val="en-US"/>
        </w:rPr>
        <w:t>, (I presume H and V are related to the polarization states, are not they.</w:t>
      </w:r>
    </w:p>
    <w:p w14:paraId="5518A8ED" w14:textId="48A74AF1" w:rsidR="009C754B" w:rsidRDefault="009C754B" w:rsidP="00106738">
      <w:pPr>
        <w:spacing w:line="240" w:lineRule="auto"/>
        <w:rPr>
          <w:lang w:val="en-US"/>
        </w:rPr>
      </w:pPr>
    </w:p>
    <w:p w14:paraId="3F628384" w14:textId="77777777" w:rsidR="003F15DA" w:rsidRDefault="003F15DA" w:rsidP="003F15DA">
      <w:pPr>
        <w:spacing w:line="240" w:lineRule="auto"/>
        <w:rPr>
          <w:lang w:val="en-US"/>
        </w:rPr>
      </w:pPr>
      <w:r>
        <w:rPr>
          <w:lang w:val="en-US"/>
        </w:rPr>
        <w:t xml:space="preserve">Is URHO, the raw </w:t>
      </w:r>
      <w:proofErr w:type="spellStart"/>
      <w:r>
        <w:rPr>
          <w:lang w:val="en-US"/>
        </w:rPr>
        <w:t>rhoHV</w:t>
      </w:r>
      <w:proofErr w:type="spellEnd"/>
      <w:r>
        <w:rPr>
          <w:lang w:val="en-US"/>
        </w:rPr>
        <w:t>, I mean not corrected for Signal-to-Noise ratio?</w:t>
      </w:r>
    </w:p>
    <w:p w14:paraId="0BD47ABF" w14:textId="77777777" w:rsidR="009C754B" w:rsidRDefault="009C754B" w:rsidP="00106738">
      <w:pPr>
        <w:spacing w:line="240" w:lineRule="auto"/>
        <w:rPr>
          <w:lang w:val="en-US"/>
        </w:rPr>
      </w:pPr>
    </w:p>
    <w:p w14:paraId="365FA0FE" w14:textId="68D9526E" w:rsidR="009C754B" w:rsidRDefault="003F15DA" w:rsidP="00025756">
      <w:pPr>
        <w:spacing w:line="240" w:lineRule="auto"/>
        <w:rPr>
          <w:lang w:val="en-US"/>
        </w:rPr>
      </w:pPr>
      <w:r>
        <w:rPr>
          <w:lang w:val="en-US"/>
        </w:rPr>
        <w:t>I</w:t>
      </w:r>
      <w:r w:rsidR="009C754B">
        <w:rPr>
          <w:lang w:val="en-US"/>
        </w:rPr>
        <w:t>s DR the Meln</w:t>
      </w:r>
      <w:r w:rsidR="00025756">
        <w:rPr>
          <w:lang w:val="en-US"/>
        </w:rPr>
        <w:t>i</w:t>
      </w:r>
      <w:r w:rsidR="009C754B">
        <w:rPr>
          <w:lang w:val="en-US"/>
        </w:rPr>
        <w:t>kov</w:t>
      </w:r>
      <w:r w:rsidR="00025756">
        <w:rPr>
          <w:lang w:val="en-US"/>
        </w:rPr>
        <w:t>-</w:t>
      </w:r>
      <w:r w:rsidR="009C754B">
        <w:rPr>
          <w:lang w:val="en-US"/>
        </w:rPr>
        <w:t>Matrasov depolarization ratio</w:t>
      </w:r>
      <w:r w:rsidR="00025756">
        <w:rPr>
          <w:lang w:val="en-US"/>
        </w:rPr>
        <w:t>?</w:t>
      </w:r>
      <w:r w:rsidR="009C754B">
        <w:rPr>
          <w:lang w:val="en-US"/>
        </w:rPr>
        <w:t xml:space="preserve"> </w:t>
      </w:r>
      <w:r w:rsidR="00025756">
        <w:rPr>
          <w:lang w:val="en-US"/>
        </w:rPr>
        <w:t>(</w:t>
      </w:r>
      <w:r w:rsidR="00025756" w:rsidRPr="00025756">
        <w:rPr>
          <w:lang w:val="en-US"/>
        </w:rPr>
        <w:t>36</w:t>
      </w:r>
      <w:r w:rsidR="00025756">
        <w:rPr>
          <w:lang w:val="en-US"/>
        </w:rPr>
        <w:t>th</w:t>
      </w:r>
      <w:r w:rsidR="00025756" w:rsidRPr="00025756">
        <w:rPr>
          <w:lang w:val="en-US"/>
        </w:rPr>
        <w:t xml:space="preserve"> AMS Conf. on Radar</w:t>
      </w:r>
      <w:r w:rsidR="00025756">
        <w:rPr>
          <w:lang w:val="en-US"/>
        </w:rPr>
        <w:t xml:space="preserve"> </w:t>
      </w:r>
      <w:r w:rsidR="00025756" w:rsidRPr="00025756">
        <w:rPr>
          <w:lang w:val="en-US"/>
        </w:rPr>
        <w:t>Meteorology</w:t>
      </w:r>
      <w:r w:rsidR="00025756">
        <w:rPr>
          <w:lang w:val="en-US"/>
        </w:rPr>
        <w:t xml:space="preserve"> and then Ryzhkov et al., JAMC 2017</w:t>
      </w:r>
      <w:r>
        <w:rPr>
          <w:lang w:val="en-US"/>
        </w:rPr>
        <w:t>)</w:t>
      </w:r>
      <w:r w:rsidR="00025756">
        <w:rPr>
          <w:lang w:val="en-US"/>
        </w:rPr>
        <w:t xml:space="preserve">. </w:t>
      </w:r>
      <w:r>
        <w:rPr>
          <w:lang w:val="en-US"/>
        </w:rPr>
        <w:t xml:space="preserve">I see you are introducing DR at page 12 (too late; as stated, the definition should appear </w:t>
      </w:r>
      <w:proofErr w:type="spellStart"/>
      <w:r>
        <w:rPr>
          <w:lang w:val="en-US"/>
        </w:rPr>
        <w:t>ath</w:t>
      </w:r>
      <w:proofErr w:type="spellEnd"/>
      <w:r>
        <w:rPr>
          <w:lang w:val="en-US"/>
        </w:rPr>
        <w:t xml:space="preserve"> the beginning of Sec. 2). And what is UDR? </w:t>
      </w:r>
      <w:r w:rsidR="00025756">
        <w:rPr>
          <w:lang w:val="en-US"/>
        </w:rPr>
        <w:t xml:space="preserve">Does it mean </w:t>
      </w:r>
      <w:r>
        <w:rPr>
          <w:lang w:val="en-US"/>
        </w:rPr>
        <w:t xml:space="preserve">using </w:t>
      </w:r>
      <w:r w:rsidR="00025756">
        <w:rPr>
          <w:lang w:val="en-US"/>
        </w:rPr>
        <w:t>raw ZDR, I mean</w:t>
      </w:r>
      <w:r>
        <w:rPr>
          <w:lang w:val="en-US"/>
        </w:rPr>
        <w:t xml:space="preserve">, using </w:t>
      </w:r>
      <w:r w:rsidR="00025756">
        <w:rPr>
          <w:lang w:val="en-US"/>
        </w:rPr>
        <w:t>observed ZDR without any attempt to correct for attenuation?</w:t>
      </w:r>
      <w:r>
        <w:rPr>
          <w:lang w:val="en-US"/>
        </w:rPr>
        <w:t xml:space="preserve"> Or using URHO? Or what? In figure 10, bottom pictures you show UDR at ELEV 1.5 deg and 3.5 deg.</w:t>
      </w:r>
    </w:p>
    <w:p w14:paraId="46C09D3A" w14:textId="77777777" w:rsidR="009C754B" w:rsidRDefault="009C754B" w:rsidP="00106738">
      <w:pPr>
        <w:spacing w:line="240" w:lineRule="auto"/>
        <w:rPr>
          <w:lang w:val="en-US"/>
        </w:rPr>
      </w:pPr>
    </w:p>
    <w:p w14:paraId="426251F2" w14:textId="77777777" w:rsidR="00E41439" w:rsidRDefault="00E41439" w:rsidP="00106738">
      <w:pPr>
        <w:spacing w:line="240" w:lineRule="auto"/>
        <w:rPr>
          <w:lang w:val="en-US"/>
        </w:rPr>
      </w:pPr>
    </w:p>
    <w:p w14:paraId="6B90FAA4" w14:textId="0713C443" w:rsidR="009C754B" w:rsidRDefault="003F15DA" w:rsidP="00106738">
      <w:pPr>
        <w:spacing w:line="240" w:lineRule="auto"/>
        <w:rPr>
          <w:lang w:val="en-US"/>
        </w:rPr>
      </w:pPr>
      <w:r>
        <w:rPr>
          <w:lang w:val="en-US"/>
        </w:rPr>
        <w:t>Minor:</w:t>
      </w:r>
    </w:p>
    <w:p w14:paraId="34767372" w14:textId="6BB80F7D" w:rsidR="003F15DA" w:rsidRDefault="003F15DA" w:rsidP="00106738">
      <w:pPr>
        <w:spacing w:line="240" w:lineRule="auto"/>
        <w:rPr>
          <w:lang w:val="en-US"/>
        </w:rPr>
      </w:pPr>
      <w:r>
        <w:rPr>
          <w:lang w:val="en-US"/>
        </w:rPr>
        <w:t xml:space="preserve">I would avoid using </w:t>
      </w:r>
      <w:r w:rsidR="00610B40">
        <w:rPr>
          <w:lang w:val="en-US"/>
        </w:rPr>
        <w:t>the abbreviation “</w:t>
      </w:r>
      <w:r>
        <w:rPr>
          <w:lang w:val="en-US"/>
        </w:rPr>
        <w:t>elevation</w:t>
      </w:r>
      <w:r w:rsidR="00610B40">
        <w:rPr>
          <w:lang w:val="en-US"/>
        </w:rPr>
        <w:t>”</w:t>
      </w:r>
      <w:r>
        <w:rPr>
          <w:lang w:val="en-US"/>
        </w:rPr>
        <w:t xml:space="preserve"> to mean </w:t>
      </w:r>
      <w:r w:rsidR="00610B40">
        <w:rPr>
          <w:lang w:val="en-US"/>
        </w:rPr>
        <w:t>“</w:t>
      </w:r>
      <w:r>
        <w:rPr>
          <w:lang w:val="en-US"/>
        </w:rPr>
        <w:t>angle of elevation</w:t>
      </w:r>
      <w:r w:rsidR="00610B40">
        <w:rPr>
          <w:lang w:val="en-US"/>
        </w:rPr>
        <w:t>”</w:t>
      </w:r>
      <w:r>
        <w:rPr>
          <w:lang w:val="en-US"/>
        </w:rPr>
        <w:t>.</w:t>
      </w:r>
      <w:r w:rsidR="00610B40">
        <w:rPr>
          <w:lang w:val="en-US"/>
        </w:rPr>
        <w:t xml:space="preserve"> You may use “EL” or “ELEV” or another abbreviation that </w:t>
      </w:r>
      <w:r w:rsidR="000A07CA">
        <w:rPr>
          <w:lang w:val="en-US"/>
        </w:rPr>
        <w:t>you may have</w:t>
      </w:r>
      <w:r w:rsidR="00610B40">
        <w:rPr>
          <w:lang w:val="en-US"/>
        </w:rPr>
        <w:t xml:space="preserve"> declared at the beginning</w:t>
      </w:r>
      <w:r w:rsidR="000A07CA">
        <w:rPr>
          <w:lang w:val="en-US"/>
        </w:rPr>
        <w:t xml:space="preserve"> of the </w:t>
      </w:r>
      <w:r w:rsidR="00E41439">
        <w:rPr>
          <w:lang w:val="en-US"/>
        </w:rPr>
        <w:t>manuscript</w:t>
      </w:r>
      <w:r w:rsidR="00610B40">
        <w:rPr>
          <w:lang w:val="en-US"/>
        </w:rPr>
        <w:t>.</w:t>
      </w:r>
    </w:p>
    <w:sectPr w:rsidR="003F15DA" w:rsidSect="00640DB1">
      <w:head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BB34B" w14:textId="77777777" w:rsidR="00FB3509" w:rsidRDefault="00FB3509" w:rsidP="00E84AB4">
      <w:pPr>
        <w:spacing w:line="240" w:lineRule="auto"/>
      </w:pPr>
      <w:r>
        <w:separator/>
      </w:r>
    </w:p>
  </w:endnote>
  <w:endnote w:type="continuationSeparator" w:id="0">
    <w:p w14:paraId="7268AEC4" w14:textId="77777777" w:rsidR="00FB3509" w:rsidRDefault="00FB3509" w:rsidP="00E84A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3324A" w14:textId="77777777" w:rsidR="00FB3509" w:rsidRDefault="00FB3509" w:rsidP="00E84AB4">
      <w:pPr>
        <w:spacing w:line="240" w:lineRule="auto"/>
      </w:pPr>
      <w:r>
        <w:separator/>
      </w:r>
    </w:p>
  </w:footnote>
  <w:footnote w:type="continuationSeparator" w:id="0">
    <w:p w14:paraId="34ED7510" w14:textId="77777777" w:rsidR="00FB3509" w:rsidRDefault="00FB3509" w:rsidP="00E84A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3313C60" w14:textId="77777777" w:rsidR="00E84AB4" w:rsidRDefault="00E84AB4">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E32EC">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E32EC">
          <w:rPr>
            <w:b/>
            <w:bCs/>
          </w:rPr>
          <w:t>3</w:t>
        </w:r>
        <w:r>
          <w:rPr>
            <w:b/>
            <w:bCs/>
            <w:sz w:val="24"/>
            <w:szCs w:val="24"/>
          </w:rPr>
          <w:fldChar w:fldCharType="end"/>
        </w:r>
      </w:p>
    </w:sdtContent>
  </w:sdt>
  <w:p w14:paraId="32E5F1B6" w14:textId="77777777" w:rsidR="00E84AB4" w:rsidRDefault="00E84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A8CF6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92C2DE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432FE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9AAE0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3DEAC2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FC0EF6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7E56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1AA59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20057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2303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9129E"/>
    <w:multiLevelType w:val="hybridMultilevel"/>
    <w:tmpl w:val="EF4017A4"/>
    <w:lvl w:ilvl="0" w:tplc="37AAEFB8">
      <w:start w:val="1"/>
      <w:numFmt w:val="bullet"/>
      <w:pStyle w:val="ListBullet"/>
      <w:lvlText w:val="─"/>
      <w:lvlJc w:val="left"/>
      <w:pPr>
        <w:tabs>
          <w:tab w:val="num" w:pos="425"/>
        </w:tabs>
        <w:ind w:left="425" w:hanging="425"/>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303A4A"/>
    <w:multiLevelType w:val="hybridMultilevel"/>
    <w:tmpl w:val="EC646FA0"/>
    <w:lvl w:ilvl="0" w:tplc="67BAD9B8">
      <w:start w:val="1"/>
      <w:numFmt w:val="bullet"/>
      <w:lvlText w:val=""/>
      <w:lvlJc w:val="left"/>
      <w:pPr>
        <w:tabs>
          <w:tab w:val="num" w:pos="1701"/>
        </w:tabs>
        <w:ind w:left="1701"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DE6601"/>
    <w:multiLevelType w:val="hybridMultilevel"/>
    <w:tmpl w:val="9CFAA400"/>
    <w:lvl w:ilvl="0" w:tplc="F5821754">
      <w:start w:val="1"/>
      <w:numFmt w:val="lowerLetter"/>
      <w:pStyle w:val="List5"/>
      <w:lvlText w:val="%1."/>
      <w:lvlJc w:val="left"/>
      <w:pPr>
        <w:tabs>
          <w:tab w:val="num" w:pos="2126"/>
        </w:tabs>
        <w:ind w:left="2126"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005A88"/>
    <w:multiLevelType w:val="hybridMultilevel"/>
    <w:tmpl w:val="A71C82F8"/>
    <w:lvl w:ilvl="0" w:tplc="F01AD4A0">
      <w:start w:val="1"/>
      <w:numFmt w:val="lowerLetter"/>
      <w:pStyle w:val="List2"/>
      <w:lvlText w:val="%1."/>
      <w:lvlJc w:val="left"/>
      <w:pPr>
        <w:tabs>
          <w:tab w:val="num" w:pos="851"/>
        </w:tabs>
        <w:ind w:left="851" w:hanging="4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B972D53"/>
    <w:multiLevelType w:val="hybridMultilevel"/>
    <w:tmpl w:val="35DEFC78"/>
    <w:lvl w:ilvl="0" w:tplc="8C840B6A">
      <w:numFmt w:val="bullet"/>
      <w:lvlText w:val="-"/>
      <w:lvlJc w:val="left"/>
      <w:pPr>
        <w:ind w:left="786" w:hanging="360"/>
      </w:pPr>
      <w:rPr>
        <w:rFonts w:ascii="Arial" w:eastAsia="Times New Roman" w:hAnsi="Arial"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22E154F1"/>
    <w:multiLevelType w:val="hybridMultilevel"/>
    <w:tmpl w:val="4B56B53E"/>
    <w:lvl w:ilvl="0" w:tplc="7D64C8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9A5994"/>
    <w:multiLevelType w:val="multilevel"/>
    <w:tmpl w:val="55A864A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353A3885"/>
    <w:multiLevelType w:val="hybridMultilevel"/>
    <w:tmpl w:val="0358CA8E"/>
    <w:lvl w:ilvl="0" w:tplc="9A8EB9C0">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C3678C"/>
    <w:multiLevelType w:val="hybridMultilevel"/>
    <w:tmpl w:val="7C067A7C"/>
    <w:lvl w:ilvl="0" w:tplc="B8F64E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883A24"/>
    <w:multiLevelType w:val="hybridMultilevel"/>
    <w:tmpl w:val="031A41BA"/>
    <w:lvl w:ilvl="0" w:tplc="7EC4AD22">
      <w:start w:val="1"/>
      <w:numFmt w:val="lowerLetter"/>
      <w:pStyle w:val="List3"/>
      <w:lvlText w:val="%1."/>
      <w:lvlJc w:val="left"/>
      <w:pPr>
        <w:tabs>
          <w:tab w:val="num" w:pos="1276"/>
        </w:tabs>
        <w:ind w:left="1276"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83B30E6"/>
    <w:multiLevelType w:val="hybridMultilevel"/>
    <w:tmpl w:val="5C824DEA"/>
    <w:lvl w:ilvl="0" w:tplc="4E487BF2">
      <w:start w:val="1"/>
      <w:numFmt w:val="bullet"/>
      <w:lvlText w:val=""/>
      <w:lvlJc w:val="left"/>
      <w:pPr>
        <w:tabs>
          <w:tab w:val="num" w:pos="851"/>
        </w:tabs>
        <w:ind w:left="851" w:hanging="42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873E01"/>
    <w:multiLevelType w:val="hybridMultilevel"/>
    <w:tmpl w:val="7E0ACF70"/>
    <w:lvl w:ilvl="0" w:tplc="6D0861CE">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D24D25"/>
    <w:multiLevelType w:val="hybridMultilevel"/>
    <w:tmpl w:val="4BD82698"/>
    <w:lvl w:ilvl="0" w:tplc="A6F0B06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3B00A3"/>
    <w:multiLevelType w:val="hybridMultilevel"/>
    <w:tmpl w:val="1E9230F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1550E94"/>
    <w:multiLevelType w:val="hybridMultilevel"/>
    <w:tmpl w:val="A094D878"/>
    <w:lvl w:ilvl="0" w:tplc="B52494EE">
      <w:start w:val="1"/>
      <w:numFmt w:val="bullet"/>
      <w:lvlText w:val=""/>
      <w:lvlJc w:val="left"/>
      <w:pPr>
        <w:tabs>
          <w:tab w:val="num" w:pos="1276"/>
        </w:tabs>
        <w:ind w:left="1276"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003A38"/>
    <w:multiLevelType w:val="hybridMultilevel"/>
    <w:tmpl w:val="5FC805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BDA31C9"/>
    <w:multiLevelType w:val="hybridMultilevel"/>
    <w:tmpl w:val="ED741FA2"/>
    <w:lvl w:ilvl="0" w:tplc="D578EFD8">
      <w:start w:val="1"/>
      <w:numFmt w:val="bullet"/>
      <w:lvlText w:val=""/>
      <w:lvlJc w:val="left"/>
      <w:pPr>
        <w:tabs>
          <w:tab w:val="num" w:pos="2126"/>
        </w:tabs>
        <w:ind w:left="2126"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63D21"/>
    <w:multiLevelType w:val="hybridMultilevel"/>
    <w:tmpl w:val="EAC4E368"/>
    <w:lvl w:ilvl="0" w:tplc="A55AFBBC">
      <w:start w:val="1"/>
      <w:numFmt w:val="lowerLetter"/>
      <w:pStyle w:val="List4"/>
      <w:lvlText w:val="%1."/>
      <w:lvlJc w:val="left"/>
      <w:pPr>
        <w:tabs>
          <w:tab w:val="num" w:pos="1701"/>
        </w:tabs>
        <w:ind w:left="1701"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C630DC"/>
    <w:multiLevelType w:val="hybridMultilevel"/>
    <w:tmpl w:val="18CE0B1C"/>
    <w:lvl w:ilvl="0" w:tplc="27CAF210">
      <w:start w:val="1"/>
      <w:numFmt w:val="lowerLetter"/>
      <w:pStyle w:val="List"/>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0484922">
    <w:abstractNumId w:val="9"/>
  </w:num>
  <w:num w:numId="2" w16cid:durableId="1102459115">
    <w:abstractNumId w:val="10"/>
  </w:num>
  <w:num w:numId="3" w16cid:durableId="903297357">
    <w:abstractNumId w:val="7"/>
  </w:num>
  <w:num w:numId="4" w16cid:durableId="40135009">
    <w:abstractNumId w:val="7"/>
  </w:num>
  <w:num w:numId="5" w16cid:durableId="1300305133">
    <w:abstractNumId w:val="6"/>
  </w:num>
  <w:num w:numId="6" w16cid:durableId="223757084">
    <w:abstractNumId w:val="6"/>
  </w:num>
  <w:num w:numId="7" w16cid:durableId="1408502267">
    <w:abstractNumId w:val="5"/>
  </w:num>
  <w:num w:numId="8" w16cid:durableId="1795636626">
    <w:abstractNumId w:val="5"/>
  </w:num>
  <w:num w:numId="9" w16cid:durableId="11929519">
    <w:abstractNumId w:val="4"/>
  </w:num>
  <w:num w:numId="10" w16cid:durableId="2132161558">
    <w:abstractNumId w:val="4"/>
  </w:num>
  <w:num w:numId="11" w16cid:durableId="1256131898">
    <w:abstractNumId w:val="28"/>
  </w:num>
  <w:num w:numId="12" w16cid:durableId="1171212239">
    <w:abstractNumId w:val="13"/>
  </w:num>
  <w:num w:numId="13" w16cid:durableId="1793330260">
    <w:abstractNumId w:val="19"/>
  </w:num>
  <w:num w:numId="14" w16cid:durableId="528228342">
    <w:abstractNumId w:val="27"/>
  </w:num>
  <w:num w:numId="15" w16cid:durableId="2014721391">
    <w:abstractNumId w:val="12"/>
  </w:num>
  <w:num w:numId="16" w16cid:durableId="1420760005">
    <w:abstractNumId w:val="17"/>
  </w:num>
  <w:num w:numId="17" w16cid:durableId="912157759">
    <w:abstractNumId w:val="20"/>
  </w:num>
  <w:num w:numId="18" w16cid:durableId="2026666123">
    <w:abstractNumId w:val="24"/>
  </w:num>
  <w:num w:numId="19" w16cid:durableId="1501580604">
    <w:abstractNumId w:val="11"/>
  </w:num>
  <w:num w:numId="20" w16cid:durableId="1917784884">
    <w:abstractNumId w:val="26"/>
  </w:num>
  <w:num w:numId="21" w16cid:durableId="489294572">
    <w:abstractNumId w:val="8"/>
  </w:num>
  <w:num w:numId="22" w16cid:durableId="2053071690">
    <w:abstractNumId w:val="8"/>
  </w:num>
  <w:num w:numId="23" w16cid:durableId="1751537902">
    <w:abstractNumId w:val="3"/>
  </w:num>
  <w:num w:numId="24" w16cid:durableId="1501892049">
    <w:abstractNumId w:val="3"/>
  </w:num>
  <w:num w:numId="25" w16cid:durableId="442770955">
    <w:abstractNumId w:val="2"/>
  </w:num>
  <w:num w:numId="26" w16cid:durableId="1763063824">
    <w:abstractNumId w:val="2"/>
  </w:num>
  <w:num w:numId="27" w16cid:durableId="229926920">
    <w:abstractNumId w:val="1"/>
  </w:num>
  <w:num w:numId="28" w16cid:durableId="1214318477">
    <w:abstractNumId w:val="1"/>
  </w:num>
  <w:num w:numId="29" w16cid:durableId="920220024">
    <w:abstractNumId w:val="0"/>
  </w:num>
  <w:num w:numId="30" w16cid:durableId="1618412749">
    <w:abstractNumId w:val="0"/>
  </w:num>
  <w:num w:numId="31" w16cid:durableId="707490666">
    <w:abstractNumId w:val="16"/>
  </w:num>
  <w:num w:numId="32" w16cid:durableId="691423550">
    <w:abstractNumId w:val="16"/>
  </w:num>
  <w:num w:numId="33" w16cid:durableId="525752868">
    <w:abstractNumId w:val="16"/>
  </w:num>
  <w:num w:numId="34" w16cid:durableId="1064714448">
    <w:abstractNumId w:val="23"/>
  </w:num>
  <w:num w:numId="35" w16cid:durableId="279576">
    <w:abstractNumId w:val="25"/>
  </w:num>
  <w:num w:numId="36" w16cid:durableId="1781994083">
    <w:abstractNumId w:val="18"/>
  </w:num>
  <w:num w:numId="37" w16cid:durableId="2109735563">
    <w:abstractNumId w:val="15"/>
  </w:num>
  <w:num w:numId="38" w16cid:durableId="217908956">
    <w:abstractNumId w:val="22"/>
  </w:num>
  <w:num w:numId="39" w16cid:durableId="1088960678">
    <w:abstractNumId w:val="21"/>
  </w:num>
  <w:num w:numId="40" w16cid:durableId="7004786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9F3"/>
    <w:rsid w:val="00025756"/>
    <w:rsid w:val="000272FC"/>
    <w:rsid w:val="000336BD"/>
    <w:rsid w:val="000541A4"/>
    <w:rsid w:val="00062130"/>
    <w:rsid w:val="0006373F"/>
    <w:rsid w:val="00073864"/>
    <w:rsid w:val="000911C5"/>
    <w:rsid w:val="000A07CA"/>
    <w:rsid w:val="000A4C33"/>
    <w:rsid w:val="000A6115"/>
    <w:rsid w:val="000B25AB"/>
    <w:rsid w:val="000B64EF"/>
    <w:rsid w:val="000D0B40"/>
    <w:rsid w:val="000D34C3"/>
    <w:rsid w:val="000E01AD"/>
    <w:rsid w:val="000E5A18"/>
    <w:rsid w:val="00106738"/>
    <w:rsid w:val="00121095"/>
    <w:rsid w:val="00132CEF"/>
    <w:rsid w:val="00152571"/>
    <w:rsid w:val="001640E8"/>
    <w:rsid w:val="00166517"/>
    <w:rsid w:val="001701C5"/>
    <w:rsid w:val="00172B90"/>
    <w:rsid w:val="00181488"/>
    <w:rsid w:val="00181BCD"/>
    <w:rsid w:val="00184DBD"/>
    <w:rsid w:val="001B5330"/>
    <w:rsid w:val="001D33B9"/>
    <w:rsid w:val="001D75CD"/>
    <w:rsid w:val="00216B9C"/>
    <w:rsid w:val="002513A5"/>
    <w:rsid w:val="002562FB"/>
    <w:rsid w:val="002566F7"/>
    <w:rsid w:val="002607CB"/>
    <w:rsid w:val="00267147"/>
    <w:rsid w:val="002716DF"/>
    <w:rsid w:val="00282C44"/>
    <w:rsid w:val="00291B5F"/>
    <w:rsid w:val="002B0192"/>
    <w:rsid w:val="002B7B10"/>
    <w:rsid w:val="002D1C99"/>
    <w:rsid w:val="002D649A"/>
    <w:rsid w:val="0030619D"/>
    <w:rsid w:val="0031333E"/>
    <w:rsid w:val="00320B3A"/>
    <w:rsid w:val="003275C6"/>
    <w:rsid w:val="003521F1"/>
    <w:rsid w:val="00352EA6"/>
    <w:rsid w:val="00361919"/>
    <w:rsid w:val="00373F88"/>
    <w:rsid w:val="00396182"/>
    <w:rsid w:val="00397FD0"/>
    <w:rsid w:val="003A0BDB"/>
    <w:rsid w:val="003A0D92"/>
    <w:rsid w:val="003B2EF1"/>
    <w:rsid w:val="003B3DC5"/>
    <w:rsid w:val="003C2D18"/>
    <w:rsid w:val="003E4440"/>
    <w:rsid w:val="003E6418"/>
    <w:rsid w:val="003F15DA"/>
    <w:rsid w:val="0040729A"/>
    <w:rsid w:val="00421172"/>
    <w:rsid w:val="004313C3"/>
    <w:rsid w:val="004354FD"/>
    <w:rsid w:val="0045605F"/>
    <w:rsid w:val="00467D1B"/>
    <w:rsid w:val="00487D54"/>
    <w:rsid w:val="0049098E"/>
    <w:rsid w:val="00495C41"/>
    <w:rsid w:val="00495EBF"/>
    <w:rsid w:val="004966AF"/>
    <w:rsid w:val="004B62B1"/>
    <w:rsid w:val="004B715B"/>
    <w:rsid w:val="004B7D21"/>
    <w:rsid w:val="004C28A4"/>
    <w:rsid w:val="004C4E7D"/>
    <w:rsid w:val="004D0D47"/>
    <w:rsid w:val="004E77A6"/>
    <w:rsid w:val="004F22C3"/>
    <w:rsid w:val="00521FDF"/>
    <w:rsid w:val="0052226A"/>
    <w:rsid w:val="005321EB"/>
    <w:rsid w:val="00583252"/>
    <w:rsid w:val="0058623B"/>
    <w:rsid w:val="00594D70"/>
    <w:rsid w:val="005D4F88"/>
    <w:rsid w:val="0060222E"/>
    <w:rsid w:val="00610B40"/>
    <w:rsid w:val="006114B7"/>
    <w:rsid w:val="006165D2"/>
    <w:rsid w:val="006310B1"/>
    <w:rsid w:val="00640DB1"/>
    <w:rsid w:val="00656CFD"/>
    <w:rsid w:val="00691F2A"/>
    <w:rsid w:val="006B12E6"/>
    <w:rsid w:val="006C5D2F"/>
    <w:rsid w:val="006F1611"/>
    <w:rsid w:val="00700970"/>
    <w:rsid w:val="00700DF6"/>
    <w:rsid w:val="0070238F"/>
    <w:rsid w:val="007070D5"/>
    <w:rsid w:val="0071162A"/>
    <w:rsid w:val="00720593"/>
    <w:rsid w:val="007227A2"/>
    <w:rsid w:val="00731F50"/>
    <w:rsid w:val="007850F7"/>
    <w:rsid w:val="00790BBE"/>
    <w:rsid w:val="007A4BCF"/>
    <w:rsid w:val="007C19A7"/>
    <w:rsid w:val="007E13ED"/>
    <w:rsid w:val="007F706E"/>
    <w:rsid w:val="00854432"/>
    <w:rsid w:val="008562C2"/>
    <w:rsid w:val="00865952"/>
    <w:rsid w:val="008767CC"/>
    <w:rsid w:val="00891472"/>
    <w:rsid w:val="008A2C3B"/>
    <w:rsid w:val="008C3D70"/>
    <w:rsid w:val="008E0897"/>
    <w:rsid w:val="008E73B3"/>
    <w:rsid w:val="0091588B"/>
    <w:rsid w:val="00916574"/>
    <w:rsid w:val="00925F20"/>
    <w:rsid w:val="00943AD9"/>
    <w:rsid w:val="009508CE"/>
    <w:rsid w:val="00956229"/>
    <w:rsid w:val="00971528"/>
    <w:rsid w:val="009901F8"/>
    <w:rsid w:val="00994588"/>
    <w:rsid w:val="00996D91"/>
    <w:rsid w:val="009A2AC4"/>
    <w:rsid w:val="009C754B"/>
    <w:rsid w:val="009D463A"/>
    <w:rsid w:val="009E19F3"/>
    <w:rsid w:val="009E1A9B"/>
    <w:rsid w:val="009E4618"/>
    <w:rsid w:val="009F0C49"/>
    <w:rsid w:val="009F0D7A"/>
    <w:rsid w:val="00A07D9A"/>
    <w:rsid w:val="00A34CAE"/>
    <w:rsid w:val="00A55273"/>
    <w:rsid w:val="00A5730E"/>
    <w:rsid w:val="00A63923"/>
    <w:rsid w:val="00A66A68"/>
    <w:rsid w:val="00A759A6"/>
    <w:rsid w:val="00A90424"/>
    <w:rsid w:val="00AA02B7"/>
    <w:rsid w:val="00AB79C1"/>
    <w:rsid w:val="00AC3126"/>
    <w:rsid w:val="00AC562D"/>
    <w:rsid w:val="00AD07DF"/>
    <w:rsid w:val="00B11001"/>
    <w:rsid w:val="00B606A8"/>
    <w:rsid w:val="00B6250C"/>
    <w:rsid w:val="00BA37CC"/>
    <w:rsid w:val="00BB7FF4"/>
    <w:rsid w:val="00BC1D92"/>
    <w:rsid w:val="00BC5D39"/>
    <w:rsid w:val="00BD300A"/>
    <w:rsid w:val="00BE7D41"/>
    <w:rsid w:val="00C05CB9"/>
    <w:rsid w:val="00C1140F"/>
    <w:rsid w:val="00C16D49"/>
    <w:rsid w:val="00C43648"/>
    <w:rsid w:val="00C668CB"/>
    <w:rsid w:val="00C8122B"/>
    <w:rsid w:val="00C92C22"/>
    <w:rsid w:val="00CA08D5"/>
    <w:rsid w:val="00CA485E"/>
    <w:rsid w:val="00CB41AA"/>
    <w:rsid w:val="00CB7A5C"/>
    <w:rsid w:val="00CC7573"/>
    <w:rsid w:val="00CD6FAA"/>
    <w:rsid w:val="00CF28DC"/>
    <w:rsid w:val="00CF4452"/>
    <w:rsid w:val="00D0234D"/>
    <w:rsid w:val="00D44E28"/>
    <w:rsid w:val="00D9439D"/>
    <w:rsid w:val="00D97CAA"/>
    <w:rsid w:val="00DA3A0B"/>
    <w:rsid w:val="00DA41AF"/>
    <w:rsid w:val="00DC1653"/>
    <w:rsid w:val="00DC2A94"/>
    <w:rsid w:val="00DC68F0"/>
    <w:rsid w:val="00DD150C"/>
    <w:rsid w:val="00DD4AA6"/>
    <w:rsid w:val="00E03B31"/>
    <w:rsid w:val="00E136C8"/>
    <w:rsid w:val="00E20B67"/>
    <w:rsid w:val="00E36809"/>
    <w:rsid w:val="00E41439"/>
    <w:rsid w:val="00E47D0B"/>
    <w:rsid w:val="00E54FEB"/>
    <w:rsid w:val="00E756E7"/>
    <w:rsid w:val="00E84AB4"/>
    <w:rsid w:val="00E947B6"/>
    <w:rsid w:val="00E95245"/>
    <w:rsid w:val="00EC0CC6"/>
    <w:rsid w:val="00ED5B8D"/>
    <w:rsid w:val="00ED6BF2"/>
    <w:rsid w:val="00EE32EC"/>
    <w:rsid w:val="00EF3591"/>
    <w:rsid w:val="00EF48CC"/>
    <w:rsid w:val="00F146C7"/>
    <w:rsid w:val="00F24EE7"/>
    <w:rsid w:val="00F25E4F"/>
    <w:rsid w:val="00F417D0"/>
    <w:rsid w:val="00F85015"/>
    <w:rsid w:val="00F904C8"/>
    <w:rsid w:val="00FB3509"/>
    <w:rsid w:val="00FB721E"/>
    <w:rsid w:val="00FD1736"/>
    <w:rsid w:val="00FF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20C6E4"/>
  <w15:chartTrackingRefBased/>
  <w15:docId w15:val="{C66DC15F-4E86-4007-9F65-8F203D46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60" w:lineRule="atLeast"/>
    </w:pPr>
    <w:rPr>
      <w:rFonts w:ascii="Arial" w:hAnsi="Arial"/>
      <w:lang w:val="de-CH" w:eastAsia="de-CH"/>
    </w:rPr>
  </w:style>
  <w:style w:type="paragraph" w:styleId="Heading1">
    <w:name w:val="heading 1"/>
    <w:basedOn w:val="Normal"/>
    <w:next w:val="Normal"/>
    <w:qFormat/>
    <w:pPr>
      <w:keepNext/>
      <w:numPr>
        <w:numId w:val="31"/>
      </w:numPr>
      <w:spacing w:after="240"/>
      <w:outlineLvl w:val="0"/>
    </w:pPr>
    <w:rPr>
      <w:b/>
      <w:kern w:val="32"/>
      <w:sz w:val="28"/>
    </w:rPr>
  </w:style>
  <w:style w:type="paragraph" w:styleId="Heading2">
    <w:name w:val="heading 2"/>
    <w:basedOn w:val="Normal"/>
    <w:next w:val="Normal"/>
    <w:qFormat/>
    <w:pPr>
      <w:keepNext/>
      <w:numPr>
        <w:ilvl w:val="1"/>
        <w:numId w:val="32"/>
      </w:numPr>
      <w:spacing w:after="240"/>
      <w:outlineLvl w:val="1"/>
    </w:pPr>
    <w:rPr>
      <w:b/>
      <w:sz w:val="24"/>
    </w:rPr>
  </w:style>
  <w:style w:type="paragraph" w:styleId="Heading3">
    <w:name w:val="heading 3"/>
    <w:basedOn w:val="Normal"/>
    <w:next w:val="Normal"/>
    <w:qFormat/>
    <w:pPr>
      <w:keepNext/>
      <w:numPr>
        <w:ilvl w:val="2"/>
        <w:numId w:val="33"/>
      </w:numPr>
      <w:spacing w:after="120"/>
      <w:outlineLvl w:val="2"/>
    </w:pPr>
    <w:rPr>
      <w:b/>
      <w:sz w:val="22"/>
    </w:rPr>
  </w:style>
  <w:style w:type="paragraph" w:styleId="Heading4">
    <w:name w:val="heading 4"/>
    <w:basedOn w:val="Normal"/>
    <w:next w:val="Normal"/>
    <w:qFormat/>
    <w:pPr>
      <w:keepNext/>
      <w:outlineLvl w:val="3"/>
    </w:pPr>
    <w:rPr>
      <w:b/>
      <w:b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semiHidden/>
    <w:pPr>
      <w:ind w:left="425" w:hanging="425"/>
    </w:pPr>
  </w:style>
  <w:style w:type="paragraph" w:styleId="ListBullet">
    <w:name w:val="List Bullet"/>
    <w:basedOn w:val="Normal"/>
    <w:pPr>
      <w:numPr>
        <w:numId w:val="2"/>
      </w:numPr>
    </w:pPr>
  </w:style>
  <w:style w:type="paragraph" w:styleId="ListBullet2">
    <w:name w:val="List Bullet 2"/>
    <w:basedOn w:val="ListBullet"/>
    <w:pPr>
      <w:numPr>
        <w:numId w:val="4"/>
      </w:numPr>
      <w:tabs>
        <w:tab w:val="clear" w:pos="643"/>
        <w:tab w:val="num" w:pos="851"/>
      </w:tabs>
      <w:ind w:left="851" w:hanging="426"/>
    </w:pPr>
  </w:style>
  <w:style w:type="paragraph" w:styleId="ListBullet3">
    <w:name w:val="List Bullet 3"/>
    <w:basedOn w:val="Normal"/>
    <w:pPr>
      <w:numPr>
        <w:numId w:val="6"/>
      </w:numPr>
      <w:tabs>
        <w:tab w:val="clear" w:pos="926"/>
        <w:tab w:val="num" w:pos="1276"/>
      </w:tabs>
      <w:ind w:left="1276" w:hanging="425"/>
    </w:pPr>
  </w:style>
  <w:style w:type="paragraph" w:styleId="ListBullet4">
    <w:name w:val="List Bullet 4"/>
    <w:basedOn w:val="Normal"/>
    <w:pPr>
      <w:numPr>
        <w:numId w:val="8"/>
      </w:numPr>
      <w:tabs>
        <w:tab w:val="clear" w:pos="1209"/>
        <w:tab w:val="num" w:pos="1701"/>
      </w:tabs>
      <w:ind w:left="1701" w:hanging="425"/>
    </w:pPr>
  </w:style>
  <w:style w:type="paragraph" w:styleId="ListBullet5">
    <w:name w:val="List Bullet 5"/>
    <w:basedOn w:val="Normal"/>
    <w:pPr>
      <w:numPr>
        <w:numId w:val="10"/>
      </w:numPr>
      <w:tabs>
        <w:tab w:val="clear" w:pos="1492"/>
        <w:tab w:val="num" w:pos="2126"/>
      </w:tabs>
      <w:ind w:left="2126" w:hanging="425"/>
    </w:pPr>
  </w:style>
  <w:style w:type="paragraph" w:styleId="BlockText">
    <w:name w:val="Block Text"/>
    <w:basedOn w:val="Normal"/>
    <w:pPr>
      <w:spacing w:after="120"/>
      <w:ind w:left="851" w:right="851"/>
    </w:pPr>
  </w:style>
  <w:style w:type="paragraph" w:styleId="Footer">
    <w:name w:val="footer"/>
    <w:basedOn w:val="Normal"/>
    <w:pPr>
      <w:suppressAutoHyphens/>
      <w:spacing w:line="160" w:lineRule="atLeast"/>
    </w:pPr>
    <w:rPr>
      <w:noProof/>
      <w:sz w:val="12"/>
    </w:rPr>
  </w:style>
  <w:style w:type="paragraph" w:styleId="Closing">
    <w:name w:val="Closing"/>
    <w:basedOn w:val="Normal"/>
    <w:pPr>
      <w:ind w:left="4252"/>
    </w:pPr>
  </w:style>
  <w:style w:type="paragraph" w:styleId="Index1">
    <w:name w:val="index 1"/>
    <w:basedOn w:val="Normal"/>
    <w:next w:val="Normal"/>
    <w:autoRedefine/>
    <w:semiHidden/>
    <w:pPr>
      <w:ind w:left="425" w:hanging="425"/>
    </w:pPr>
  </w:style>
  <w:style w:type="paragraph" w:styleId="Index2">
    <w:name w:val="index 2"/>
    <w:basedOn w:val="Normal"/>
    <w:next w:val="Normal"/>
    <w:autoRedefine/>
    <w:semiHidden/>
    <w:pPr>
      <w:ind w:left="851" w:hanging="851"/>
    </w:pPr>
  </w:style>
  <w:style w:type="paragraph" w:styleId="Index3">
    <w:name w:val="index 3"/>
    <w:basedOn w:val="Normal"/>
    <w:next w:val="Normal"/>
    <w:autoRedefine/>
    <w:semiHidden/>
    <w:pPr>
      <w:ind w:left="1276" w:hanging="1276"/>
    </w:pPr>
  </w:style>
  <w:style w:type="paragraph" w:styleId="Index4">
    <w:name w:val="index 4"/>
    <w:basedOn w:val="Normal"/>
    <w:next w:val="Normal"/>
    <w:autoRedefine/>
    <w:semiHidden/>
    <w:pPr>
      <w:ind w:left="1701" w:hanging="1701"/>
    </w:pPr>
  </w:style>
  <w:style w:type="paragraph" w:styleId="Index5">
    <w:name w:val="index 5"/>
    <w:basedOn w:val="Normal"/>
    <w:next w:val="Normal"/>
    <w:autoRedefine/>
    <w:semiHidden/>
    <w:pPr>
      <w:ind w:left="2126" w:hanging="2126"/>
    </w:pPr>
  </w:style>
  <w:style w:type="paragraph" w:styleId="Index6">
    <w:name w:val="index 6"/>
    <w:basedOn w:val="Normal"/>
    <w:next w:val="Normal"/>
    <w:autoRedefine/>
    <w:semiHidden/>
    <w:pPr>
      <w:ind w:left="2552" w:hanging="2552"/>
    </w:pPr>
  </w:style>
  <w:style w:type="paragraph" w:styleId="Index7">
    <w:name w:val="index 7"/>
    <w:basedOn w:val="Normal"/>
    <w:next w:val="Normal"/>
    <w:autoRedefine/>
    <w:semiHidden/>
    <w:pPr>
      <w:ind w:left="2977" w:hanging="2977"/>
    </w:pPr>
  </w:style>
  <w:style w:type="paragraph" w:styleId="Index8">
    <w:name w:val="index 8"/>
    <w:basedOn w:val="Normal"/>
    <w:next w:val="Normal"/>
    <w:autoRedefine/>
    <w:semiHidden/>
    <w:pPr>
      <w:ind w:left="3402" w:hanging="3402"/>
    </w:pPr>
  </w:style>
  <w:style w:type="paragraph" w:styleId="Index9">
    <w:name w:val="index 9"/>
    <w:basedOn w:val="Normal"/>
    <w:next w:val="Normal"/>
    <w:autoRedefine/>
    <w:semiHidden/>
    <w:pPr>
      <w:ind w:left="3827" w:hanging="3827"/>
    </w:pPr>
  </w:style>
  <w:style w:type="paragraph" w:styleId="Header">
    <w:name w:val="header"/>
    <w:basedOn w:val="Normal"/>
    <w:link w:val="HeaderChar"/>
    <w:uiPriority w:val="99"/>
    <w:pPr>
      <w:suppressAutoHyphens/>
      <w:spacing w:line="200" w:lineRule="atLeast"/>
    </w:pPr>
    <w:rPr>
      <w:noProof/>
      <w:sz w:val="15"/>
    </w:rPr>
  </w:style>
  <w:style w:type="paragraph" w:customStyle="1" w:styleId="KopfzeileDepartement">
    <w:name w:val="KopfzeileDepartement"/>
    <w:basedOn w:val="Header"/>
    <w:next w:val="Header"/>
    <w:pPr>
      <w:spacing w:after="80"/>
    </w:pPr>
  </w:style>
  <w:style w:type="paragraph" w:customStyle="1" w:styleId="KopfzeileFett">
    <w:name w:val="KopfzeileFett"/>
    <w:basedOn w:val="Header"/>
    <w:next w:val="Header"/>
    <w:rPr>
      <w:b/>
    </w:rPr>
  </w:style>
  <w:style w:type="paragraph" w:styleId="List">
    <w:name w:val="List"/>
    <w:basedOn w:val="Normal"/>
    <w:pPr>
      <w:numPr>
        <w:numId w:val="11"/>
      </w:numPr>
    </w:pPr>
  </w:style>
  <w:style w:type="paragraph" w:styleId="List2">
    <w:name w:val="List 2"/>
    <w:basedOn w:val="Normal"/>
    <w:pPr>
      <w:numPr>
        <w:numId w:val="12"/>
      </w:numPr>
    </w:pPr>
  </w:style>
  <w:style w:type="paragraph" w:styleId="List3">
    <w:name w:val="List 3"/>
    <w:basedOn w:val="Normal"/>
    <w:pPr>
      <w:numPr>
        <w:numId w:val="13"/>
      </w:numPr>
    </w:pPr>
  </w:style>
  <w:style w:type="paragraph" w:styleId="List4">
    <w:name w:val="List 4"/>
    <w:basedOn w:val="Normal"/>
    <w:pPr>
      <w:numPr>
        <w:numId w:val="14"/>
      </w:numPr>
    </w:pPr>
  </w:style>
  <w:style w:type="paragraph" w:styleId="List5">
    <w:name w:val="List 5"/>
    <w:basedOn w:val="Normal"/>
    <w:pPr>
      <w:numPr>
        <w:numId w:val="15"/>
      </w:numPr>
    </w:pPr>
  </w:style>
  <w:style w:type="paragraph" w:styleId="ListContinue">
    <w:name w:val="List Continue"/>
    <w:basedOn w:val="Normal"/>
    <w:rsid w:val="00495C41"/>
    <w:pPr>
      <w:ind w:left="425"/>
    </w:pPr>
  </w:style>
  <w:style w:type="paragraph" w:styleId="ListContinue2">
    <w:name w:val="List Continue 2"/>
    <w:basedOn w:val="Normal"/>
    <w:rsid w:val="00495C41"/>
    <w:pPr>
      <w:ind w:left="851"/>
    </w:pPr>
  </w:style>
  <w:style w:type="paragraph" w:styleId="ListContinue3">
    <w:name w:val="List Continue 3"/>
    <w:basedOn w:val="Normal"/>
    <w:rsid w:val="00495C41"/>
    <w:pPr>
      <w:ind w:left="1276"/>
    </w:pPr>
  </w:style>
  <w:style w:type="paragraph" w:styleId="ListContinue4">
    <w:name w:val="List Continue 4"/>
    <w:basedOn w:val="Normal"/>
    <w:rsid w:val="00495C41"/>
    <w:pPr>
      <w:ind w:left="1701"/>
    </w:pPr>
  </w:style>
  <w:style w:type="paragraph" w:styleId="ListContinue5">
    <w:name w:val="List Continue 5"/>
    <w:basedOn w:val="Normal"/>
    <w:rsid w:val="00495C41"/>
    <w:pPr>
      <w:ind w:left="2126"/>
    </w:pPr>
  </w:style>
  <w:style w:type="paragraph" w:styleId="ListNumber">
    <w:name w:val="List Number"/>
    <w:basedOn w:val="Normal"/>
    <w:pPr>
      <w:numPr>
        <w:numId w:val="22"/>
      </w:numPr>
      <w:tabs>
        <w:tab w:val="clear" w:pos="360"/>
        <w:tab w:val="num" w:pos="425"/>
      </w:tabs>
      <w:ind w:left="425" w:hanging="425"/>
    </w:pPr>
  </w:style>
  <w:style w:type="paragraph" w:styleId="ListNumber2">
    <w:name w:val="List Number 2"/>
    <w:basedOn w:val="Normal"/>
    <w:pPr>
      <w:numPr>
        <w:numId w:val="24"/>
      </w:numPr>
      <w:tabs>
        <w:tab w:val="clear" w:pos="643"/>
        <w:tab w:val="num" w:pos="851"/>
      </w:tabs>
      <w:ind w:left="851" w:hanging="426"/>
    </w:pPr>
  </w:style>
  <w:style w:type="paragraph" w:styleId="ListNumber3">
    <w:name w:val="List Number 3"/>
    <w:basedOn w:val="Normal"/>
    <w:pPr>
      <w:numPr>
        <w:numId w:val="26"/>
      </w:numPr>
      <w:tabs>
        <w:tab w:val="clear" w:pos="926"/>
        <w:tab w:val="num" w:pos="1276"/>
      </w:tabs>
      <w:ind w:left="1276" w:hanging="425"/>
    </w:pPr>
  </w:style>
  <w:style w:type="paragraph" w:styleId="ListNumber4">
    <w:name w:val="List Number 4"/>
    <w:basedOn w:val="Normal"/>
    <w:pPr>
      <w:numPr>
        <w:numId w:val="28"/>
      </w:numPr>
      <w:tabs>
        <w:tab w:val="clear" w:pos="1209"/>
        <w:tab w:val="num" w:pos="1701"/>
      </w:tabs>
      <w:ind w:left="1701" w:hanging="425"/>
    </w:pPr>
  </w:style>
  <w:style w:type="paragraph" w:styleId="ListNumber5">
    <w:name w:val="List Number 5"/>
    <w:basedOn w:val="Normal"/>
    <w:pPr>
      <w:numPr>
        <w:numId w:val="30"/>
      </w:numPr>
      <w:tabs>
        <w:tab w:val="clear" w:pos="1492"/>
        <w:tab w:val="num" w:pos="2126"/>
      </w:tabs>
      <w:ind w:left="2126" w:hanging="425"/>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851" w:hanging="851"/>
    </w:pPr>
    <w:rPr>
      <w:rFonts w:cs="Arial"/>
      <w:sz w:val="24"/>
      <w:szCs w:val="24"/>
    </w:rPr>
  </w:style>
  <w:style w:type="paragraph" w:styleId="TableofAuthorities">
    <w:name w:val="table of authorities"/>
    <w:basedOn w:val="Normal"/>
    <w:next w:val="Normal"/>
    <w:semiHidden/>
    <w:pPr>
      <w:ind w:left="425" w:hanging="425"/>
    </w:pPr>
  </w:style>
  <w:style w:type="paragraph" w:customStyle="1" w:styleId="Referenz">
    <w:name w:val="Referenz"/>
    <w:basedOn w:val="Normal"/>
    <w:pPr>
      <w:spacing w:line="200" w:lineRule="atLeast"/>
    </w:pPr>
    <w:rPr>
      <w:sz w:val="15"/>
    </w:rPr>
  </w:style>
  <w:style w:type="paragraph" w:customStyle="1" w:styleId="ReferenzFett">
    <w:name w:val="ReferenzFett"/>
    <w:basedOn w:val="Referenz"/>
    <w:next w:val="Referenz"/>
    <w:rPr>
      <w:b/>
    </w:rPr>
  </w:style>
  <w:style w:type="paragraph" w:customStyle="1" w:styleId="ReferenzUnterstrichen">
    <w:name w:val="ReferenzUnterstrichen"/>
    <w:basedOn w:val="Referenz"/>
    <w:next w:val="Referenz"/>
    <w:rPr>
      <w:u w:val="single"/>
    </w:rPr>
  </w:style>
  <w:style w:type="character" w:styleId="PageNumber">
    <w:name w:val="page number"/>
    <w:basedOn w:val="DefaultParagraphFont"/>
    <w:rPr>
      <w:rFonts w:ascii="Arial" w:hAnsi="Arial"/>
      <w:dstrike w:val="0"/>
      <w:color w:val="auto"/>
      <w:sz w:val="14"/>
      <w:vertAlign w:val="baseline"/>
    </w:rPr>
  </w:style>
  <w:style w:type="paragraph" w:styleId="NormalWeb">
    <w:name w:val="Normal (Web)"/>
    <w:basedOn w:val="Normal"/>
    <w:rPr>
      <w:sz w:val="24"/>
      <w:szCs w:val="24"/>
    </w:rPr>
  </w:style>
  <w:style w:type="paragraph" w:customStyle="1" w:styleId="StandardFett">
    <w:name w:val="StandardFett"/>
    <w:basedOn w:val="Normal"/>
    <w:next w:val="Normal"/>
    <w:rPr>
      <w:b/>
    </w:rPr>
  </w:style>
  <w:style w:type="paragraph" w:styleId="BodyText">
    <w:name w:val="Body Text"/>
    <w:basedOn w:val="Normal"/>
    <w:pPr>
      <w:spacing w:after="120"/>
    </w:pPr>
  </w:style>
  <w:style w:type="paragraph" w:styleId="BodyTextIndent">
    <w:name w:val="Body Text Indent"/>
    <w:basedOn w:val="Normal"/>
    <w:pPr>
      <w:spacing w:after="120"/>
      <w:ind w:left="425"/>
    </w:pPr>
  </w:style>
  <w:style w:type="paragraph" w:styleId="BodyTextIndent2">
    <w:name w:val="Body Text Indent 2"/>
    <w:basedOn w:val="Normal"/>
    <w:pPr>
      <w:spacing w:after="120" w:line="480" w:lineRule="auto"/>
      <w:ind w:left="425"/>
    </w:pPr>
  </w:style>
  <w:style w:type="paragraph" w:styleId="BodyTextIndent3">
    <w:name w:val="Body Text Indent 3"/>
    <w:basedOn w:val="Normal"/>
    <w:pPr>
      <w:spacing w:after="120"/>
      <w:ind w:left="425"/>
    </w:pPr>
    <w:rPr>
      <w:sz w:val="16"/>
      <w:szCs w:val="16"/>
    </w:rPr>
  </w:style>
  <w:style w:type="paragraph" w:styleId="BodyTextFirstIndent">
    <w:name w:val="Body Text First Indent"/>
    <w:basedOn w:val="BodyText"/>
    <w:pPr>
      <w:ind w:firstLine="425"/>
    </w:pPr>
  </w:style>
  <w:style w:type="paragraph" w:styleId="BodyTextFirstIndent2">
    <w:name w:val="Body Text First Indent 2"/>
    <w:basedOn w:val="BodyTextIndent"/>
    <w:pPr>
      <w:ind w:firstLine="879"/>
    </w:pPr>
  </w:style>
  <w:style w:type="paragraph" w:styleId="Title">
    <w:name w:val="Title"/>
    <w:basedOn w:val="Normal"/>
    <w:qFormat/>
    <w:pPr>
      <w:keepNext/>
      <w:spacing w:line="480" w:lineRule="atLeast"/>
    </w:pPr>
    <w:rPr>
      <w:rFonts w:cs="Arial"/>
      <w:b/>
      <w:bCs/>
      <w:kern w:val="28"/>
      <w:sz w:val="42"/>
      <w:szCs w:val="32"/>
    </w:rPr>
  </w:style>
  <w:style w:type="paragraph" w:styleId="Subtitle">
    <w:name w:val="Subtitle"/>
    <w:basedOn w:val="Normal"/>
    <w:qFormat/>
    <w:pPr>
      <w:spacing w:line="480" w:lineRule="atLeast"/>
    </w:pPr>
    <w:rPr>
      <w:rFonts w:cs="Arial"/>
      <w:sz w:val="42"/>
      <w:szCs w:val="24"/>
    </w:rPr>
  </w:style>
  <w:style w:type="paragraph" w:styleId="TOC1">
    <w:name w:val="toc 1"/>
    <w:basedOn w:val="Normal"/>
    <w:next w:val="Normal"/>
    <w:semiHidden/>
    <w:pPr>
      <w:tabs>
        <w:tab w:val="left" w:pos="851"/>
        <w:tab w:val="right" w:pos="9072"/>
      </w:tabs>
      <w:spacing w:before="240"/>
      <w:ind w:left="851" w:hanging="851"/>
    </w:pPr>
    <w:rPr>
      <w:b/>
      <w:sz w:val="24"/>
    </w:rPr>
  </w:style>
  <w:style w:type="paragraph" w:styleId="TOC2">
    <w:name w:val="toc 2"/>
    <w:basedOn w:val="Normal"/>
    <w:next w:val="Normal"/>
    <w:semiHidden/>
    <w:pPr>
      <w:tabs>
        <w:tab w:val="left" w:pos="850"/>
        <w:tab w:val="right" w:leader="dot" w:pos="9072"/>
      </w:tabs>
      <w:spacing w:before="60"/>
      <w:ind w:left="851" w:hanging="851"/>
    </w:pPr>
  </w:style>
  <w:style w:type="paragraph" w:styleId="TOC3">
    <w:name w:val="toc 3"/>
    <w:basedOn w:val="Normal"/>
    <w:next w:val="Normal"/>
    <w:semiHidden/>
    <w:pPr>
      <w:tabs>
        <w:tab w:val="left" w:pos="850"/>
        <w:tab w:val="right" w:leader="dot" w:pos="9072"/>
      </w:tabs>
      <w:spacing w:before="60"/>
      <w:ind w:left="851" w:hanging="851"/>
    </w:pPr>
  </w:style>
  <w:style w:type="character" w:styleId="LineNumber">
    <w:name w:val="line number"/>
    <w:basedOn w:val="DefaultParagraphFont"/>
  </w:style>
  <w:style w:type="paragraph" w:styleId="ListParagraph">
    <w:name w:val="List Paragraph"/>
    <w:basedOn w:val="Normal"/>
    <w:uiPriority w:val="34"/>
    <w:qFormat/>
    <w:rsid w:val="00DA3A0B"/>
    <w:pPr>
      <w:ind w:left="720"/>
      <w:contextualSpacing/>
    </w:pPr>
  </w:style>
  <w:style w:type="table" w:styleId="TableGrid">
    <w:name w:val="Table Grid"/>
    <w:basedOn w:val="TableNormal"/>
    <w:rsid w:val="00E03B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s">
    <w:name w:val="refs"/>
    <w:basedOn w:val="Normal"/>
    <w:rsid w:val="00495EBF"/>
    <w:pPr>
      <w:spacing w:before="60" w:line="240" w:lineRule="auto"/>
      <w:ind w:left="540" w:hanging="540"/>
      <w:jc w:val="both"/>
    </w:pPr>
    <w:rPr>
      <w:lang w:val="en-US" w:eastAsia="en-US"/>
    </w:rPr>
  </w:style>
  <w:style w:type="paragraph" w:customStyle="1" w:styleId="RefsTitle">
    <w:name w:val="RefsTitle"/>
    <w:next w:val="refs"/>
    <w:rsid w:val="00495EBF"/>
    <w:pPr>
      <w:spacing w:before="200"/>
    </w:pPr>
    <w:rPr>
      <w:rFonts w:ascii="Arial" w:hAnsi="Arial"/>
      <w:b/>
      <w:caps/>
      <w:lang w:eastAsia="de-DE"/>
    </w:rPr>
  </w:style>
  <w:style w:type="character" w:styleId="Hyperlink">
    <w:name w:val="Hyperlink"/>
    <w:basedOn w:val="DefaultParagraphFont"/>
    <w:rsid w:val="0040729A"/>
    <w:rPr>
      <w:color w:val="0563C1" w:themeColor="hyperlink"/>
      <w:u w:val="single"/>
    </w:rPr>
  </w:style>
  <w:style w:type="character" w:customStyle="1" w:styleId="HeaderChar">
    <w:name w:val="Header Char"/>
    <w:basedOn w:val="DefaultParagraphFont"/>
    <w:link w:val="Header"/>
    <w:uiPriority w:val="99"/>
    <w:rsid w:val="00E84AB4"/>
    <w:rPr>
      <w:rFonts w:ascii="Arial" w:hAnsi="Arial"/>
      <w:noProof/>
      <w:sz w:val="15"/>
      <w:lang w:val="de-CH" w:eastAsia="de-CH"/>
    </w:rPr>
  </w:style>
  <w:style w:type="character" w:styleId="UnresolvedMention">
    <w:name w:val="Unresolved Mention"/>
    <w:basedOn w:val="DefaultParagraphFont"/>
    <w:uiPriority w:val="99"/>
    <w:semiHidden/>
    <w:unhideWhenUsed/>
    <w:rsid w:val="00856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955481">
      <w:bodyDiv w:val="1"/>
      <w:marLeft w:val="0"/>
      <w:marRight w:val="0"/>
      <w:marTop w:val="0"/>
      <w:marBottom w:val="0"/>
      <w:divBdr>
        <w:top w:val="none" w:sz="0" w:space="0" w:color="auto"/>
        <w:left w:val="none" w:sz="0" w:space="0" w:color="auto"/>
        <w:bottom w:val="none" w:sz="0" w:space="0" w:color="auto"/>
        <w:right w:val="none" w:sz="0" w:space="0" w:color="auto"/>
      </w:divBdr>
    </w:div>
    <w:div w:id="107566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5194/egusphere-2025-49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0d67dbc-07fc-49f2-b30e-180f22b30b13}" enabled="1" method="Privileged" siteId="{4dc9a853-049d-4a62-82a8-22f071aaaac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922</Words>
  <Characters>5258</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2022-12-07T19:36:00Z</cp:lastPrinted>
  <dcterms:created xsi:type="dcterms:W3CDTF">2025-12-13T15:54:00Z</dcterms:created>
  <dcterms:modified xsi:type="dcterms:W3CDTF">2025-12-22T15:07:00Z</dcterms:modified>
</cp:coreProperties>
</file>