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74C5" w14:textId="6CF607D7" w:rsidR="003C0171" w:rsidRPr="003C0171" w:rsidRDefault="003C0171" w:rsidP="003C0171">
      <w:pPr>
        <w:rPr>
          <w:rFonts w:ascii="Times New Roman" w:hAnsi="Times New Roman" w:cs="Times New Roman"/>
          <w:b/>
          <w:bCs/>
        </w:rPr>
      </w:pPr>
      <w:r w:rsidRPr="003C0171">
        <w:rPr>
          <w:rFonts w:ascii="Times New Roman" w:hAnsi="Times New Roman" w:cs="Times New Roman"/>
          <w:b/>
          <w:bCs/>
        </w:rPr>
        <w:t>Editor’s comments</w:t>
      </w:r>
      <w:r w:rsidR="00AA7BCF">
        <w:rPr>
          <w:rFonts w:ascii="Times New Roman" w:hAnsi="Times New Roman" w:cs="Times New Roman"/>
          <w:b/>
          <w:bCs/>
        </w:rPr>
        <w:t xml:space="preserve"> and responses</w:t>
      </w:r>
      <w:r w:rsidR="00844B15">
        <w:rPr>
          <w:rFonts w:ascii="Times New Roman" w:hAnsi="Times New Roman" w:cs="Times New Roman"/>
          <w:b/>
          <w:bCs/>
        </w:rPr>
        <w:t>. Respo</w:t>
      </w:r>
      <w:r w:rsidR="008762C6">
        <w:rPr>
          <w:rFonts w:ascii="Times New Roman" w:hAnsi="Times New Roman" w:cs="Times New Roman"/>
          <w:b/>
          <w:bCs/>
        </w:rPr>
        <w:t>ns</w:t>
      </w:r>
      <w:r w:rsidR="00844B15">
        <w:rPr>
          <w:rFonts w:ascii="Times New Roman" w:hAnsi="Times New Roman" w:cs="Times New Roman"/>
          <w:b/>
          <w:bCs/>
        </w:rPr>
        <w:t>es are in italics.</w:t>
      </w:r>
    </w:p>
    <w:p w14:paraId="55C46C83" w14:textId="6AFB160A" w:rsidR="003C0171" w:rsidRPr="003C0171" w:rsidRDefault="003C0171" w:rsidP="003C0171">
      <w:pPr>
        <w:rPr>
          <w:rFonts w:ascii="Times New Roman" w:hAnsi="Times New Roman" w:cs="Times New Roman"/>
        </w:rPr>
      </w:pPr>
      <w:r w:rsidRPr="003C0171">
        <w:rPr>
          <w:rFonts w:ascii="Times New Roman" w:hAnsi="Times New Roman" w:cs="Times New Roman"/>
        </w:rPr>
        <w:t>Dear authors,</w:t>
      </w:r>
      <w:r w:rsidRPr="003C0171">
        <w:rPr>
          <w:rFonts w:ascii="Times New Roman" w:hAnsi="Times New Roman" w:cs="Times New Roman"/>
        </w:rPr>
        <w:br/>
        <w:t>After some difficulties in finding suitable reviewers, your original submission was evaluated by two experts who provided constructive comments and suggestions during the discussion phase of the journal. They also raised some concerns about a few aspects of your paper. The authors' preliminary responses were adequate.</w:t>
      </w:r>
      <w:r w:rsidRPr="003C0171">
        <w:rPr>
          <w:rFonts w:ascii="Times New Roman" w:hAnsi="Times New Roman" w:cs="Times New Roman"/>
        </w:rPr>
        <w:br/>
        <w:t>There are some slight differences of opinion between the two reviewers regarding the scientific significance of your study and its quality, most likely due to their different scientific backgrounds. Anyhow, I suggest the authors should improve the revised paper by properly highlighting the contributions your study makes to the current state-of-the-art in this field. Doing so will also enhance the overall quality of the revised article, I guess.</w:t>
      </w:r>
    </w:p>
    <w:p w14:paraId="6B83B5EE" w14:textId="36E18B3D" w:rsidR="003C0171" w:rsidRPr="003C0171" w:rsidRDefault="003C0171" w:rsidP="003C0171">
      <w:pPr>
        <w:rPr>
          <w:rFonts w:ascii="Times New Roman" w:hAnsi="Times New Roman" w:cs="Times New Roman"/>
          <w:i/>
          <w:iCs/>
        </w:rPr>
      </w:pPr>
      <w:r w:rsidRPr="003C0171">
        <w:rPr>
          <w:rFonts w:ascii="Times New Roman" w:hAnsi="Times New Roman" w:cs="Times New Roman"/>
          <w:i/>
          <w:iCs/>
        </w:rPr>
        <w:t>Thank you for the very important suggestion. We modified the Introduction section in the part of the objective formulation as:</w:t>
      </w:r>
    </w:p>
    <w:p w14:paraId="36E74B38" w14:textId="70D823B0" w:rsidR="003C0171" w:rsidRPr="00844B15" w:rsidRDefault="003C0171" w:rsidP="003C0171">
      <w:pPr>
        <w:shd w:val="clear" w:color="auto" w:fill="FFFFFF"/>
        <w:ind w:firstLine="360"/>
        <w:rPr>
          <w:rFonts w:ascii="Times New Roman" w:hAnsi="Times New Roman" w:cs="Times New Roman"/>
          <w:b/>
          <w:bCs/>
          <w:i/>
          <w:iCs/>
          <w:color w:val="222222"/>
        </w:rPr>
      </w:pPr>
      <w:r w:rsidRPr="003C0171">
        <w:rPr>
          <w:rFonts w:ascii="Times New Roman" w:hAnsi="Times New Roman" w:cs="Times New Roman"/>
        </w:rPr>
        <w:t>“</w:t>
      </w:r>
      <w:r w:rsidRPr="003C0171">
        <w:rPr>
          <w:rFonts w:ascii="Times New Roman" w:hAnsi="Times New Roman" w:cs="Times New Roman"/>
          <w:i/>
          <w:iCs/>
          <w:color w:val="222222"/>
        </w:rPr>
        <w:t>The overarching objective of this work was to advance the current understanding of microbial contamination in cattle ponds by integrating watershed-scale hydrological modelling, field monitoring of E. coli concentrations, and observational quantification of cattle presence in the pond. We aim4ed to develop a modelling framework that would explicitly represent both hydrologic transport pathways and direct microbial loading by livestock, providing new insight into the dominant mechanisms controlling microbial water quality in agricultural ponds. The specific objectives of this work were to (a) carry out spatiotemporal monitoring of the E. coli concentrations in</w:t>
      </w:r>
      <w:r w:rsidRPr="003C0171">
        <w:rPr>
          <w:rFonts w:ascii="Times New Roman" w:hAnsi="Times New Roman" w:cs="Times New Roman"/>
          <w:i/>
          <w:iCs/>
        </w:rPr>
        <w:t xml:space="preserve"> </w:t>
      </w:r>
      <w:r w:rsidRPr="003C0171">
        <w:rPr>
          <w:rFonts w:ascii="Times New Roman" w:hAnsi="Times New Roman" w:cs="Times New Roman"/>
          <w:i/>
          <w:iCs/>
          <w:color w:val="222222"/>
        </w:rPr>
        <w:t>a typical farm pond in Georgia where cattle grazed on the surrounding land had uninterrupted access to water to drink and cool off; (b) monitor and quantify the presence of cattle in the pond, and (c) develop an E. coli fate and transport hydrologic model that would include transport of manure borne E. coli to the pond, direct deposition of animal waste to the pond, and mixing within the pond</w:t>
      </w:r>
      <w:r w:rsidRPr="003C0171">
        <w:rPr>
          <w:rFonts w:ascii="Times New Roman" w:hAnsi="Times New Roman" w:cs="Times New Roman"/>
          <w:color w:val="222222"/>
        </w:rPr>
        <w:t xml:space="preserve">.” </w:t>
      </w:r>
      <w:r w:rsidR="00844B15" w:rsidRPr="00844B15">
        <w:rPr>
          <w:rFonts w:ascii="Times New Roman" w:hAnsi="Times New Roman" w:cs="Times New Roman"/>
          <w:b/>
          <w:bCs/>
          <w:i/>
          <w:iCs/>
          <w:color w:val="222222"/>
        </w:rPr>
        <w:t xml:space="preserve">This change was </w:t>
      </w:r>
      <w:r w:rsidR="00B45108">
        <w:rPr>
          <w:rFonts w:ascii="Times New Roman" w:hAnsi="Times New Roman" w:cs="Times New Roman"/>
          <w:b/>
          <w:bCs/>
          <w:i/>
          <w:iCs/>
          <w:color w:val="222222"/>
        </w:rPr>
        <w:t>noted</w:t>
      </w:r>
      <w:r w:rsidR="00844B15" w:rsidRPr="00844B15">
        <w:rPr>
          <w:rFonts w:ascii="Times New Roman" w:hAnsi="Times New Roman" w:cs="Times New Roman"/>
          <w:b/>
          <w:bCs/>
          <w:i/>
          <w:iCs/>
          <w:color w:val="222222"/>
        </w:rPr>
        <w:t xml:space="preserve"> in the typesetting file under TS2 </w:t>
      </w:r>
      <w:r w:rsidR="00B45108">
        <w:rPr>
          <w:rFonts w:ascii="Times New Roman" w:hAnsi="Times New Roman" w:cs="Times New Roman"/>
          <w:b/>
          <w:bCs/>
          <w:i/>
          <w:iCs/>
          <w:color w:val="222222"/>
        </w:rPr>
        <w:t>query.</w:t>
      </w:r>
    </w:p>
    <w:p w14:paraId="623D8293" w14:textId="41B916B5" w:rsidR="003C0171" w:rsidRPr="00844B15" w:rsidRDefault="003C0171" w:rsidP="003C0171">
      <w:pPr>
        <w:shd w:val="clear" w:color="auto" w:fill="FFFFFF"/>
        <w:ind w:firstLine="360"/>
        <w:rPr>
          <w:rFonts w:ascii="Times New Roman" w:hAnsi="Times New Roman" w:cs="Times New Roman"/>
          <w:b/>
          <w:bCs/>
          <w:i/>
          <w:iCs/>
          <w:color w:val="222222"/>
        </w:rPr>
      </w:pPr>
      <w:r w:rsidRPr="003C0171">
        <w:rPr>
          <w:rFonts w:ascii="Times New Roman" w:hAnsi="Times New Roman" w:cs="Times New Roman"/>
          <w:i/>
          <w:iCs/>
          <w:color w:val="222222"/>
        </w:rPr>
        <w:t>We also presented the information on the novelty of the work in the end of the discussion section as</w:t>
      </w:r>
      <w:proofErr w:type="gramStart"/>
      <w:r w:rsidRPr="003C0171">
        <w:rPr>
          <w:rFonts w:ascii="Times New Roman" w:hAnsi="Times New Roman" w:cs="Times New Roman"/>
          <w:i/>
          <w:iCs/>
          <w:color w:val="222222"/>
        </w:rPr>
        <w:t>:  “</w:t>
      </w:r>
      <w:proofErr w:type="gramEnd"/>
      <w:r w:rsidRPr="003C0171">
        <w:rPr>
          <w:rFonts w:ascii="Times New Roman" w:hAnsi="Times New Roman" w:cs="Times New Roman"/>
          <w:i/>
          <w:iCs/>
        </w:rPr>
        <w:t xml:space="preserve">This study contributes to the current state-of-the-art in several ways. First, it applies a fully mechanistic three-dimensional surface–subsurface hydrological model to simulate microbial fate and transport in and around a cattle pond. Unlike many previous studies that rely on simplified or lumped representations of microbial transport, the present approach explicitly resolves hydrological processes controlling bacterial transport through surface runoff and subsurface flow pathways at the watershed scale. Second, the model explicitly accounts for direct microbial loading caused by cattle entering the pond and depositing manure in the water. The magnitude of this source term was estimated from the observed presence of cattle in the pond using time-lapse imagery obtained from multiple trail cameras. To our knowledge, such direct observational quantification of livestock behavior has rarely been incorporated into mechanistic watershed-scale microbial transport models. Third, the study evaluates the ability of a </w:t>
      </w:r>
      <w:r w:rsidRPr="003C0171">
        <w:rPr>
          <w:rFonts w:ascii="Times New Roman" w:hAnsi="Times New Roman" w:cs="Times New Roman"/>
          <w:i/>
          <w:iCs/>
        </w:rPr>
        <w:lastRenderedPageBreak/>
        <w:t>mechanistic model to reproduce observed E. coli dynamics with minimal calibration using primarily literature-based parameter values. This approach addresses a common limitation in agricultural water quality studies, where extensive datasets required for model calibration are rarely available. Finally, the modeling framework provides quantitative insight into the relative importance of different contamination pathways, including surface runoff from manure deposited on pasture and direct microbial loading by cattle entering the pond. The results demonstrate that direct excretion by cattle in the pond can dominate microbial inputs under certain management conditions.</w:t>
      </w:r>
      <w:r w:rsidRPr="003C0171">
        <w:rPr>
          <w:rFonts w:ascii="Times New Roman" w:hAnsi="Times New Roman" w:cs="Times New Roman"/>
          <w:i/>
          <w:iCs/>
          <w:color w:val="222222"/>
        </w:rPr>
        <w:t xml:space="preserve"> Overall, this work demonstrates how mechanistic watershed-scale modeling combined with observational data on livestock behavior can be used to improve understanding and prediction of microbial contamination in agricultural </w:t>
      </w:r>
      <w:proofErr w:type="gramStart"/>
      <w:r w:rsidRPr="003C0171">
        <w:rPr>
          <w:rFonts w:ascii="Times New Roman" w:hAnsi="Times New Roman" w:cs="Times New Roman"/>
          <w:i/>
          <w:iCs/>
          <w:color w:val="222222"/>
        </w:rPr>
        <w:t>ponds</w:t>
      </w:r>
      <w:r w:rsidRPr="00844B15">
        <w:rPr>
          <w:rFonts w:ascii="Times New Roman" w:hAnsi="Times New Roman" w:cs="Times New Roman"/>
          <w:i/>
          <w:iCs/>
          <w:color w:val="222222"/>
        </w:rPr>
        <w:t>.”</w:t>
      </w:r>
      <w:proofErr w:type="gramEnd"/>
      <w:r w:rsidR="00844B15" w:rsidRPr="00844B15">
        <w:rPr>
          <w:rFonts w:ascii="Times New Roman" w:hAnsi="Times New Roman" w:cs="Times New Roman"/>
          <w:i/>
          <w:iCs/>
          <w:color w:val="222222"/>
        </w:rPr>
        <w:t xml:space="preserve"> </w:t>
      </w:r>
      <w:r w:rsidR="00844B15" w:rsidRPr="00844B15">
        <w:rPr>
          <w:rFonts w:ascii="Times New Roman" w:hAnsi="Times New Roman" w:cs="Times New Roman"/>
          <w:b/>
          <w:bCs/>
          <w:i/>
          <w:iCs/>
          <w:color w:val="222222"/>
        </w:rPr>
        <w:t xml:space="preserve">This change was </w:t>
      </w:r>
      <w:r w:rsidR="00B45108">
        <w:rPr>
          <w:rFonts w:ascii="Times New Roman" w:hAnsi="Times New Roman" w:cs="Times New Roman"/>
          <w:b/>
          <w:bCs/>
          <w:i/>
          <w:iCs/>
          <w:color w:val="222222"/>
        </w:rPr>
        <w:t>not noted in queries but directly addressed the Editor’s comment.</w:t>
      </w:r>
    </w:p>
    <w:p w14:paraId="6CC73C6F" w14:textId="2D8D2B69" w:rsidR="003C0171" w:rsidRPr="00844B15" w:rsidRDefault="003C0171" w:rsidP="003C0171">
      <w:pPr>
        <w:shd w:val="clear" w:color="auto" w:fill="FFFFFF"/>
        <w:ind w:firstLine="360"/>
        <w:rPr>
          <w:rFonts w:ascii="Times New Roman" w:hAnsi="Times New Roman" w:cs="Times New Roman"/>
          <w:b/>
          <w:bCs/>
          <w:i/>
          <w:iCs/>
          <w:color w:val="222222"/>
        </w:rPr>
      </w:pPr>
      <w:r w:rsidRPr="003C0171">
        <w:rPr>
          <w:rFonts w:ascii="Times New Roman" w:hAnsi="Times New Roman" w:cs="Times New Roman"/>
          <w:i/>
          <w:iCs/>
          <w:color w:val="222222"/>
        </w:rPr>
        <w:t xml:space="preserve">We added a reference on pond E. coli modeling to the Introduction section to show that no mechanistic modeling was previously done of the fate and transport both in and around ponds: “Stocker et al. (2020) utilized the EFDC software to simulate the fate and transport of E/ coli in irrigation pond during the water extraction. These authors did not account for sources of microbial contamination around the pond.” </w:t>
      </w:r>
      <w:r w:rsidR="00844B15" w:rsidRPr="00844B15">
        <w:rPr>
          <w:rFonts w:ascii="Times New Roman" w:hAnsi="Times New Roman" w:cs="Times New Roman"/>
          <w:b/>
          <w:bCs/>
          <w:i/>
          <w:iCs/>
          <w:color w:val="222222"/>
        </w:rPr>
        <w:t xml:space="preserve">This change </w:t>
      </w:r>
      <w:proofErr w:type="gramStart"/>
      <w:r w:rsidR="00B45108">
        <w:rPr>
          <w:rFonts w:ascii="Times New Roman" w:hAnsi="Times New Roman" w:cs="Times New Roman"/>
          <w:b/>
          <w:bCs/>
          <w:i/>
          <w:iCs/>
          <w:color w:val="222222"/>
        </w:rPr>
        <w:t>noted</w:t>
      </w:r>
      <w:proofErr w:type="gramEnd"/>
      <w:r w:rsidR="00B45108">
        <w:rPr>
          <w:rFonts w:ascii="Times New Roman" w:hAnsi="Times New Roman" w:cs="Times New Roman"/>
          <w:b/>
          <w:bCs/>
          <w:i/>
          <w:iCs/>
          <w:color w:val="222222"/>
        </w:rPr>
        <w:t xml:space="preserve"> in </w:t>
      </w:r>
      <w:proofErr w:type="gramStart"/>
      <w:r w:rsidR="00B45108">
        <w:rPr>
          <w:rFonts w:ascii="Times New Roman" w:hAnsi="Times New Roman" w:cs="Times New Roman"/>
          <w:b/>
          <w:bCs/>
          <w:i/>
          <w:iCs/>
          <w:color w:val="222222"/>
        </w:rPr>
        <w:t xml:space="preserve">the </w:t>
      </w:r>
      <w:r w:rsidR="00844B15" w:rsidRPr="00844B15">
        <w:rPr>
          <w:rFonts w:ascii="Times New Roman" w:hAnsi="Times New Roman" w:cs="Times New Roman"/>
          <w:b/>
          <w:bCs/>
          <w:i/>
          <w:iCs/>
          <w:color w:val="222222"/>
        </w:rPr>
        <w:t xml:space="preserve"> TS</w:t>
      </w:r>
      <w:proofErr w:type="gramEnd"/>
      <w:r w:rsidR="00844B15" w:rsidRPr="00844B15">
        <w:rPr>
          <w:rFonts w:ascii="Times New Roman" w:hAnsi="Times New Roman" w:cs="Times New Roman"/>
          <w:b/>
          <w:bCs/>
          <w:i/>
          <w:iCs/>
          <w:color w:val="222222"/>
        </w:rPr>
        <w:t>2</w:t>
      </w:r>
      <w:r w:rsidR="00B45108">
        <w:rPr>
          <w:rFonts w:ascii="Times New Roman" w:hAnsi="Times New Roman" w:cs="Times New Roman"/>
          <w:b/>
          <w:bCs/>
          <w:i/>
          <w:iCs/>
          <w:color w:val="222222"/>
        </w:rPr>
        <w:t xml:space="preserve"> query </w:t>
      </w:r>
      <w:r w:rsidR="00844B15" w:rsidRPr="00844B15">
        <w:rPr>
          <w:rFonts w:ascii="Times New Roman" w:hAnsi="Times New Roman" w:cs="Times New Roman"/>
          <w:b/>
          <w:bCs/>
          <w:i/>
          <w:iCs/>
          <w:color w:val="222222"/>
        </w:rPr>
        <w:t>in t</w:t>
      </w:r>
      <w:r w:rsidR="00844B15">
        <w:rPr>
          <w:rFonts w:ascii="Times New Roman" w:hAnsi="Times New Roman" w:cs="Times New Roman"/>
          <w:b/>
          <w:bCs/>
          <w:i/>
          <w:iCs/>
          <w:color w:val="222222"/>
        </w:rPr>
        <w:t>y</w:t>
      </w:r>
      <w:r w:rsidR="00844B15" w:rsidRPr="00844B15">
        <w:rPr>
          <w:rFonts w:ascii="Times New Roman" w:hAnsi="Times New Roman" w:cs="Times New Roman"/>
          <w:b/>
          <w:bCs/>
          <w:i/>
          <w:iCs/>
          <w:color w:val="222222"/>
        </w:rPr>
        <w:t>pesetting file</w:t>
      </w:r>
    </w:p>
    <w:p w14:paraId="49369A76" w14:textId="1691EC04" w:rsidR="008762C6" w:rsidRPr="00844B15" w:rsidRDefault="003C0171" w:rsidP="008762C6">
      <w:pPr>
        <w:shd w:val="clear" w:color="auto" w:fill="FFFFFF"/>
        <w:ind w:firstLine="360"/>
        <w:rPr>
          <w:rFonts w:ascii="Times New Roman" w:hAnsi="Times New Roman" w:cs="Times New Roman"/>
          <w:b/>
          <w:bCs/>
          <w:i/>
          <w:iCs/>
          <w:color w:val="222222"/>
        </w:rPr>
      </w:pPr>
      <w:r w:rsidRPr="003C0171">
        <w:rPr>
          <w:rFonts w:ascii="Times New Roman" w:hAnsi="Times New Roman" w:cs="Times New Roman"/>
          <w:i/>
          <w:iCs/>
          <w:color w:val="222222"/>
        </w:rPr>
        <w:t>Finally, we changed the concluding part of the Abstract stating that “</w:t>
      </w:r>
      <w:r w:rsidRPr="003C0171">
        <w:rPr>
          <w:rFonts w:ascii="Times New Roman" w:hAnsi="Times New Roman" w:cs="Times New Roman"/>
          <w:i/>
          <w:iCs/>
        </w:rPr>
        <w:t>The results demonstrate that mechanistic watershed-scale modeling combined with observational data on cattle behavior can provide useful predictions of microbial contamination in cattle ponds using only readily available data.”</w:t>
      </w:r>
      <w:r w:rsidR="008762C6" w:rsidRPr="008762C6">
        <w:rPr>
          <w:rFonts w:ascii="Times New Roman" w:hAnsi="Times New Roman" w:cs="Times New Roman"/>
          <w:b/>
          <w:bCs/>
          <w:i/>
          <w:iCs/>
          <w:color w:val="222222"/>
        </w:rPr>
        <w:t xml:space="preserve"> </w:t>
      </w:r>
      <w:r w:rsidR="008762C6" w:rsidRPr="00844B15">
        <w:rPr>
          <w:rFonts w:ascii="Times New Roman" w:hAnsi="Times New Roman" w:cs="Times New Roman"/>
          <w:b/>
          <w:bCs/>
          <w:i/>
          <w:iCs/>
          <w:color w:val="222222"/>
        </w:rPr>
        <w:t xml:space="preserve">This change </w:t>
      </w:r>
      <w:r w:rsidR="008762C6">
        <w:rPr>
          <w:rFonts w:ascii="Times New Roman" w:hAnsi="Times New Roman" w:cs="Times New Roman"/>
          <w:b/>
          <w:bCs/>
          <w:i/>
          <w:iCs/>
          <w:color w:val="222222"/>
        </w:rPr>
        <w:t xml:space="preserve">noted in </w:t>
      </w:r>
      <w:proofErr w:type="gramStart"/>
      <w:r w:rsidR="008762C6">
        <w:rPr>
          <w:rFonts w:ascii="Times New Roman" w:hAnsi="Times New Roman" w:cs="Times New Roman"/>
          <w:b/>
          <w:bCs/>
          <w:i/>
          <w:iCs/>
          <w:color w:val="222222"/>
        </w:rPr>
        <w:t xml:space="preserve">the </w:t>
      </w:r>
      <w:r w:rsidR="008762C6" w:rsidRPr="00844B15">
        <w:rPr>
          <w:rFonts w:ascii="Times New Roman" w:hAnsi="Times New Roman" w:cs="Times New Roman"/>
          <w:b/>
          <w:bCs/>
          <w:i/>
          <w:iCs/>
          <w:color w:val="222222"/>
        </w:rPr>
        <w:t xml:space="preserve"> TS</w:t>
      </w:r>
      <w:proofErr w:type="gramEnd"/>
      <w:r w:rsidR="008762C6">
        <w:rPr>
          <w:rFonts w:ascii="Times New Roman" w:hAnsi="Times New Roman" w:cs="Times New Roman"/>
          <w:b/>
          <w:bCs/>
          <w:i/>
          <w:iCs/>
          <w:color w:val="222222"/>
        </w:rPr>
        <w:t>1</w:t>
      </w:r>
      <w:r w:rsidR="008762C6">
        <w:rPr>
          <w:rFonts w:ascii="Times New Roman" w:hAnsi="Times New Roman" w:cs="Times New Roman"/>
          <w:b/>
          <w:bCs/>
          <w:i/>
          <w:iCs/>
          <w:color w:val="222222"/>
        </w:rPr>
        <w:t xml:space="preserve"> query </w:t>
      </w:r>
      <w:r w:rsidR="008762C6" w:rsidRPr="00844B15">
        <w:rPr>
          <w:rFonts w:ascii="Times New Roman" w:hAnsi="Times New Roman" w:cs="Times New Roman"/>
          <w:b/>
          <w:bCs/>
          <w:i/>
          <w:iCs/>
          <w:color w:val="222222"/>
        </w:rPr>
        <w:t>in t</w:t>
      </w:r>
      <w:r w:rsidR="008762C6">
        <w:rPr>
          <w:rFonts w:ascii="Times New Roman" w:hAnsi="Times New Roman" w:cs="Times New Roman"/>
          <w:b/>
          <w:bCs/>
          <w:i/>
          <w:iCs/>
          <w:color w:val="222222"/>
        </w:rPr>
        <w:t>y</w:t>
      </w:r>
      <w:r w:rsidR="008762C6" w:rsidRPr="00844B15">
        <w:rPr>
          <w:rFonts w:ascii="Times New Roman" w:hAnsi="Times New Roman" w:cs="Times New Roman"/>
          <w:b/>
          <w:bCs/>
          <w:i/>
          <w:iCs/>
          <w:color w:val="222222"/>
        </w:rPr>
        <w:t>pesetting file</w:t>
      </w:r>
    </w:p>
    <w:p w14:paraId="326651E8" w14:textId="4ED08798" w:rsidR="003C0171" w:rsidRPr="003C0171" w:rsidRDefault="003C0171" w:rsidP="003C0171">
      <w:pPr>
        <w:shd w:val="clear" w:color="auto" w:fill="FFFFFF"/>
        <w:ind w:firstLine="360"/>
        <w:rPr>
          <w:rFonts w:ascii="Times New Roman" w:hAnsi="Times New Roman" w:cs="Times New Roman"/>
          <w:i/>
          <w:iCs/>
        </w:rPr>
      </w:pPr>
    </w:p>
    <w:p w14:paraId="6BC65D1D" w14:textId="77777777" w:rsidR="003C0171" w:rsidRPr="003C0171" w:rsidRDefault="003C0171" w:rsidP="003C0171">
      <w:pPr>
        <w:shd w:val="clear" w:color="auto" w:fill="FFFFFF"/>
        <w:ind w:firstLine="360"/>
        <w:rPr>
          <w:rFonts w:ascii="Times New Roman" w:hAnsi="Times New Roman" w:cs="Times New Roman"/>
        </w:rPr>
      </w:pPr>
    </w:p>
    <w:sectPr w:rsidR="003C0171" w:rsidRPr="003C0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F0EFF"/>
    <w:multiLevelType w:val="hybridMultilevel"/>
    <w:tmpl w:val="73AAAC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2788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C5"/>
    <w:rsid w:val="002D50C5"/>
    <w:rsid w:val="0033376B"/>
    <w:rsid w:val="003C0171"/>
    <w:rsid w:val="00765F83"/>
    <w:rsid w:val="00844B15"/>
    <w:rsid w:val="008762C6"/>
    <w:rsid w:val="008C5FE3"/>
    <w:rsid w:val="00AA7BCF"/>
    <w:rsid w:val="00B45108"/>
    <w:rsid w:val="00B91077"/>
    <w:rsid w:val="00C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E6A3"/>
  <w15:chartTrackingRefBased/>
  <w15:docId w15:val="{A30F88CC-23C2-41ED-990A-E8154F7C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71"/>
  </w:style>
  <w:style w:type="paragraph" w:styleId="Heading1">
    <w:name w:val="heading 1"/>
    <w:basedOn w:val="Normal"/>
    <w:next w:val="Normal"/>
    <w:link w:val="Heading1Char"/>
    <w:uiPriority w:val="9"/>
    <w:qFormat/>
    <w:rsid w:val="002D5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0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0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0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0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0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0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0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0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0C5"/>
    <w:rPr>
      <w:rFonts w:eastAsiaTheme="majorEastAsia" w:cstheme="majorBidi"/>
      <w:color w:val="272727" w:themeColor="text1" w:themeTint="D8"/>
    </w:rPr>
  </w:style>
  <w:style w:type="paragraph" w:styleId="Title">
    <w:name w:val="Title"/>
    <w:basedOn w:val="Normal"/>
    <w:next w:val="Normal"/>
    <w:link w:val="TitleChar"/>
    <w:uiPriority w:val="10"/>
    <w:qFormat/>
    <w:rsid w:val="002D5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0C5"/>
    <w:pPr>
      <w:spacing w:before="160"/>
      <w:jc w:val="center"/>
    </w:pPr>
    <w:rPr>
      <w:i/>
      <w:iCs/>
      <w:color w:val="404040" w:themeColor="text1" w:themeTint="BF"/>
    </w:rPr>
  </w:style>
  <w:style w:type="character" w:customStyle="1" w:styleId="QuoteChar">
    <w:name w:val="Quote Char"/>
    <w:basedOn w:val="DefaultParagraphFont"/>
    <w:link w:val="Quote"/>
    <w:uiPriority w:val="29"/>
    <w:rsid w:val="002D50C5"/>
    <w:rPr>
      <w:i/>
      <w:iCs/>
      <w:color w:val="404040" w:themeColor="text1" w:themeTint="BF"/>
    </w:rPr>
  </w:style>
  <w:style w:type="paragraph" w:styleId="ListParagraph">
    <w:name w:val="List Paragraph"/>
    <w:basedOn w:val="Normal"/>
    <w:uiPriority w:val="34"/>
    <w:qFormat/>
    <w:rsid w:val="002D50C5"/>
    <w:pPr>
      <w:ind w:left="720"/>
      <w:contextualSpacing/>
    </w:pPr>
  </w:style>
  <w:style w:type="character" w:styleId="IntenseEmphasis">
    <w:name w:val="Intense Emphasis"/>
    <w:basedOn w:val="DefaultParagraphFont"/>
    <w:uiPriority w:val="21"/>
    <w:qFormat/>
    <w:rsid w:val="002D50C5"/>
    <w:rPr>
      <w:i/>
      <w:iCs/>
      <w:color w:val="0F4761" w:themeColor="accent1" w:themeShade="BF"/>
    </w:rPr>
  </w:style>
  <w:style w:type="paragraph" w:styleId="IntenseQuote">
    <w:name w:val="Intense Quote"/>
    <w:basedOn w:val="Normal"/>
    <w:next w:val="Normal"/>
    <w:link w:val="IntenseQuoteChar"/>
    <w:uiPriority w:val="30"/>
    <w:qFormat/>
    <w:rsid w:val="002D5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0C5"/>
    <w:rPr>
      <w:i/>
      <w:iCs/>
      <w:color w:val="0F4761" w:themeColor="accent1" w:themeShade="BF"/>
    </w:rPr>
  </w:style>
  <w:style w:type="character" w:styleId="IntenseReference">
    <w:name w:val="Intense Reference"/>
    <w:basedOn w:val="DefaultParagraphFont"/>
    <w:uiPriority w:val="32"/>
    <w:qFormat/>
    <w:rsid w:val="002D5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731</Words>
  <Characters>4308</Characters>
  <Application>Microsoft Office Word</Application>
  <DocSecurity>0</DocSecurity>
  <Lines>59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Pachepsky, Yakov - REE-ARS</dc:creator>
  <cp:keywords/>
  <dc:description/>
  <cp:lastModifiedBy>Pachepsky, Yakov - REE-ARS</cp:lastModifiedBy>
  <cp:revision>2</cp:revision>
  <dcterms:created xsi:type="dcterms:W3CDTF">2026-06-02T15:33:00Z</dcterms:created>
  <dcterms:modified xsi:type="dcterms:W3CDTF">2026-06-02T15:33:00Z</dcterms:modified>
</cp:coreProperties>
</file>