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58A935" w14:textId="1690230F" w:rsidR="00142DB8" w:rsidRPr="00B35285" w:rsidRDefault="00245D63" w:rsidP="00B35285">
      <w:pPr>
        <w:pStyle w:val="MStitle"/>
      </w:pPr>
      <w:bookmarkStart w:id="0" w:name="_Hlk145923666"/>
      <w:r w:rsidRPr="00B35285">
        <w:t>D</w:t>
      </w:r>
      <w:r w:rsidR="00142DB8" w:rsidRPr="00B35285">
        <w:t xml:space="preserve">issolved organic matter </w:t>
      </w:r>
      <w:r w:rsidR="00373D20" w:rsidRPr="00B35285">
        <w:t>fosters</w:t>
      </w:r>
      <w:r w:rsidRPr="00B35285">
        <w:t xml:space="preserve"> core mercury-methylating microbiome for methylmercury production</w:t>
      </w:r>
      <w:r w:rsidR="00313E99" w:rsidRPr="00B35285">
        <w:t xml:space="preserve"> </w:t>
      </w:r>
      <w:r w:rsidR="00142DB8" w:rsidRPr="00B35285">
        <w:t>in paddy soils</w:t>
      </w:r>
    </w:p>
    <w:p w14:paraId="2AA0ABB9" w14:textId="6D04D811" w:rsidR="008F2A64" w:rsidRPr="00B35285" w:rsidRDefault="008F2A64" w:rsidP="00B35285">
      <w:pPr>
        <w:pStyle w:val="Authors"/>
      </w:pPr>
      <w:bookmarkStart w:id="1" w:name="_Hlk119747102"/>
      <w:bookmarkEnd w:id="0"/>
      <w:r w:rsidRPr="00282E59">
        <w:t>Qiang Pu</w:t>
      </w:r>
      <w:r w:rsidR="00B35285" w:rsidRPr="00B35285">
        <w:rPr>
          <w:vertAlign w:val="superscript"/>
        </w:rPr>
        <w:t>1</w:t>
      </w:r>
      <w:r w:rsidRPr="00B35285">
        <w:t>, Bo Meng</w:t>
      </w:r>
      <w:r w:rsidR="00B35285" w:rsidRPr="00B35285">
        <w:rPr>
          <w:vertAlign w:val="superscript"/>
        </w:rPr>
        <w:t>1</w:t>
      </w:r>
      <w:r w:rsidRPr="00B35285">
        <w:t xml:space="preserve">, </w:t>
      </w:r>
      <w:r w:rsidR="00951BB6" w:rsidRPr="00B35285">
        <w:t>Jen-How Huang</w:t>
      </w:r>
      <w:r w:rsidR="00B35285" w:rsidRPr="00B35285">
        <w:rPr>
          <w:vertAlign w:val="superscript"/>
        </w:rPr>
        <w:t>1</w:t>
      </w:r>
      <w:r w:rsidR="00951BB6" w:rsidRPr="00B35285">
        <w:t xml:space="preserve">, </w:t>
      </w:r>
      <w:r w:rsidRPr="00B35285">
        <w:t>Kun Zhang</w:t>
      </w:r>
      <w:r w:rsidR="00B35285" w:rsidRPr="00B35285">
        <w:rPr>
          <w:vertAlign w:val="superscript"/>
        </w:rPr>
        <w:t>1</w:t>
      </w:r>
      <w:r w:rsidR="00B35285">
        <w:rPr>
          <w:vertAlign w:val="superscript"/>
        </w:rPr>
        <w:t>,2</w:t>
      </w:r>
      <w:r w:rsidRPr="00B35285">
        <w:t>, Jiang Liu</w:t>
      </w:r>
      <w:r w:rsidR="00B35285" w:rsidRPr="00B35285">
        <w:rPr>
          <w:vertAlign w:val="superscript"/>
        </w:rPr>
        <w:t>1</w:t>
      </w:r>
      <w:r w:rsidRPr="00B35285">
        <w:t>, Yurong Liu</w:t>
      </w:r>
      <w:r w:rsidR="00B35285">
        <w:rPr>
          <w:vertAlign w:val="superscript"/>
        </w:rPr>
        <w:t>3</w:t>
      </w:r>
      <w:r w:rsidRPr="00B35285">
        <w:t>, Mahmoud A. Abdelhafiz</w:t>
      </w:r>
      <w:r w:rsidR="00B35285" w:rsidRPr="00B35285">
        <w:rPr>
          <w:vertAlign w:val="superscript"/>
        </w:rPr>
        <w:t>1</w:t>
      </w:r>
      <w:r w:rsidR="00B35285">
        <w:rPr>
          <w:vertAlign w:val="superscript"/>
        </w:rPr>
        <w:t>,2,4</w:t>
      </w:r>
      <w:r w:rsidRPr="00B35285">
        <w:t xml:space="preserve">, </w:t>
      </w:r>
      <w:proofErr w:type="spellStart"/>
      <w:r w:rsidRPr="00B35285">
        <w:t>Xinbin</w:t>
      </w:r>
      <w:proofErr w:type="spellEnd"/>
      <w:r w:rsidRPr="00B35285">
        <w:t xml:space="preserve"> Feng</w:t>
      </w:r>
      <w:r w:rsidR="00B35285" w:rsidRPr="00B35285">
        <w:rPr>
          <w:vertAlign w:val="superscript"/>
        </w:rPr>
        <w:t>1</w:t>
      </w:r>
      <w:r w:rsidR="00B35285">
        <w:rPr>
          <w:vertAlign w:val="superscript"/>
        </w:rPr>
        <w:t>,2</w:t>
      </w:r>
    </w:p>
    <w:p w14:paraId="70E89A5E" w14:textId="77777777" w:rsidR="008F2A64" w:rsidRPr="00282E59" w:rsidRDefault="008F2A64" w:rsidP="00962504">
      <w:pPr>
        <w:spacing w:line="360" w:lineRule="auto"/>
        <w:rPr>
          <w:rFonts w:ascii="Times New Roman" w:hAnsi="Times New Roman"/>
          <w:bCs/>
          <w:sz w:val="24"/>
          <w:szCs w:val="24"/>
          <w:lang w:val="en-GB"/>
        </w:rPr>
      </w:pPr>
    </w:p>
    <w:p w14:paraId="2676F0E6" w14:textId="50B002EA" w:rsidR="008F2A64" w:rsidRPr="00B35285" w:rsidRDefault="00B35285" w:rsidP="00B35285">
      <w:pPr>
        <w:pStyle w:val="Affiliation"/>
      </w:pPr>
      <w:r w:rsidRPr="00B35285">
        <w:rPr>
          <w:vertAlign w:val="superscript"/>
        </w:rPr>
        <w:t>1</w:t>
      </w:r>
      <w:r w:rsidR="008F2A64" w:rsidRPr="00B35285">
        <w:t>State Key Laboratory of Environmental Geochemistry, Institute of Geochemistry, Chinese Academy of Sciences, Guiyang, 550081, China</w:t>
      </w:r>
    </w:p>
    <w:p w14:paraId="3C047EFF" w14:textId="799D9332" w:rsidR="008F2A64" w:rsidRPr="00B35285" w:rsidRDefault="00B35285" w:rsidP="00B35285">
      <w:pPr>
        <w:pStyle w:val="Affiliation"/>
      </w:pPr>
      <w:r w:rsidRPr="00B35285">
        <w:rPr>
          <w:vertAlign w:val="superscript"/>
        </w:rPr>
        <w:t>2</w:t>
      </w:r>
      <w:r w:rsidR="008F2A64" w:rsidRPr="00B35285">
        <w:t>University of Chinese Academy of Sciences, Beijing, 100049, China</w:t>
      </w:r>
    </w:p>
    <w:p w14:paraId="1388D581" w14:textId="263B1774" w:rsidR="008F2A64" w:rsidRPr="00B35285" w:rsidRDefault="00B35285" w:rsidP="00B35285">
      <w:pPr>
        <w:pStyle w:val="Affiliation"/>
      </w:pPr>
      <w:r w:rsidRPr="00B35285">
        <w:rPr>
          <w:vertAlign w:val="superscript"/>
        </w:rPr>
        <w:t>3</w:t>
      </w:r>
      <w:r w:rsidR="008F2A64" w:rsidRPr="00B35285">
        <w:t>State Key Laboratory of Agricultural Microbiology and College of Resources and Environment, Huazhong Agricultural University, Wuhan 430070, China</w:t>
      </w:r>
    </w:p>
    <w:p w14:paraId="037379AD" w14:textId="4EF4AA30" w:rsidR="008F2A64" w:rsidRPr="00B35285" w:rsidRDefault="00B35285" w:rsidP="00B35285">
      <w:pPr>
        <w:pStyle w:val="Affiliation"/>
      </w:pPr>
      <w:r w:rsidRPr="00B35285">
        <w:rPr>
          <w:vertAlign w:val="superscript"/>
        </w:rPr>
        <w:t>4</w:t>
      </w:r>
      <w:r w:rsidR="008F2A64" w:rsidRPr="00B35285">
        <w:t>Geology Department, Faculty of Science, Al-Azhar University, Assiut 71524, Egypt</w:t>
      </w:r>
    </w:p>
    <w:p w14:paraId="19BC6D53" w14:textId="4F552BC8" w:rsidR="00B87D31" w:rsidRPr="00B35285" w:rsidRDefault="00B35285" w:rsidP="00B35285">
      <w:pPr>
        <w:pStyle w:val="Correspondence"/>
      </w:pPr>
      <w:bookmarkStart w:id="2" w:name="_Hlk150958641"/>
      <w:r w:rsidRPr="00B35285">
        <w:rPr>
          <w:i/>
          <w:iCs/>
        </w:rPr>
        <w:t xml:space="preserve">Correspondence to: </w:t>
      </w:r>
      <w:r w:rsidR="00B87D31" w:rsidRPr="00B35285">
        <w:t>Bo Meng</w:t>
      </w:r>
      <w:r w:rsidR="000A0FB4">
        <w:t xml:space="preserve"> (</w:t>
      </w:r>
      <w:hyperlink r:id="rId8" w:history="1">
        <w:r w:rsidR="00B87D31" w:rsidRPr="00B35285">
          <w:t>mengbo@mail.gyig.ac.cn</w:t>
        </w:r>
      </w:hyperlink>
      <w:r w:rsidR="000A0FB4">
        <w:t>)</w:t>
      </w:r>
    </w:p>
    <w:bookmarkEnd w:id="1"/>
    <w:bookmarkEnd w:id="2"/>
    <w:p w14:paraId="1AB3E874" w14:textId="063102DB" w:rsidR="00130388" w:rsidRDefault="008F2A64" w:rsidP="000A0FB4">
      <w:pPr>
        <w:widowControl/>
        <w:spacing w:line="360" w:lineRule="auto"/>
        <w:rPr>
          <w:rFonts w:ascii="Times New Roman" w:eastAsia="Times New Roman" w:hAnsi="Times New Roman"/>
          <w:kern w:val="0"/>
          <w:sz w:val="20"/>
          <w:szCs w:val="24"/>
          <w:lang w:val="en-GB" w:eastAsia="de-DE"/>
        </w:rPr>
      </w:pPr>
      <w:r w:rsidRPr="00282E59">
        <w:rPr>
          <w:rFonts w:ascii="Times New Roman" w:hAnsi="Times New Roman"/>
          <w:b/>
          <w:sz w:val="24"/>
          <w:szCs w:val="24"/>
          <w:lang w:val="en-GB"/>
        </w:rPr>
        <w:br w:type="page"/>
      </w:r>
      <w:r w:rsidR="003E486C" w:rsidRPr="000A0FB4">
        <w:rPr>
          <w:rFonts w:ascii="Times New Roman" w:eastAsia="Times New Roman" w:hAnsi="Times New Roman"/>
          <w:b/>
          <w:bCs/>
          <w:kern w:val="0"/>
          <w:sz w:val="20"/>
          <w:szCs w:val="24"/>
          <w:lang w:val="en-GB" w:eastAsia="de-DE"/>
        </w:rPr>
        <w:lastRenderedPageBreak/>
        <w:t>A</w:t>
      </w:r>
      <w:r w:rsidR="000A32B9" w:rsidRPr="000A0FB4">
        <w:rPr>
          <w:rFonts w:ascii="Times New Roman" w:eastAsia="Times New Roman" w:hAnsi="Times New Roman"/>
          <w:b/>
          <w:bCs/>
          <w:kern w:val="0"/>
          <w:sz w:val="20"/>
          <w:szCs w:val="24"/>
          <w:lang w:val="en-GB" w:eastAsia="de-DE"/>
        </w:rPr>
        <w:t>bstract</w:t>
      </w:r>
      <w:r w:rsidR="000A0FB4" w:rsidRPr="000A0FB4">
        <w:rPr>
          <w:rFonts w:ascii="Times New Roman" w:eastAsia="Times New Roman" w:hAnsi="Times New Roman"/>
          <w:b/>
          <w:bCs/>
          <w:kern w:val="0"/>
          <w:sz w:val="20"/>
          <w:szCs w:val="24"/>
          <w:lang w:val="en-GB" w:eastAsia="de-DE"/>
        </w:rPr>
        <w:t xml:space="preserve">. </w:t>
      </w:r>
      <w:r w:rsidR="005C4285" w:rsidRPr="000A0FB4">
        <w:rPr>
          <w:rFonts w:ascii="Times New Roman" w:eastAsia="Times New Roman" w:hAnsi="Times New Roman"/>
          <w:kern w:val="0"/>
          <w:sz w:val="20"/>
          <w:szCs w:val="24"/>
          <w:lang w:val="en-GB" w:eastAsia="de-DE"/>
        </w:rPr>
        <w:t>Methylmercury (</w:t>
      </w:r>
      <w:proofErr w:type="spellStart"/>
      <w:r w:rsidR="005C4285" w:rsidRPr="000A0FB4">
        <w:rPr>
          <w:rFonts w:ascii="Times New Roman" w:eastAsia="Times New Roman" w:hAnsi="Times New Roman"/>
          <w:kern w:val="0"/>
          <w:sz w:val="20"/>
          <w:szCs w:val="24"/>
          <w:lang w:val="en-GB" w:eastAsia="de-DE"/>
        </w:rPr>
        <w:t>MeHg</w:t>
      </w:r>
      <w:proofErr w:type="spellEnd"/>
      <w:r w:rsidR="005C4285" w:rsidRPr="000A0FB4">
        <w:rPr>
          <w:rFonts w:ascii="Times New Roman" w:eastAsia="Times New Roman" w:hAnsi="Times New Roman"/>
          <w:kern w:val="0"/>
          <w:sz w:val="20"/>
          <w:szCs w:val="24"/>
          <w:lang w:val="en-GB" w:eastAsia="de-DE"/>
        </w:rPr>
        <w:t>), accumulated in rice grain, is highly toxic for human. Its production is largely driven by microbial methylation in paddy soils; however,</w:t>
      </w:r>
      <w:r w:rsidR="00B63BE1" w:rsidRPr="000A0FB4">
        <w:rPr>
          <w:rFonts w:ascii="Times New Roman" w:eastAsia="Times New Roman" w:hAnsi="Times New Roman"/>
          <w:kern w:val="0"/>
          <w:sz w:val="20"/>
          <w:szCs w:val="24"/>
          <w:lang w:val="en-GB" w:eastAsia="de-DE"/>
        </w:rPr>
        <w:t xml:space="preserve"> </w:t>
      </w:r>
      <w:r w:rsidR="00B63BE1" w:rsidRPr="003D718A">
        <w:rPr>
          <w:rFonts w:ascii="Times New Roman" w:eastAsia="Times New Roman" w:hAnsi="Times New Roman"/>
          <w:kern w:val="0"/>
          <w:sz w:val="20"/>
          <w:szCs w:val="24"/>
          <w:highlight w:val="yellow"/>
          <w:lang w:val="en-GB" w:eastAsia="de-DE"/>
        </w:rPr>
        <w:t xml:space="preserve">dissolved organic matter (DOM) </w:t>
      </w:r>
      <w:r w:rsidR="003D718A">
        <w:rPr>
          <w:rFonts w:ascii="Times New Roman" w:eastAsiaTheme="minorEastAsia" w:hAnsi="Times New Roman" w:hint="eastAsia"/>
          <w:kern w:val="0"/>
          <w:sz w:val="20"/>
          <w:szCs w:val="24"/>
          <w:highlight w:val="yellow"/>
          <w:lang w:val="en-GB"/>
        </w:rPr>
        <w:t>is</w:t>
      </w:r>
      <w:r w:rsidR="005C4285" w:rsidRPr="003D718A">
        <w:rPr>
          <w:rFonts w:ascii="Times New Roman" w:eastAsia="Times New Roman" w:hAnsi="Times New Roman"/>
          <w:kern w:val="0"/>
          <w:sz w:val="20"/>
          <w:szCs w:val="24"/>
          <w:highlight w:val="yellow"/>
          <w:lang w:val="en-GB" w:eastAsia="de-DE"/>
        </w:rPr>
        <w:t xml:space="preserve"> a </w:t>
      </w:r>
      <w:r w:rsidR="003D718A">
        <w:rPr>
          <w:rFonts w:ascii="Times New Roman" w:eastAsiaTheme="minorEastAsia" w:hAnsi="Times New Roman" w:hint="eastAsia"/>
          <w:kern w:val="0"/>
          <w:sz w:val="20"/>
          <w:szCs w:val="24"/>
          <w:highlight w:val="yellow"/>
          <w:lang w:val="en-GB"/>
        </w:rPr>
        <w:t xml:space="preserve">critical component for </w:t>
      </w:r>
      <w:r w:rsidR="005C4285" w:rsidRPr="003D718A">
        <w:rPr>
          <w:rFonts w:ascii="Times New Roman" w:eastAsia="Times New Roman" w:hAnsi="Times New Roman"/>
          <w:kern w:val="0"/>
          <w:sz w:val="20"/>
          <w:szCs w:val="24"/>
          <w:highlight w:val="yellow"/>
          <w:lang w:val="en-GB" w:eastAsia="de-DE"/>
        </w:rPr>
        <w:t>soil biogeochemistry</w:t>
      </w:r>
      <w:r w:rsidR="003D718A">
        <w:rPr>
          <w:rFonts w:ascii="Times New Roman" w:eastAsiaTheme="minorEastAsia" w:hAnsi="Times New Roman" w:hint="eastAsia"/>
          <w:kern w:val="0"/>
          <w:sz w:val="20"/>
          <w:szCs w:val="24"/>
          <w:highlight w:val="yellow"/>
          <w:lang w:val="en-GB"/>
        </w:rPr>
        <w:t xml:space="preserve"> process</w:t>
      </w:r>
      <w:r w:rsidR="005C4285" w:rsidRPr="003D718A">
        <w:rPr>
          <w:rFonts w:ascii="Times New Roman" w:eastAsia="Times New Roman" w:hAnsi="Times New Roman"/>
          <w:kern w:val="0"/>
          <w:sz w:val="20"/>
          <w:szCs w:val="24"/>
          <w:highlight w:val="yellow"/>
          <w:lang w:val="en-GB" w:eastAsia="de-DE"/>
        </w:rPr>
        <w:t xml:space="preserve">, </w:t>
      </w:r>
      <w:r w:rsidR="003D718A">
        <w:rPr>
          <w:rFonts w:ascii="Times New Roman" w:eastAsiaTheme="minorEastAsia" w:hAnsi="Times New Roman" w:hint="eastAsia"/>
          <w:kern w:val="0"/>
          <w:sz w:val="20"/>
          <w:szCs w:val="24"/>
          <w:highlight w:val="yellow"/>
          <w:lang w:val="en-GB"/>
        </w:rPr>
        <w:t xml:space="preserve">yet its interactions with microorganisms involved </w:t>
      </w:r>
      <w:r w:rsidR="005C4285" w:rsidRPr="003D718A">
        <w:rPr>
          <w:rFonts w:ascii="Times New Roman" w:eastAsia="Times New Roman" w:hAnsi="Times New Roman"/>
          <w:kern w:val="0"/>
          <w:sz w:val="20"/>
          <w:szCs w:val="24"/>
          <w:highlight w:val="yellow"/>
          <w:lang w:val="en-GB" w:eastAsia="de-DE"/>
        </w:rPr>
        <w:t xml:space="preserve">in </w:t>
      </w:r>
      <w:proofErr w:type="spellStart"/>
      <w:r w:rsidR="005C4285" w:rsidRPr="003D718A">
        <w:rPr>
          <w:rFonts w:ascii="Times New Roman" w:eastAsia="Times New Roman" w:hAnsi="Times New Roman"/>
          <w:kern w:val="0"/>
          <w:sz w:val="20"/>
          <w:szCs w:val="24"/>
          <w:highlight w:val="yellow"/>
          <w:lang w:val="en-GB" w:eastAsia="de-DE"/>
        </w:rPr>
        <w:t>MeHg</w:t>
      </w:r>
      <w:proofErr w:type="spellEnd"/>
      <w:r w:rsidR="005C4285" w:rsidRPr="003D718A">
        <w:rPr>
          <w:rFonts w:ascii="Times New Roman" w:eastAsia="Times New Roman" w:hAnsi="Times New Roman"/>
          <w:kern w:val="0"/>
          <w:sz w:val="20"/>
          <w:szCs w:val="24"/>
          <w:highlight w:val="yellow"/>
          <w:lang w:val="en-GB" w:eastAsia="de-DE"/>
        </w:rPr>
        <w:t xml:space="preserve"> production, remain poorly understood.</w:t>
      </w:r>
      <w:r w:rsidR="005C4285" w:rsidRPr="000A0FB4">
        <w:rPr>
          <w:rFonts w:ascii="Times New Roman" w:eastAsia="Times New Roman" w:hAnsi="Times New Roman"/>
          <w:kern w:val="0"/>
          <w:sz w:val="20"/>
          <w:szCs w:val="24"/>
          <w:lang w:val="en-GB" w:eastAsia="de-DE"/>
        </w:rPr>
        <w:t xml:space="preserve"> Here, we conducted </w:t>
      </w:r>
      <w:proofErr w:type="spellStart"/>
      <w:r w:rsidR="005C4285" w:rsidRPr="00F675AA">
        <w:rPr>
          <w:rFonts w:ascii="Times New Roman" w:eastAsia="Times New Roman" w:hAnsi="Times New Roman"/>
          <w:i/>
          <w:iCs/>
          <w:kern w:val="0"/>
          <w:sz w:val="20"/>
          <w:szCs w:val="24"/>
          <w:lang w:val="en-GB" w:eastAsia="de-DE"/>
        </w:rPr>
        <w:t>hgcA</w:t>
      </w:r>
      <w:proofErr w:type="spellEnd"/>
      <w:r w:rsidR="005C4285" w:rsidRPr="000A0FB4">
        <w:rPr>
          <w:rFonts w:ascii="Times New Roman" w:eastAsia="Times New Roman" w:hAnsi="Times New Roman"/>
          <w:kern w:val="0"/>
          <w:sz w:val="20"/>
          <w:szCs w:val="24"/>
          <w:lang w:val="en-GB" w:eastAsia="de-DE"/>
        </w:rPr>
        <w:t xml:space="preserve"> gene sequencing and genome-resolved metagenomic analysis to </w:t>
      </w:r>
      <w:r w:rsidR="00F70377" w:rsidRPr="000A0FB4">
        <w:rPr>
          <w:rFonts w:ascii="Times New Roman" w:eastAsia="Times New Roman" w:hAnsi="Times New Roman"/>
          <w:kern w:val="0"/>
          <w:sz w:val="20"/>
          <w:szCs w:val="24"/>
          <w:lang w:val="en-GB" w:eastAsia="de-DE"/>
        </w:rPr>
        <w:t xml:space="preserve">identify </w:t>
      </w:r>
      <w:r w:rsidR="005C4285" w:rsidRPr="000A0FB4">
        <w:rPr>
          <w:rFonts w:ascii="Times New Roman" w:eastAsia="Times New Roman" w:hAnsi="Times New Roman"/>
          <w:kern w:val="0"/>
          <w:sz w:val="20"/>
          <w:szCs w:val="24"/>
          <w:lang w:val="en-GB" w:eastAsia="de-DE"/>
        </w:rPr>
        <w:t xml:space="preserve">core Hg-methylating microbiome and </w:t>
      </w:r>
      <w:r w:rsidR="00F70377" w:rsidRPr="000A0FB4">
        <w:rPr>
          <w:rFonts w:ascii="Times New Roman" w:eastAsia="Times New Roman" w:hAnsi="Times New Roman"/>
          <w:kern w:val="0"/>
          <w:sz w:val="20"/>
          <w:szCs w:val="24"/>
          <w:lang w:val="en-GB" w:eastAsia="de-DE"/>
        </w:rPr>
        <w:t xml:space="preserve">investigate the effect of DOM on core Hg-methylating microbiome in paddy soils across a Hg contamination gradient. </w:t>
      </w:r>
      <w:r w:rsidR="00B63BE1" w:rsidRPr="000A0FB4">
        <w:rPr>
          <w:rFonts w:ascii="Times New Roman" w:eastAsia="Times New Roman" w:hAnsi="Times New Roman"/>
          <w:kern w:val="0"/>
          <w:sz w:val="20"/>
          <w:szCs w:val="24"/>
          <w:lang w:val="en-GB" w:eastAsia="de-DE"/>
        </w:rPr>
        <w:t xml:space="preserve">In general, the </w:t>
      </w:r>
      <w:r w:rsidR="00D411F0" w:rsidRPr="000A0FB4">
        <w:rPr>
          <w:rFonts w:ascii="Times New Roman" w:eastAsia="Times New Roman" w:hAnsi="Times New Roman"/>
          <w:kern w:val="0"/>
          <w:sz w:val="20"/>
          <w:szCs w:val="24"/>
          <w:lang w:val="en-GB" w:eastAsia="de-DE"/>
        </w:rPr>
        <w:t>Hg</w:t>
      </w:r>
      <w:r w:rsidR="00866E9C" w:rsidRPr="000A0FB4">
        <w:rPr>
          <w:rFonts w:ascii="Times New Roman" w:eastAsia="Times New Roman" w:hAnsi="Times New Roman"/>
          <w:kern w:val="0"/>
          <w:sz w:val="20"/>
          <w:szCs w:val="24"/>
          <w:lang w:val="en-GB" w:eastAsia="de-DE"/>
        </w:rPr>
        <w:t>-</w:t>
      </w:r>
      <w:r w:rsidR="00D411F0" w:rsidRPr="000A0FB4">
        <w:rPr>
          <w:rFonts w:ascii="Times New Roman" w:eastAsia="Times New Roman" w:hAnsi="Times New Roman"/>
          <w:kern w:val="0"/>
          <w:sz w:val="20"/>
          <w:szCs w:val="24"/>
          <w:lang w:val="en-GB" w:eastAsia="de-DE"/>
        </w:rPr>
        <w:t xml:space="preserve">methylating </w:t>
      </w:r>
      <w:r w:rsidR="00B63BE1" w:rsidRPr="000A0FB4">
        <w:rPr>
          <w:rFonts w:ascii="Times New Roman" w:eastAsia="Times New Roman" w:hAnsi="Times New Roman"/>
          <w:kern w:val="0"/>
          <w:sz w:val="20"/>
          <w:szCs w:val="24"/>
          <w:lang w:val="en-GB" w:eastAsia="de-DE"/>
        </w:rPr>
        <w:t xml:space="preserve">microbial </w:t>
      </w:r>
      <w:r w:rsidR="00245D63" w:rsidRPr="000A0FB4">
        <w:rPr>
          <w:rFonts w:ascii="Times New Roman" w:eastAsia="Times New Roman" w:hAnsi="Times New Roman"/>
          <w:kern w:val="0"/>
          <w:sz w:val="20"/>
          <w:szCs w:val="24"/>
          <w:lang w:val="en-GB" w:eastAsia="de-DE"/>
        </w:rPr>
        <w:t xml:space="preserve">communities </w:t>
      </w:r>
      <w:r w:rsidR="00B63BE1" w:rsidRPr="000A0FB4">
        <w:rPr>
          <w:rFonts w:ascii="Times New Roman" w:eastAsia="Times New Roman" w:hAnsi="Times New Roman"/>
          <w:kern w:val="0"/>
          <w:sz w:val="20"/>
          <w:szCs w:val="24"/>
          <w:lang w:val="en-GB" w:eastAsia="de-DE"/>
        </w:rPr>
        <w:t xml:space="preserve">varied largely with </w:t>
      </w:r>
      <w:r w:rsidR="000D1CD4" w:rsidRPr="000A0FB4">
        <w:rPr>
          <w:rFonts w:ascii="Times New Roman" w:eastAsia="Times New Roman" w:hAnsi="Times New Roman"/>
          <w:kern w:val="0"/>
          <w:sz w:val="20"/>
          <w:szCs w:val="24"/>
          <w:lang w:val="en-GB" w:eastAsia="de-DE"/>
        </w:rPr>
        <w:t xml:space="preserve">the degree of </w:t>
      </w:r>
      <w:r w:rsidR="00B63BE1" w:rsidRPr="000A0FB4">
        <w:rPr>
          <w:rFonts w:ascii="Times New Roman" w:eastAsia="Times New Roman" w:hAnsi="Times New Roman"/>
          <w:kern w:val="0"/>
          <w:sz w:val="20"/>
          <w:szCs w:val="24"/>
          <w:lang w:val="en-GB" w:eastAsia="de-DE"/>
        </w:rPr>
        <w:t xml:space="preserve">Hg contamination in soils. Surprisingly, </w:t>
      </w:r>
      <w:r w:rsidR="00462ED5" w:rsidRPr="000A0FB4">
        <w:rPr>
          <w:rFonts w:ascii="Times New Roman" w:eastAsia="Times New Roman" w:hAnsi="Times New Roman"/>
          <w:kern w:val="0"/>
          <w:sz w:val="20"/>
          <w:szCs w:val="24"/>
          <w:lang w:val="en-GB" w:eastAsia="de-DE"/>
        </w:rPr>
        <w:t xml:space="preserve">a </w:t>
      </w:r>
      <w:r w:rsidR="00580E95" w:rsidRPr="000A0FB4">
        <w:rPr>
          <w:rFonts w:ascii="Times New Roman" w:eastAsia="Times New Roman" w:hAnsi="Times New Roman"/>
          <w:kern w:val="0"/>
          <w:sz w:val="20"/>
          <w:szCs w:val="24"/>
          <w:lang w:val="en-GB" w:eastAsia="de-DE"/>
        </w:rPr>
        <w:t xml:space="preserve">core </w:t>
      </w:r>
      <w:r w:rsidR="00245D63" w:rsidRPr="000A0FB4">
        <w:rPr>
          <w:rFonts w:ascii="Times New Roman" w:eastAsia="Times New Roman" w:hAnsi="Times New Roman"/>
          <w:kern w:val="0"/>
          <w:sz w:val="20"/>
          <w:szCs w:val="24"/>
          <w:lang w:val="en-GB" w:eastAsia="de-DE"/>
        </w:rPr>
        <w:t xml:space="preserve">Hg-methylating </w:t>
      </w:r>
      <w:r w:rsidR="00580E95" w:rsidRPr="000A0FB4">
        <w:rPr>
          <w:rFonts w:ascii="Times New Roman" w:eastAsia="Times New Roman" w:hAnsi="Times New Roman"/>
          <w:kern w:val="0"/>
          <w:sz w:val="20"/>
          <w:szCs w:val="24"/>
          <w:lang w:val="en-GB" w:eastAsia="de-DE"/>
        </w:rPr>
        <w:t>microbiome</w:t>
      </w:r>
      <w:r w:rsidR="00B63BE1" w:rsidRPr="000A0FB4">
        <w:rPr>
          <w:rFonts w:ascii="Times New Roman" w:eastAsia="Times New Roman" w:hAnsi="Times New Roman"/>
          <w:kern w:val="0"/>
          <w:sz w:val="20"/>
          <w:szCs w:val="24"/>
          <w:lang w:val="en-GB" w:eastAsia="de-DE"/>
        </w:rPr>
        <w:t xml:space="preserve"> was identified </w:t>
      </w:r>
      <w:r w:rsidR="00FC6F20" w:rsidRPr="00FC6F20">
        <w:rPr>
          <w:rFonts w:ascii="Times New Roman" w:eastAsiaTheme="minorEastAsia" w:hAnsi="Times New Roman" w:hint="eastAsia"/>
          <w:kern w:val="0"/>
          <w:sz w:val="20"/>
          <w:szCs w:val="24"/>
          <w:highlight w:val="yellow"/>
          <w:lang w:val="en-GB"/>
        </w:rPr>
        <w:t>that was</w:t>
      </w:r>
      <w:r w:rsidR="00FC6F20">
        <w:rPr>
          <w:rFonts w:ascii="Times New Roman" w:eastAsiaTheme="minorEastAsia" w:hAnsi="Times New Roman" w:hint="eastAsia"/>
          <w:kern w:val="0"/>
          <w:sz w:val="20"/>
          <w:szCs w:val="24"/>
          <w:lang w:val="en-GB"/>
        </w:rPr>
        <w:t xml:space="preserve"> </w:t>
      </w:r>
      <w:r w:rsidR="00B63BE1" w:rsidRPr="000A0FB4">
        <w:rPr>
          <w:rFonts w:ascii="Times New Roman" w:eastAsia="Times New Roman" w:hAnsi="Times New Roman"/>
          <w:kern w:val="0"/>
          <w:sz w:val="20"/>
          <w:szCs w:val="24"/>
          <w:lang w:val="en-GB" w:eastAsia="de-DE"/>
        </w:rPr>
        <w:t xml:space="preserve">exclusively </w:t>
      </w:r>
      <w:r w:rsidR="00DD1D70" w:rsidRPr="000A0FB4">
        <w:rPr>
          <w:rFonts w:ascii="Times New Roman" w:eastAsia="Times New Roman" w:hAnsi="Times New Roman"/>
          <w:kern w:val="0"/>
          <w:sz w:val="20"/>
          <w:szCs w:val="24"/>
          <w:lang w:val="en-GB" w:eastAsia="de-DE"/>
        </w:rPr>
        <w:t>associated with</w:t>
      </w:r>
      <w:r w:rsidR="00B63BE1" w:rsidRPr="000A0FB4">
        <w:rPr>
          <w:rFonts w:ascii="Times New Roman" w:eastAsia="Times New Roman" w:hAnsi="Times New Roman"/>
          <w:kern w:val="0"/>
          <w:sz w:val="20"/>
          <w:szCs w:val="24"/>
          <w:lang w:val="en-GB" w:eastAsia="de-DE"/>
        </w:rPr>
        <w:t xml:space="preserve"> </w:t>
      </w:r>
      <w:proofErr w:type="spellStart"/>
      <w:r w:rsidR="00245D63" w:rsidRPr="000A0FB4">
        <w:rPr>
          <w:rFonts w:ascii="Times New Roman" w:eastAsia="Times New Roman" w:hAnsi="Times New Roman"/>
          <w:kern w:val="0"/>
          <w:sz w:val="20"/>
          <w:szCs w:val="24"/>
          <w:lang w:val="en-GB" w:eastAsia="de-DE"/>
        </w:rPr>
        <w:t>MeHg</w:t>
      </w:r>
      <w:proofErr w:type="spellEnd"/>
      <w:r w:rsidR="00245D63"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concentration</w:t>
      </w:r>
      <w:r w:rsidR="0005265A" w:rsidRPr="000A0FB4">
        <w:rPr>
          <w:rFonts w:ascii="Times New Roman" w:eastAsia="Times New Roman" w:hAnsi="Times New Roman"/>
          <w:kern w:val="0"/>
          <w:sz w:val="20"/>
          <w:szCs w:val="24"/>
          <w:lang w:val="en-GB" w:eastAsia="de-DE"/>
        </w:rPr>
        <w:t>.</w:t>
      </w:r>
      <w:r w:rsidR="00B63BE1" w:rsidRPr="000A0FB4">
        <w:rPr>
          <w:rFonts w:ascii="Times New Roman" w:eastAsia="Times New Roman" w:hAnsi="Times New Roman"/>
          <w:kern w:val="0"/>
          <w:sz w:val="20"/>
          <w:szCs w:val="24"/>
          <w:lang w:val="en-GB" w:eastAsia="de-DE"/>
        </w:rPr>
        <w:t xml:space="preserve"> The partial </w:t>
      </w:r>
      <w:r w:rsidR="000D1CD4" w:rsidRPr="000A0FB4">
        <w:rPr>
          <w:rFonts w:ascii="Times New Roman" w:eastAsia="Times New Roman" w:hAnsi="Times New Roman"/>
          <w:kern w:val="0"/>
          <w:sz w:val="20"/>
          <w:szCs w:val="24"/>
          <w:lang w:val="en-GB" w:eastAsia="de-DE"/>
        </w:rPr>
        <w:t xml:space="preserve">Mantel test revealed </w:t>
      </w:r>
      <w:r w:rsidR="00B63BE1" w:rsidRPr="000A0FB4">
        <w:rPr>
          <w:rFonts w:ascii="Times New Roman" w:eastAsia="Times New Roman" w:hAnsi="Times New Roman"/>
          <w:kern w:val="0"/>
          <w:sz w:val="20"/>
          <w:szCs w:val="24"/>
          <w:lang w:val="en-GB" w:eastAsia="de-DE"/>
        </w:rPr>
        <w:t xml:space="preserve">strong linkages among </w:t>
      </w:r>
      <w:r w:rsidR="00173C34" w:rsidRPr="000A0FB4">
        <w:rPr>
          <w:rFonts w:ascii="Times New Roman" w:eastAsia="Times New Roman" w:hAnsi="Times New Roman"/>
          <w:kern w:val="0"/>
          <w:sz w:val="20"/>
          <w:szCs w:val="24"/>
          <w:lang w:val="en-GB" w:eastAsia="de-DE"/>
        </w:rPr>
        <w:t>core Hg-methylating microbiome composition</w:t>
      </w:r>
      <w:r w:rsidR="00414673" w:rsidRPr="000A0FB4">
        <w:rPr>
          <w:rFonts w:ascii="Times New Roman" w:eastAsia="Times New Roman" w:hAnsi="Times New Roman"/>
          <w:kern w:val="0"/>
          <w:sz w:val="20"/>
          <w:szCs w:val="24"/>
          <w:lang w:val="en-GB" w:eastAsia="de-DE"/>
        </w:rPr>
        <w:t>,</w:t>
      </w:r>
      <w:r w:rsidR="00173C34"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DOM</w:t>
      </w:r>
      <w:r w:rsidR="00B63BE1" w:rsidRPr="000A0FB4">
        <w:rPr>
          <w:rFonts w:ascii="Times New Roman" w:eastAsia="Times New Roman" w:hAnsi="Times New Roman"/>
          <w:kern w:val="0"/>
          <w:sz w:val="20"/>
          <w:szCs w:val="24"/>
          <w:lang w:val="en-GB" w:eastAsia="de-DE"/>
        </w:rPr>
        <w:t xml:space="preserve"> </w:t>
      </w:r>
      <w:r w:rsidR="00173C34" w:rsidRPr="000A0FB4">
        <w:rPr>
          <w:rFonts w:ascii="Times New Roman" w:eastAsia="Times New Roman" w:hAnsi="Times New Roman"/>
          <w:kern w:val="0"/>
          <w:sz w:val="20"/>
          <w:szCs w:val="24"/>
          <w:lang w:val="en-GB" w:eastAsia="de-DE"/>
        </w:rPr>
        <w:t xml:space="preserve">and </w:t>
      </w:r>
      <w:proofErr w:type="spellStart"/>
      <w:r w:rsidR="00B63BE1" w:rsidRPr="000A0FB4">
        <w:rPr>
          <w:rFonts w:ascii="Times New Roman" w:eastAsia="Times New Roman" w:hAnsi="Times New Roman"/>
          <w:kern w:val="0"/>
          <w:sz w:val="20"/>
          <w:szCs w:val="24"/>
          <w:lang w:val="en-GB" w:eastAsia="de-DE"/>
        </w:rPr>
        <w:t>MeHg</w:t>
      </w:r>
      <w:proofErr w:type="spellEnd"/>
      <w:r w:rsidR="00B63BE1" w:rsidRPr="000A0FB4">
        <w:rPr>
          <w:rFonts w:ascii="Times New Roman" w:eastAsia="Times New Roman" w:hAnsi="Times New Roman"/>
          <w:kern w:val="0"/>
          <w:sz w:val="20"/>
          <w:szCs w:val="24"/>
          <w:lang w:val="en-GB" w:eastAsia="de-DE"/>
        </w:rPr>
        <w:t xml:space="preserve"> </w:t>
      </w:r>
      <w:r w:rsidR="00E520A9" w:rsidRPr="000A0FB4">
        <w:rPr>
          <w:rFonts w:ascii="Times New Roman" w:eastAsia="Times New Roman" w:hAnsi="Times New Roman"/>
          <w:kern w:val="0"/>
          <w:sz w:val="20"/>
          <w:szCs w:val="24"/>
          <w:lang w:val="en-GB" w:eastAsia="de-DE"/>
        </w:rPr>
        <w:t>concentration</w:t>
      </w:r>
      <w:r w:rsidR="00B63BE1"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S</w:t>
      </w:r>
      <w:r w:rsidR="00F70377" w:rsidRPr="000A0FB4">
        <w:rPr>
          <w:rFonts w:ascii="Times New Roman" w:eastAsia="Times New Roman" w:hAnsi="Times New Roman"/>
          <w:kern w:val="0"/>
          <w:sz w:val="20"/>
          <w:szCs w:val="24"/>
          <w:lang w:val="en-GB" w:eastAsia="de-DE"/>
        </w:rPr>
        <w:t>tructural equation model</w:t>
      </w:r>
      <w:r w:rsidR="006956E5" w:rsidRPr="000A0FB4">
        <w:rPr>
          <w:rFonts w:ascii="Times New Roman" w:eastAsia="Times New Roman" w:hAnsi="Times New Roman"/>
          <w:kern w:val="0"/>
          <w:sz w:val="20"/>
          <w:szCs w:val="24"/>
          <w:lang w:val="en-GB" w:eastAsia="de-DE"/>
        </w:rPr>
        <w:t xml:space="preserve"> </w:t>
      </w:r>
      <w:r w:rsidR="006C077F" w:rsidRPr="000A0FB4">
        <w:rPr>
          <w:rFonts w:ascii="Times New Roman" w:eastAsia="Times New Roman" w:hAnsi="Times New Roman"/>
          <w:kern w:val="0"/>
          <w:sz w:val="20"/>
          <w:szCs w:val="24"/>
          <w:lang w:val="en-GB" w:eastAsia="de-DE"/>
        </w:rPr>
        <w:t xml:space="preserve">further </w:t>
      </w:r>
      <w:r w:rsidR="00414673" w:rsidRPr="000A0FB4">
        <w:rPr>
          <w:rFonts w:ascii="Times New Roman" w:eastAsia="Times New Roman" w:hAnsi="Times New Roman"/>
          <w:kern w:val="0"/>
          <w:sz w:val="20"/>
          <w:szCs w:val="24"/>
          <w:lang w:val="en-GB" w:eastAsia="de-DE"/>
        </w:rPr>
        <w:t xml:space="preserve">indicated that core Hg-methylating microbiome composition significantly impacted soil </w:t>
      </w:r>
      <w:proofErr w:type="spellStart"/>
      <w:r w:rsidR="00414673" w:rsidRPr="000A0FB4">
        <w:rPr>
          <w:rFonts w:ascii="Times New Roman" w:eastAsia="Times New Roman" w:hAnsi="Times New Roman"/>
          <w:kern w:val="0"/>
          <w:sz w:val="20"/>
          <w:szCs w:val="24"/>
          <w:lang w:val="en-GB" w:eastAsia="de-DE"/>
        </w:rPr>
        <w:t>MeHg</w:t>
      </w:r>
      <w:proofErr w:type="spellEnd"/>
      <w:r w:rsidR="00414673" w:rsidRPr="000A0FB4">
        <w:rPr>
          <w:rFonts w:ascii="Times New Roman" w:eastAsia="Times New Roman" w:hAnsi="Times New Roman"/>
          <w:kern w:val="0"/>
          <w:sz w:val="20"/>
          <w:szCs w:val="24"/>
          <w:lang w:val="en-GB" w:eastAsia="de-DE"/>
        </w:rPr>
        <w:t xml:space="preserve"> concentration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contributing to</w:t>
      </w:r>
      <w:r w:rsidR="00414673" w:rsidRPr="008C3AE7">
        <w:rPr>
          <w:rFonts w:ascii="Times New Roman" w:eastAsia="Times New Roman" w:hAnsi="Times New Roman"/>
          <w:kern w:val="0"/>
          <w:sz w:val="20"/>
          <w:szCs w:val="24"/>
          <w:highlight w:val="yellow"/>
          <w:lang w:val="en-GB" w:eastAsia="de-DE"/>
        </w:rPr>
        <w:t xml:space="preserve"> 89%</w:t>
      </w:r>
      <w:r w:rsidR="008C3AE7" w:rsidRPr="008C3AE7">
        <w:rPr>
          <w:rFonts w:ascii="Times New Roman" w:eastAsiaTheme="minorEastAsia" w:hAnsi="Times New Roman" w:hint="eastAsia"/>
          <w:kern w:val="0"/>
          <w:sz w:val="20"/>
          <w:szCs w:val="24"/>
          <w:highlight w:val="yellow"/>
          <w:lang w:val="en-GB"/>
        </w:rPr>
        <w:t xml:space="preserve"> of the observed variation</w:t>
      </w:r>
      <w:r w:rsidR="00414673" w:rsidRPr="000A0FB4">
        <w:rPr>
          <w:rFonts w:ascii="Times New Roman" w:eastAsia="Times New Roman" w:hAnsi="Times New Roman"/>
          <w:kern w:val="0"/>
          <w:sz w:val="20"/>
          <w:szCs w:val="24"/>
          <w:lang w:val="en-GB" w:eastAsia="de-DE"/>
        </w:rPr>
        <w:t xml:space="preserve">; while DOM </w:t>
      </w:r>
      <w:r w:rsidR="008C3AE7">
        <w:rPr>
          <w:rFonts w:ascii="Times New Roman" w:eastAsiaTheme="minorEastAsia" w:hAnsi="Times New Roman" w:hint="eastAsia"/>
          <w:kern w:val="0"/>
          <w:sz w:val="20"/>
          <w:szCs w:val="24"/>
          <w:lang w:val="en-GB"/>
        </w:rPr>
        <w:t>play a</w:t>
      </w:r>
      <w:r w:rsidR="00414673" w:rsidRPr="000A0FB4">
        <w:rPr>
          <w:rFonts w:ascii="Times New Roman" w:eastAsia="Times New Roman" w:hAnsi="Times New Roman"/>
          <w:kern w:val="0"/>
          <w:sz w:val="20"/>
          <w:szCs w:val="24"/>
          <w:lang w:val="en-GB" w:eastAsia="de-DE"/>
        </w:rPr>
        <w:t xml:space="preserve"> crucial in determining core Hg-methylating microbiome composition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 xml:space="preserve">accounting for </w:t>
      </w:r>
      <w:r w:rsidR="00414673" w:rsidRPr="008C3AE7">
        <w:rPr>
          <w:rFonts w:ascii="Times New Roman" w:eastAsia="Times New Roman" w:hAnsi="Times New Roman"/>
          <w:kern w:val="0"/>
          <w:sz w:val="20"/>
          <w:szCs w:val="24"/>
          <w:highlight w:val="yellow"/>
          <w:lang w:val="en-GB" w:eastAsia="de-DE"/>
        </w:rPr>
        <w:t>65%</w:t>
      </w:r>
      <w:r w:rsidR="00414673" w:rsidRPr="000A0FB4">
        <w:rPr>
          <w:rFonts w:ascii="Times New Roman" w:eastAsia="Times New Roman" w:hAnsi="Times New Roman"/>
          <w:kern w:val="0"/>
          <w:sz w:val="20"/>
          <w:szCs w:val="24"/>
          <w:lang w:val="en-GB" w:eastAsia="de-DE"/>
        </w:rPr>
        <w:t xml:space="preserve">. </w:t>
      </w:r>
      <w:r w:rsidR="003A3C3D" w:rsidRPr="000A0FB4">
        <w:rPr>
          <w:rFonts w:ascii="Times New Roman" w:eastAsia="Times New Roman" w:hAnsi="Times New Roman"/>
          <w:kern w:val="0"/>
          <w:sz w:val="20"/>
          <w:szCs w:val="24"/>
          <w:lang w:val="en-GB" w:eastAsia="de-DE"/>
        </w:rPr>
        <w:t xml:space="preserve">These results </w:t>
      </w:r>
      <w:r w:rsidR="00ED3FED" w:rsidRPr="000A0FB4">
        <w:rPr>
          <w:rFonts w:ascii="Times New Roman" w:eastAsia="Times New Roman" w:hAnsi="Times New Roman"/>
          <w:kern w:val="0"/>
          <w:sz w:val="20"/>
          <w:szCs w:val="24"/>
          <w:lang w:val="en-GB" w:eastAsia="de-DE"/>
        </w:rPr>
        <w:t>suggest</w:t>
      </w:r>
      <w:r w:rsidR="003A3C3D" w:rsidRPr="000A0FB4">
        <w:rPr>
          <w:rFonts w:ascii="Times New Roman" w:eastAsia="Times New Roman" w:hAnsi="Times New Roman"/>
          <w:kern w:val="0"/>
          <w:sz w:val="20"/>
          <w:szCs w:val="24"/>
          <w:lang w:val="en-GB" w:eastAsia="de-DE"/>
        </w:rPr>
        <w:t>ed</w:t>
      </w:r>
      <w:r w:rsidR="00ED3FED" w:rsidRPr="000A0FB4">
        <w:rPr>
          <w:rFonts w:ascii="Times New Roman" w:eastAsia="Times New Roman" w:hAnsi="Times New Roman"/>
          <w:kern w:val="0"/>
          <w:sz w:val="20"/>
          <w:szCs w:val="24"/>
          <w:lang w:val="en-GB" w:eastAsia="de-DE"/>
        </w:rPr>
        <w:t xml:space="preserve"> that DOM </w:t>
      </w:r>
      <w:r w:rsidR="0062136F" w:rsidRPr="000A0FB4">
        <w:rPr>
          <w:rFonts w:ascii="Times New Roman" w:eastAsia="Times New Roman" w:hAnsi="Times New Roman"/>
          <w:kern w:val="0"/>
          <w:sz w:val="20"/>
          <w:szCs w:val="24"/>
          <w:lang w:val="en-GB" w:eastAsia="de-DE"/>
        </w:rPr>
        <w:t>regulate</w:t>
      </w:r>
      <w:r w:rsidR="00286B50" w:rsidRPr="000A0FB4">
        <w:rPr>
          <w:rFonts w:ascii="Times New Roman" w:eastAsia="Times New Roman" w:hAnsi="Times New Roman"/>
          <w:kern w:val="0"/>
          <w:sz w:val="20"/>
          <w:szCs w:val="24"/>
          <w:lang w:val="en-GB" w:eastAsia="de-DE"/>
        </w:rPr>
        <w:t>s</w:t>
      </w:r>
      <w:r w:rsidR="00ED3FED" w:rsidRPr="000A0FB4">
        <w:rPr>
          <w:rFonts w:ascii="Times New Roman" w:eastAsia="Times New Roman" w:hAnsi="Times New Roman"/>
          <w:kern w:val="0"/>
          <w:sz w:val="20"/>
          <w:szCs w:val="24"/>
          <w:lang w:val="en-GB" w:eastAsia="de-DE"/>
        </w:rPr>
        <w:t xml:space="preserve"> </w:t>
      </w:r>
      <w:proofErr w:type="spellStart"/>
      <w:r w:rsidR="00ED3FED" w:rsidRPr="000A0FB4">
        <w:rPr>
          <w:rFonts w:ascii="Times New Roman" w:eastAsia="Times New Roman" w:hAnsi="Times New Roman"/>
          <w:kern w:val="0"/>
          <w:sz w:val="20"/>
          <w:szCs w:val="24"/>
          <w:lang w:val="en-GB" w:eastAsia="de-DE"/>
        </w:rPr>
        <w:t>MeHg</w:t>
      </w:r>
      <w:proofErr w:type="spellEnd"/>
      <w:r w:rsidR="00ED3FED" w:rsidRPr="000A0FB4">
        <w:rPr>
          <w:rFonts w:ascii="Times New Roman" w:eastAsia="Times New Roman" w:hAnsi="Times New Roman"/>
          <w:kern w:val="0"/>
          <w:sz w:val="20"/>
          <w:szCs w:val="24"/>
          <w:lang w:val="en-GB" w:eastAsia="de-DE"/>
        </w:rPr>
        <w:t xml:space="preserve"> production </w:t>
      </w:r>
      <w:r w:rsidR="00FA2E15" w:rsidRPr="000A0FB4">
        <w:rPr>
          <w:rFonts w:ascii="Times New Roman" w:eastAsia="Times New Roman" w:hAnsi="Times New Roman"/>
          <w:kern w:val="0"/>
          <w:sz w:val="20"/>
          <w:szCs w:val="24"/>
          <w:lang w:val="en-GB" w:eastAsia="de-DE"/>
        </w:rPr>
        <w:t>by</w:t>
      </w:r>
      <w:r w:rsidR="00ED3FED" w:rsidRPr="000A0FB4">
        <w:rPr>
          <w:rFonts w:ascii="Times New Roman" w:eastAsia="Times New Roman" w:hAnsi="Times New Roman"/>
          <w:kern w:val="0"/>
          <w:sz w:val="20"/>
          <w:szCs w:val="24"/>
          <w:lang w:val="en-GB" w:eastAsia="de-DE"/>
        </w:rPr>
        <w:t xml:space="preserve"> altering</w:t>
      </w:r>
      <w:r w:rsidR="00FA2E1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composition of </w:t>
      </w:r>
      <w:r w:rsidR="00ED3FED" w:rsidRPr="000A0FB4">
        <w:rPr>
          <w:rFonts w:ascii="Times New Roman" w:eastAsia="Times New Roman" w:hAnsi="Times New Roman"/>
          <w:kern w:val="0"/>
          <w:sz w:val="20"/>
          <w:szCs w:val="24"/>
          <w:lang w:val="en-GB" w:eastAsia="de-DE"/>
        </w:rPr>
        <w:t>core Hg-methylating microbiome</w:t>
      </w:r>
      <w:r w:rsidR="004C0F5E" w:rsidRPr="000A0FB4">
        <w:rPr>
          <w:rFonts w:ascii="Times New Roman" w:eastAsia="Times New Roman" w:hAnsi="Times New Roman"/>
          <w:kern w:val="0"/>
          <w:sz w:val="20"/>
          <w:szCs w:val="24"/>
          <w:lang w:val="en-GB" w:eastAsia="de-DE"/>
        </w:rPr>
        <w:t>.</w:t>
      </w:r>
      <w:r w:rsidR="004C0F5E" w:rsidRPr="000A0FB4">
        <w:rPr>
          <w:rFonts w:ascii="Times New Roman" w:eastAsia="Times New Roman" w:hAnsi="Times New Roman" w:hint="eastAsia"/>
          <w:kern w:val="0"/>
          <w:sz w:val="20"/>
          <w:szCs w:val="24"/>
          <w:lang w:val="en-GB" w:eastAsia="de-DE"/>
        </w:rPr>
        <w:t xml:space="preserve"> </w:t>
      </w:r>
      <w:bookmarkStart w:id="3" w:name="_Hlk135430270"/>
      <w:r w:rsidR="00B63BE1" w:rsidRPr="000A0FB4">
        <w:rPr>
          <w:rFonts w:ascii="Times New Roman" w:eastAsia="Times New Roman" w:hAnsi="Times New Roman"/>
          <w:kern w:val="0"/>
          <w:sz w:val="20"/>
          <w:szCs w:val="24"/>
          <w:lang w:val="en-GB" w:eastAsia="de-DE"/>
        </w:rPr>
        <w:t xml:space="preserve">The </w:t>
      </w:r>
      <w:r w:rsidR="000D1CD4" w:rsidRPr="000A0FB4">
        <w:rPr>
          <w:rFonts w:ascii="Times New Roman" w:eastAsia="Times New Roman" w:hAnsi="Times New Roman"/>
          <w:kern w:val="0"/>
          <w:sz w:val="20"/>
          <w:szCs w:val="24"/>
          <w:lang w:val="en-GB" w:eastAsia="de-DE"/>
        </w:rPr>
        <w:t xml:space="preserve">presence </w:t>
      </w:r>
      <w:r w:rsidR="00B63BE1" w:rsidRPr="000A0FB4">
        <w:rPr>
          <w:rFonts w:ascii="Times New Roman" w:eastAsia="Times New Roman" w:hAnsi="Times New Roman"/>
          <w:kern w:val="0"/>
          <w:sz w:val="20"/>
          <w:szCs w:val="24"/>
          <w:lang w:val="en-GB" w:eastAsia="de-DE"/>
        </w:rPr>
        <w:t xml:space="preserve">of </w:t>
      </w:r>
      <w:r w:rsidR="00ED3FED" w:rsidRPr="000A0FB4">
        <w:rPr>
          <w:rFonts w:ascii="Times New Roman" w:eastAsia="Times New Roman" w:hAnsi="Times New Roman"/>
          <w:kern w:val="0"/>
          <w:sz w:val="20"/>
          <w:szCs w:val="24"/>
          <w:lang w:val="en-GB" w:eastAsia="de-DE"/>
        </w:rPr>
        <w:t xml:space="preserve">various </w:t>
      </w:r>
      <w:r w:rsidR="000D1CD4" w:rsidRPr="000A0FB4">
        <w:rPr>
          <w:rFonts w:ascii="Times New Roman" w:eastAsia="Times New Roman" w:hAnsi="Times New Roman"/>
          <w:kern w:val="0"/>
          <w:sz w:val="20"/>
          <w:szCs w:val="24"/>
          <w:lang w:val="en-GB" w:eastAsia="de-DE"/>
        </w:rPr>
        <w:t>gene</w:t>
      </w:r>
      <w:r w:rsidR="00ED3FED" w:rsidRPr="000A0FB4">
        <w:rPr>
          <w:rFonts w:ascii="Times New Roman" w:eastAsia="Times New Roman" w:hAnsi="Times New Roman"/>
          <w:kern w:val="0"/>
          <w:sz w:val="20"/>
          <w:szCs w:val="24"/>
          <w:lang w:val="en-GB" w:eastAsia="de-DE"/>
        </w:rPr>
        <w:t>s</w:t>
      </w:r>
      <w:r w:rsidR="000D1CD4" w:rsidRPr="000A0FB4">
        <w:rPr>
          <w:rFonts w:ascii="Times New Roman" w:eastAsia="Times New Roman" w:hAnsi="Times New Roman"/>
          <w:kern w:val="0"/>
          <w:sz w:val="20"/>
          <w:szCs w:val="24"/>
          <w:lang w:val="en-GB" w:eastAsia="de-DE"/>
        </w:rPr>
        <w:t xml:space="preserve"> associated with </w:t>
      </w:r>
      <w:r w:rsidR="00B63BE1" w:rsidRPr="000A0FB4">
        <w:rPr>
          <w:rFonts w:ascii="Times New Roman" w:eastAsia="Times New Roman" w:hAnsi="Times New Roman"/>
          <w:kern w:val="0"/>
          <w:sz w:val="20"/>
          <w:szCs w:val="24"/>
          <w:lang w:val="en-GB" w:eastAsia="de-DE"/>
        </w:rPr>
        <w:t xml:space="preserve">carbon metabolism in </w:t>
      </w:r>
      <w:r w:rsidR="00FA2E15" w:rsidRPr="000A0FB4">
        <w:rPr>
          <w:rFonts w:ascii="Times New Roman" w:eastAsia="Times New Roman" w:hAnsi="Times New Roman"/>
          <w:kern w:val="0"/>
          <w:sz w:val="20"/>
          <w:szCs w:val="24"/>
          <w:lang w:val="en-GB" w:eastAsia="de-DE"/>
        </w:rPr>
        <w:t xml:space="preserve">the </w:t>
      </w:r>
      <w:bookmarkStart w:id="4" w:name="_Hlk151412704"/>
      <w:r w:rsidR="00ED3FED" w:rsidRPr="000A0FB4">
        <w:rPr>
          <w:rFonts w:ascii="Times New Roman" w:eastAsia="Times New Roman" w:hAnsi="Times New Roman"/>
          <w:kern w:val="0"/>
          <w:sz w:val="20"/>
          <w:szCs w:val="24"/>
          <w:lang w:val="en-GB" w:eastAsia="de-DE"/>
        </w:rPr>
        <w:t>metagenome-assembled genome</w:t>
      </w:r>
      <w:r w:rsidR="00B63BE1" w:rsidRPr="000A0FB4">
        <w:rPr>
          <w:rFonts w:ascii="Times New Roman" w:eastAsia="Times New Roman" w:hAnsi="Times New Roman"/>
          <w:kern w:val="0"/>
          <w:sz w:val="20"/>
          <w:szCs w:val="24"/>
          <w:lang w:val="en-GB" w:eastAsia="de-DE"/>
        </w:rPr>
        <w:t xml:space="preserve"> </w:t>
      </w:r>
      <w:r w:rsidR="00ED3FED" w:rsidRPr="000A0FB4">
        <w:rPr>
          <w:rFonts w:ascii="Times New Roman" w:eastAsia="Times New Roman" w:hAnsi="Times New Roman"/>
          <w:kern w:val="0"/>
          <w:sz w:val="20"/>
          <w:szCs w:val="24"/>
          <w:lang w:val="en-GB" w:eastAsia="de-DE"/>
        </w:rPr>
        <w:t xml:space="preserve">of </w:t>
      </w:r>
      <w:bookmarkEnd w:id="4"/>
      <w:r w:rsidR="00ED3FED" w:rsidRPr="000A0FB4">
        <w:rPr>
          <w:rFonts w:ascii="Times New Roman" w:eastAsia="Times New Roman" w:hAnsi="Times New Roman"/>
          <w:kern w:val="0"/>
          <w:sz w:val="20"/>
          <w:szCs w:val="24"/>
          <w:lang w:val="en-GB" w:eastAsia="de-DE"/>
        </w:rPr>
        <w:t>core Hg-methylating microorganisms</w:t>
      </w:r>
      <w:r w:rsidR="003F45B3" w:rsidRPr="000A0FB4">
        <w:rPr>
          <w:rFonts w:ascii="Times New Roman" w:eastAsia="Times New Roman" w:hAnsi="Times New Roman"/>
          <w:kern w:val="0"/>
          <w:sz w:val="20"/>
          <w:szCs w:val="24"/>
          <w:lang w:val="en-GB" w:eastAsia="de-DE"/>
        </w:rPr>
        <w:t xml:space="preserve"> suggest</w:t>
      </w:r>
      <w:r w:rsidR="00BE3A68" w:rsidRPr="000A0FB4">
        <w:rPr>
          <w:rFonts w:ascii="Times New Roman" w:eastAsia="Times New Roman" w:hAnsi="Times New Roman"/>
          <w:kern w:val="0"/>
          <w:sz w:val="20"/>
          <w:szCs w:val="24"/>
          <w:lang w:val="en-GB" w:eastAsia="de-DE"/>
        </w:rPr>
        <w:t>s</w:t>
      </w:r>
      <w:r w:rsidR="003F45B3" w:rsidRPr="000A0FB4">
        <w:rPr>
          <w:rFonts w:ascii="Times New Roman" w:eastAsia="Times New Roman" w:hAnsi="Times New Roman"/>
          <w:kern w:val="0"/>
          <w:sz w:val="20"/>
          <w:szCs w:val="24"/>
          <w:lang w:val="en-GB" w:eastAsia="de-DE"/>
        </w:rPr>
        <w:t xml:space="preserve"> that different DOMs stimulate</w:t>
      </w:r>
      <w:r w:rsidR="00ED3FED"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F45B3" w:rsidRPr="000A0FB4">
        <w:rPr>
          <w:rFonts w:ascii="Times New Roman" w:eastAsia="Times New Roman" w:hAnsi="Times New Roman"/>
          <w:kern w:val="0"/>
          <w:sz w:val="20"/>
          <w:szCs w:val="24"/>
          <w:lang w:val="en-GB" w:eastAsia="de-DE"/>
        </w:rPr>
        <w:t>activity of core Hg-methylating microorganisms to methylate Hg</w:t>
      </w:r>
      <w:r w:rsidR="00414673" w:rsidRPr="000A0FB4">
        <w:rPr>
          <w:rFonts w:ascii="Times New Roman" w:eastAsia="Times New Roman" w:hAnsi="Times New Roman"/>
          <w:kern w:val="0"/>
          <w:sz w:val="20"/>
          <w:szCs w:val="24"/>
          <w:lang w:val="en-GB" w:eastAsia="de-DE"/>
        </w:rPr>
        <w:t xml:space="preserve">, which was confirmed by pure incubation experiment with </w:t>
      </w:r>
      <w:proofErr w:type="spellStart"/>
      <w:r w:rsidR="00414673" w:rsidRPr="00F1204E">
        <w:rPr>
          <w:rFonts w:ascii="Times New Roman" w:eastAsia="Times New Roman" w:hAnsi="Times New Roman"/>
          <w:i/>
          <w:iCs/>
          <w:kern w:val="0"/>
          <w:sz w:val="20"/>
          <w:szCs w:val="24"/>
          <w:lang w:val="en-GB" w:eastAsia="de-DE"/>
        </w:rPr>
        <w:t>Geobacter</w:t>
      </w:r>
      <w:proofErr w:type="spellEnd"/>
      <w:r w:rsidR="00414673" w:rsidRPr="00F1204E">
        <w:rPr>
          <w:rFonts w:ascii="Times New Roman" w:eastAsia="Times New Roman" w:hAnsi="Times New Roman"/>
          <w:i/>
          <w:iCs/>
          <w:kern w:val="0"/>
          <w:sz w:val="20"/>
          <w:szCs w:val="24"/>
          <w:lang w:val="en-GB" w:eastAsia="de-DE"/>
        </w:rPr>
        <w:t xml:space="preserve"> </w:t>
      </w:r>
      <w:proofErr w:type="spellStart"/>
      <w:r w:rsidR="00414673" w:rsidRPr="00F1204E">
        <w:rPr>
          <w:rFonts w:ascii="Times New Roman" w:eastAsia="Times New Roman" w:hAnsi="Times New Roman"/>
          <w:i/>
          <w:iCs/>
          <w:kern w:val="0"/>
          <w:sz w:val="20"/>
          <w:szCs w:val="24"/>
          <w:lang w:val="en-GB" w:eastAsia="de-DE"/>
        </w:rPr>
        <w:t>sulfurreducens</w:t>
      </w:r>
      <w:proofErr w:type="spellEnd"/>
      <w:r w:rsidR="00414673" w:rsidRPr="000A0FB4">
        <w:rPr>
          <w:rFonts w:ascii="Times New Roman" w:eastAsia="Times New Roman" w:hAnsi="Times New Roman"/>
          <w:kern w:val="0"/>
          <w:sz w:val="20"/>
          <w:szCs w:val="24"/>
          <w:lang w:val="en-GB" w:eastAsia="de-DE"/>
        </w:rPr>
        <w:t xml:space="preserve"> PCA (</w:t>
      </w:r>
      <w:r w:rsidR="00A75C2C" w:rsidRPr="00A75C2C">
        <w:rPr>
          <w:rFonts w:ascii="Times New Roman" w:eastAsiaTheme="minorEastAsia" w:hAnsi="Times New Roman" w:hint="eastAsia"/>
          <w:kern w:val="0"/>
          <w:sz w:val="20"/>
          <w:szCs w:val="24"/>
          <w:highlight w:val="yellow"/>
          <w:lang w:val="en-GB"/>
        </w:rPr>
        <w:t>a</w:t>
      </w:r>
      <w:r w:rsidR="00A75C2C">
        <w:rPr>
          <w:rFonts w:ascii="Times New Roman" w:eastAsiaTheme="minorEastAsia" w:hAnsi="Times New Roman" w:hint="eastAsia"/>
          <w:kern w:val="0"/>
          <w:sz w:val="20"/>
          <w:szCs w:val="24"/>
          <w:lang w:val="en-GB"/>
        </w:rPr>
        <w:t xml:space="preserve"> </w:t>
      </w:r>
      <w:r w:rsidR="00414673" w:rsidRPr="000A0FB4">
        <w:rPr>
          <w:rFonts w:ascii="Times New Roman" w:eastAsia="Times New Roman" w:hAnsi="Times New Roman"/>
          <w:kern w:val="0"/>
          <w:sz w:val="20"/>
          <w:szCs w:val="24"/>
          <w:lang w:val="en-GB" w:eastAsia="de-DE"/>
        </w:rPr>
        <w:t xml:space="preserve">core Hg-methylating microorganism) </w:t>
      </w:r>
      <w:r w:rsidR="00BB36B6" w:rsidRPr="000A0FB4">
        <w:rPr>
          <w:rFonts w:ascii="Times New Roman" w:eastAsia="Times New Roman" w:hAnsi="Times New Roman"/>
          <w:kern w:val="0"/>
          <w:sz w:val="20"/>
          <w:szCs w:val="24"/>
          <w:lang w:val="en-GB" w:eastAsia="de-DE"/>
        </w:rPr>
        <w:t xml:space="preserve">amended with </w:t>
      </w:r>
      <w:r w:rsidR="006C077F" w:rsidRPr="000A0FB4">
        <w:rPr>
          <w:rFonts w:ascii="Times New Roman" w:eastAsia="Times New Roman" w:hAnsi="Times New Roman"/>
          <w:kern w:val="0"/>
          <w:sz w:val="20"/>
          <w:szCs w:val="24"/>
          <w:lang w:val="en-GB" w:eastAsia="de-DE"/>
        </w:rPr>
        <w:t xml:space="preserve">natural </w:t>
      </w:r>
      <w:r w:rsidR="00BB36B6" w:rsidRPr="000A0FB4">
        <w:rPr>
          <w:rFonts w:ascii="Times New Roman" w:eastAsia="Times New Roman" w:hAnsi="Times New Roman"/>
          <w:kern w:val="0"/>
          <w:sz w:val="20"/>
          <w:szCs w:val="24"/>
          <w:lang w:val="en-GB" w:eastAsia="de-DE"/>
        </w:rPr>
        <w:t xml:space="preserve">DOM solution extracted from </w:t>
      </w:r>
      <w:r w:rsidR="006C077F" w:rsidRPr="000A0FB4">
        <w:rPr>
          <w:rFonts w:ascii="Times New Roman" w:eastAsia="Times New Roman" w:hAnsi="Times New Roman"/>
          <w:kern w:val="0"/>
          <w:sz w:val="20"/>
          <w:szCs w:val="24"/>
          <w:lang w:val="en-GB" w:eastAsia="de-DE"/>
        </w:rPr>
        <w:t>investigated</w:t>
      </w:r>
      <w:r w:rsidR="00BB36B6" w:rsidRPr="000A0FB4">
        <w:rPr>
          <w:rFonts w:ascii="Times New Roman" w:eastAsia="Times New Roman" w:hAnsi="Times New Roman"/>
          <w:kern w:val="0"/>
          <w:sz w:val="20"/>
          <w:szCs w:val="24"/>
          <w:lang w:val="en-GB" w:eastAsia="de-DE"/>
        </w:rPr>
        <w:t xml:space="preserve"> soils</w:t>
      </w:r>
      <w:r w:rsidR="003F45B3" w:rsidRPr="000A0FB4">
        <w:rPr>
          <w:rFonts w:ascii="Times New Roman" w:eastAsia="Times New Roman" w:hAnsi="Times New Roman"/>
          <w:kern w:val="0"/>
          <w:sz w:val="20"/>
          <w:szCs w:val="24"/>
          <w:lang w:val="en-GB" w:eastAsia="de-DE"/>
        </w:rPr>
        <w:t xml:space="preserve">. </w:t>
      </w:r>
      <w:bookmarkEnd w:id="3"/>
      <w:r w:rsidR="00130388" w:rsidRPr="000A0FB4">
        <w:rPr>
          <w:rFonts w:ascii="Times New Roman" w:eastAsia="Times New Roman" w:hAnsi="Times New Roman"/>
          <w:kern w:val="0"/>
          <w:sz w:val="20"/>
          <w:szCs w:val="24"/>
          <w:lang w:val="en-GB" w:eastAsia="de-DE"/>
        </w:rPr>
        <w:t>Overall, DOM simultaneously change</w:t>
      </w:r>
      <w:r w:rsidR="00BE3A68" w:rsidRPr="000A0FB4">
        <w:rPr>
          <w:rFonts w:ascii="Times New Roman" w:eastAsia="Times New Roman" w:hAnsi="Times New Roman"/>
          <w:kern w:val="0"/>
          <w:sz w:val="20"/>
          <w:szCs w:val="24"/>
          <w:lang w:val="en-GB" w:eastAsia="de-DE"/>
        </w:rPr>
        <w:t>s</w:t>
      </w:r>
      <w:r w:rsidR="00130388" w:rsidRPr="000A0FB4">
        <w:rPr>
          <w:rFonts w:ascii="Times New Roman" w:eastAsia="Times New Roman" w:hAnsi="Times New Roman"/>
          <w:kern w:val="0"/>
          <w:sz w:val="20"/>
          <w:szCs w:val="24"/>
          <w:lang w:val="en-GB" w:eastAsia="de-DE"/>
        </w:rPr>
        <w:t xml:space="preserve"> core Hg-methylating microbiome composition and functional activity and thus enhances </w:t>
      </w:r>
      <w:proofErr w:type="spellStart"/>
      <w:r w:rsidR="00130388" w:rsidRPr="000A0FB4">
        <w:rPr>
          <w:rFonts w:ascii="Times New Roman" w:eastAsia="Times New Roman" w:hAnsi="Times New Roman"/>
          <w:kern w:val="0"/>
          <w:sz w:val="20"/>
          <w:szCs w:val="24"/>
          <w:lang w:val="en-GB" w:eastAsia="de-DE"/>
        </w:rPr>
        <w:t>MeHg</w:t>
      </w:r>
      <w:proofErr w:type="spellEnd"/>
      <w:r w:rsidR="00130388" w:rsidRPr="000A0FB4">
        <w:rPr>
          <w:rFonts w:ascii="Times New Roman" w:eastAsia="Times New Roman" w:hAnsi="Times New Roman"/>
          <w:kern w:val="0"/>
          <w:sz w:val="20"/>
          <w:szCs w:val="24"/>
          <w:lang w:val="en-GB" w:eastAsia="de-DE"/>
        </w:rPr>
        <w:t xml:space="preserve"> production in paddy soils.</w:t>
      </w:r>
    </w:p>
    <w:p w14:paraId="1C001BB9" w14:textId="3AB4BCF0" w:rsidR="000A0FB4" w:rsidRPr="000A0FB4" w:rsidRDefault="000A0FB4" w:rsidP="000A0F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b/>
          <w:bCs/>
          <w:kern w:val="0"/>
          <w:sz w:val="20"/>
          <w:szCs w:val="24"/>
          <w:lang w:val="en-GB" w:eastAsia="de-DE"/>
        </w:rPr>
        <w:t>Keywords</w:t>
      </w:r>
      <w:r>
        <w:rPr>
          <w:rFonts w:ascii="Times New Roman" w:eastAsia="Times New Roman" w:hAnsi="Times New Roman"/>
          <w:b/>
          <w:bCs/>
          <w:kern w:val="0"/>
          <w:sz w:val="20"/>
          <w:szCs w:val="24"/>
          <w:lang w:val="en-GB" w:eastAsia="de-DE"/>
        </w:rPr>
        <w:t>.</w:t>
      </w:r>
      <w:r w:rsidRPr="000A0FB4">
        <w:rPr>
          <w:rFonts w:ascii="Times New Roman" w:eastAsia="Times New Roman" w:hAnsi="Times New Roman"/>
          <w:b/>
          <w:bCs/>
          <w:kern w:val="0"/>
          <w:sz w:val="20"/>
          <w:szCs w:val="24"/>
          <w:lang w:val="en-GB" w:eastAsia="de-DE"/>
        </w:rPr>
        <w:t xml:space="preserve"> </w:t>
      </w:r>
      <w:r w:rsidRPr="000A0FB4">
        <w:rPr>
          <w:rFonts w:ascii="Times New Roman" w:eastAsia="Times New Roman" w:hAnsi="Times New Roman"/>
          <w:kern w:val="0"/>
          <w:sz w:val="20"/>
          <w:szCs w:val="24"/>
          <w:lang w:val="en-GB" w:eastAsia="de-DE"/>
        </w:rPr>
        <w:t>Rice paddy; Mercury methylator; Methylmercury formation; Core microbiome</w:t>
      </w:r>
    </w:p>
    <w:p w14:paraId="72316ACB" w14:textId="77777777" w:rsidR="000E2C5E" w:rsidRDefault="000E2C5E" w:rsidP="000A0FB4">
      <w:pPr>
        <w:widowControl/>
        <w:spacing w:line="360" w:lineRule="auto"/>
        <w:rPr>
          <w:rFonts w:ascii="Times New Roman" w:hAnsi="Times New Roman"/>
          <w:sz w:val="24"/>
          <w:lang w:val="en-GB"/>
        </w:rPr>
        <w:sectPr w:rsidR="000E2C5E" w:rsidSect="00561D8B">
          <w:headerReference w:type="default" r:id="rId9"/>
          <w:footerReference w:type="even" r:id="rId10"/>
          <w:footerReference w:type="default" r:id="rId11"/>
          <w:pgSz w:w="11906" w:h="16838"/>
          <w:pgMar w:top="1134" w:right="1134" w:bottom="1134" w:left="1134" w:header="709" w:footer="709" w:gutter="0"/>
          <w:lnNumType w:countBy="1" w:restart="continuous"/>
          <w:cols w:space="708"/>
          <w:docGrid w:linePitch="360"/>
        </w:sectPr>
      </w:pPr>
    </w:p>
    <w:p w14:paraId="3A656765" w14:textId="7079F89C" w:rsidR="000E2C5E" w:rsidRPr="000E2C5E" w:rsidRDefault="000E2C5E" w:rsidP="000E2C5E">
      <w:pPr>
        <w:widowControl/>
        <w:spacing w:before="480" w:after="240"/>
        <w:rPr>
          <w:rFonts w:ascii="Times New Roman" w:eastAsia="Times New Roman" w:hAnsi="Times New Roman"/>
          <w:b/>
          <w:bCs/>
          <w:kern w:val="0"/>
          <w:sz w:val="20"/>
          <w:szCs w:val="24"/>
          <w:lang w:val="en-GB" w:eastAsia="de-DE"/>
        </w:rPr>
      </w:pPr>
      <w:r>
        <w:rPr>
          <w:rFonts w:asciiTheme="minorEastAsia" w:eastAsiaTheme="minorEastAsia" w:hAnsiTheme="minorEastAsia" w:hint="eastAsia"/>
          <w:b/>
          <w:bCs/>
          <w:kern w:val="0"/>
          <w:sz w:val="20"/>
          <w:szCs w:val="24"/>
          <w:lang w:val="en-GB"/>
        </w:rPr>
        <w:lastRenderedPageBreak/>
        <w:t>G</w:t>
      </w:r>
      <w:r w:rsidRPr="000E2C5E">
        <w:rPr>
          <w:rFonts w:ascii="Times New Roman" w:eastAsia="Times New Roman" w:hAnsi="Times New Roman"/>
          <w:b/>
          <w:bCs/>
          <w:kern w:val="0"/>
          <w:sz w:val="20"/>
          <w:szCs w:val="24"/>
          <w:lang w:val="en-GB" w:eastAsia="de-DE"/>
        </w:rPr>
        <w:t>raphical abstract</w:t>
      </w:r>
    </w:p>
    <w:p w14:paraId="50B97581" w14:textId="77777777" w:rsidR="006E63CC" w:rsidRDefault="000E2C5E" w:rsidP="000A0FB4">
      <w:pPr>
        <w:widowControl/>
        <w:spacing w:line="360" w:lineRule="auto"/>
        <w:rPr>
          <w:rFonts w:ascii="Times New Roman" w:hAnsi="Times New Roman"/>
          <w:sz w:val="24"/>
          <w:lang w:val="en-GB"/>
        </w:rPr>
      </w:pPr>
      <w:r>
        <w:rPr>
          <w:noProof/>
        </w:rPr>
        <w:drawing>
          <wp:inline distT="0" distB="0" distL="0" distR="0" wp14:anchorId="4DECCB3F" wp14:editId="44CF7820">
            <wp:extent cx="6132026" cy="3307670"/>
            <wp:effectExtent l="0" t="0" r="2540" b="7620"/>
            <wp:docPr id="3754640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64076"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32026" cy="3307670"/>
                    </a:xfrm>
                    <a:prstGeom prst="rect">
                      <a:avLst/>
                    </a:prstGeom>
                    <a:noFill/>
                    <a:ln>
                      <a:noFill/>
                    </a:ln>
                  </pic:spPr>
                </pic:pic>
              </a:graphicData>
            </a:graphic>
          </wp:inline>
        </w:drawing>
      </w:r>
    </w:p>
    <w:p w14:paraId="507E77EA" w14:textId="77777777" w:rsidR="006E63CC" w:rsidRDefault="006E63CC" w:rsidP="000A0FB4">
      <w:pPr>
        <w:widowControl/>
        <w:spacing w:line="360" w:lineRule="auto"/>
        <w:rPr>
          <w:rFonts w:ascii="Times New Roman" w:hAnsi="Times New Roman"/>
          <w:sz w:val="24"/>
          <w:lang w:val="en-GB"/>
        </w:rPr>
      </w:pPr>
    </w:p>
    <w:p w14:paraId="6B25C3E4" w14:textId="77777777" w:rsidR="006E63CC" w:rsidRDefault="006E63CC" w:rsidP="000A0FB4">
      <w:pPr>
        <w:widowControl/>
        <w:spacing w:line="360" w:lineRule="auto"/>
        <w:rPr>
          <w:rFonts w:ascii="Times New Roman" w:hAnsi="Times New Roman"/>
          <w:sz w:val="24"/>
          <w:lang w:val="en-GB"/>
        </w:rPr>
        <w:sectPr w:rsidR="006E63CC" w:rsidSect="00561D8B">
          <w:pgSz w:w="11906" w:h="16838"/>
          <w:pgMar w:top="1134" w:right="1134" w:bottom="1134" w:left="1134" w:header="709" w:footer="709" w:gutter="0"/>
          <w:lnNumType w:countBy="1" w:restart="continuous"/>
          <w:cols w:space="708"/>
          <w:docGrid w:linePitch="360"/>
        </w:sectPr>
      </w:pPr>
    </w:p>
    <w:p w14:paraId="719D43CF" w14:textId="4878BA1E" w:rsidR="008E34B5"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lastRenderedPageBreak/>
        <w:t xml:space="preserve">1 </w:t>
      </w:r>
      <w:r w:rsidR="00CE4BF2" w:rsidRPr="000A0FB4">
        <w:rPr>
          <w:rFonts w:eastAsia="Times New Roman" w:cs="Arial"/>
          <w:bCs/>
          <w:color w:val="000000"/>
          <w:kern w:val="32"/>
          <w:sz w:val="20"/>
          <w:szCs w:val="32"/>
          <w:lang w:val="en-GB" w:eastAsia="de-DE"/>
        </w:rPr>
        <w:t>Introduction</w:t>
      </w:r>
    </w:p>
    <w:p w14:paraId="393F5A9B" w14:textId="150E5797" w:rsidR="008E34B5" w:rsidRPr="000A0FB4" w:rsidRDefault="008E34B5"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Mercury (Hg) is a toxic contaminant since it can be transformed into neurotoxic methylmercury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and biomagnified in food chains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&lt;EndNote&gt;&lt;Cite&gt;&lt;Author&gt;Driscoll&lt;/Author&gt;&lt;Year&gt;2013&lt;/Year&gt;&lt;RecNum&gt;8328&lt;/RecNum&gt;&lt;DisplayText&gt;(Driscoll et al., 2013)&lt;/DisplayText&gt;&lt;record&gt;&lt;rec-number&gt;8328&lt;/rec-number&gt;&lt;foreign-keys&gt;&lt;key app="EN" db-id="wxwvexrp80a9z9e9rd7pw5zitwfzrast2zvz" timestamp="1652152118"&gt;8328&lt;/key&gt;&lt;/foreign-keys&gt;&lt;ref-type name="Journal Article"&gt;17&lt;/ref-type&gt;&lt;contributors&gt;&lt;authors&gt;&lt;author&gt;Driscoll, Charles T.&lt;/author&gt;&lt;author&gt;Mason, Robert P.&lt;/author&gt;&lt;author&gt;Chan, Hing Man&lt;/author&gt;&lt;author&gt;Jacob, Daniel J.&lt;/author&gt;&lt;author&gt;Pirrone, Nicola&lt;/author&gt;&lt;/authors&gt;&lt;/contributors&gt;&lt;titles&gt;&lt;title&gt;Mercury as a Global Pollutant: Sources, Pathways, and Effects&lt;/title&gt;&lt;secondary-title&gt;Environmental Science &amp;amp; Technology&lt;/secondary-title&gt;&lt;/titles&gt;&lt;periodical&gt;&lt;full-title&gt;Environmental Science &amp;amp; Technology&lt;/full-title&gt;&lt;abbr-1&gt;Environ. Sci. Technol.&lt;/abbr-1&gt;&lt;/periodical&gt;&lt;pages&gt;4967-4983&lt;/pages&gt;&lt;volume&gt;47&lt;/volume&gt;&lt;number&gt;10&lt;/number&gt;&lt;dates&gt;&lt;year&gt;2013&lt;/year&gt;&lt;pub-dates&gt;&lt;date&gt;May 21&lt;/date&gt;&lt;/pub-dates&gt;&lt;/dates&gt;&lt;isbn&gt;0013-936X&lt;/isbn&gt;&lt;accession-num&gt;WOS:000319708600004&lt;/accession-num&gt;&lt;urls&gt;&lt;related-urls&gt;&lt;url&gt;&amp;lt;Go to ISI&amp;gt;://WOS:000319708600004&lt;/url&gt;&lt;/related-urls&gt;&lt;/urls&gt;&lt;electronic-resource-num&gt;10.1021/es305071v&lt;/electronic-resource-num&gt;&lt;/record&gt;&lt;/Cite&gt;&lt;/EndNote&gt;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(Driscoll et al., 2013)</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Human exposure to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can cause neurocognitive deficits and cardiovascular effects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(Oulhote et al., 2017; Roman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2B1A29" w:rsidRPr="000A0FB4">
        <w:rPr>
          <w:rFonts w:ascii="Times New Roman" w:eastAsia="Times New Roman" w:hAnsi="Times New Roman"/>
          <w:kern w:val="0"/>
          <w:sz w:val="20"/>
          <w:szCs w:val="24"/>
          <w:lang w:val="en-GB" w:eastAsia="de-DE"/>
        </w:rPr>
        <w:t xml:space="preserve">It is generally accepted that </w:t>
      </w:r>
      <w:r w:rsidR="000D1CD4" w:rsidRPr="000A0FB4">
        <w:rPr>
          <w:rFonts w:ascii="Times New Roman" w:eastAsia="Times New Roman" w:hAnsi="Times New Roman"/>
          <w:kern w:val="0"/>
          <w:sz w:val="20"/>
          <w:szCs w:val="24"/>
          <w:lang w:val="en-GB" w:eastAsia="de-DE"/>
        </w:rPr>
        <w:t xml:space="preserve">seafood consumption is </w:t>
      </w:r>
      <w:r w:rsidR="002B1A29" w:rsidRPr="000A0FB4">
        <w:rPr>
          <w:rFonts w:ascii="Times New Roman" w:eastAsia="Times New Roman" w:hAnsi="Times New Roman"/>
          <w:kern w:val="0"/>
          <w:sz w:val="20"/>
          <w:szCs w:val="24"/>
          <w:lang w:val="en-GB" w:eastAsia="de-DE"/>
        </w:rPr>
        <w:t xml:space="preserve">the </w:t>
      </w:r>
      <w:r w:rsidR="00B34138" w:rsidRPr="000A0FB4">
        <w:rPr>
          <w:rFonts w:ascii="Times New Roman" w:eastAsia="Times New Roman" w:hAnsi="Times New Roman"/>
          <w:kern w:val="0"/>
          <w:sz w:val="20"/>
          <w:szCs w:val="24"/>
          <w:lang w:val="en-GB" w:eastAsia="de-DE"/>
        </w:rPr>
        <w:t>major</w:t>
      </w:r>
      <w:r w:rsidR="002B1A29" w:rsidRPr="000A0FB4">
        <w:rPr>
          <w:rFonts w:ascii="Times New Roman" w:eastAsia="Times New Roman" w:hAnsi="Times New Roman"/>
          <w:kern w:val="0"/>
          <w:sz w:val="20"/>
          <w:szCs w:val="24"/>
          <w:lang w:val="en-GB" w:eastAsia="de-DE"/>
        </w:rPr>
        <w:t xml:space="preserve"> route of exposure to </w:t>
      </w:r>
      <w:proofErr w:type="spellStart"/>
      <w:r w:rsidR="00BB5F20" w:rsidRPr="000A0FB4">
        <w:rPr>
          <w:rFonts w:ascii="Times New Roman" w:eastAsia="Times New Roman" w:hAnsi="Times New Roman"/>
          <w:kern w:val="0"/>
          <w:sz w:val="20"/>
          <w:szCs w:val="24"/>
          <w:lang w:val="en-GB" w:eastAsia="de-DE"/>
        </w:rPr>
        <w:t>MeHg</w:t>
      </w:r>
      <w:proofErr w:type="spellEnd"/>
      <w:r w:rsidR="002B1A29" w:rsidRPr="000A0FB4">
        <w:rPr>
          <w:rFonts w:ascii="Times New Roman" w:eastAsia="Times New Roman" w:hAnsi="Times New Roman"/>
          <w:kern w:val="0"/>
          <w:sz w:val="20"/>
          <w:szCs w:val="24"/>
          <w:lang w:val="en-GB" w:eastAsia="de-DE"/>
        </w:rPr>
        <w:t xml:space="preserve"> </w:t>
      </w:r>
      <w:r w:rsidR="000D1CD4" w:rsidRPr="000A0FB4">
        <w:rPr>
          <w:rFonts w:ascii="Times New Roman" w:eastAsia="Times New Roman" w:hAnsi="Times New Roman"/>
          <w:kern w:val="0"/>
          <w:sz w:val="20"/>
          <w:szCs w:val="24"/>
          <w:lang w:val="en-GB" w:eastAsia="de-DE"/>
        </w:rPr>
        <w:t>in humans</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&lt;EndNote&gt;&lt;Cite&gt;&lt;Author&gt;Schartup&lt;/Author&gt;&lt;Year&gt;2019&lt;/Year&gt;&lt;RecNum&gt;8335&lt;/RecNum&gt;&lt;DisplayText&gt;(Schartup et al., 2019)&lt;/DisplayText&gt;&lt;record&gt;&lt;rec-number&gt;8335&lt;/rec-number&gt;&lt;foreign-keys&gt;&lt;key app="EN" db-id="wxwvexrp80a9z9e9rd7pw5zitwfzrast2zvz" timestamp="1652152659"&gt;8335&lt;/key&gt;&lt;/foreign-keys&gt;&lt;ref-type name="Journal Article"&gt;17&lt;/ref-type&gt;&lt;contributors&gt;&lt;authors&gt;&lt;author&gt;Schartup, Amina T.&lt;/author&gt;&lt;author&gt;Thackray, Colin P.&lt;/author&gt;&lt;author&gt;Qureshi, Asif&lt;/author&gt;&lt;author&gt;Dassuncao, Clifton&lt;/author&gt;&lt;author&gt;Gillespie, Kyle&lt;/author&gt;&lt;author&gt;Hanke, Alex&lt;/author&gt;&lt;author&gt;Sunderland, Elsie M.&lt;/author&gt;&lt;/authors&gt;&lt;/contributors&gt;&lt;titles&gt;&lt;title&gt;Climate change and overfishing increase neurotoxicant in marine predators&lt;/title&gt;&lt;secondary-title&gt;Nature&lt;/secondary-title&gt;&lt;/titles&gt;&lt;periodical&gt;&lt;full-title&gt;Nature&lt;/full-title&gt;&lt;abbr-1&gt;Nature&lt;/abbr-1&gt;&lt;/periodical&gt;&lt;pages&gt;648-650&lt;/pages&gt;&lt;volume&gt;572&lt;/volume&gt;&lt;number&gt;7771&lt;/number&gt;&lt;dates&gt;&lt;year&gt;2019&lt;/year&gt;&lt;pub-dates&gt;&lt;date&gt;2019/08/01&lt;/date&gt;&lt;/pub-dates&gt;&lt;/dates&gt;&lt;isbn&gt;1476-4687&lt;/isbn&gt;&lt;urls&gt;&lt;related-urls&gt;&lt;url&gt;https://doi.org/10.1038/s41586-019-1468-9&lt;/url&gt;&lt;/related-urls&gt;&lt;/urls&gt;&lt;electronic-resource-num&gt;10.1038/s41586-019-1468-9&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2019)</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Recent studies have demonstrated that rice </w:t>
      </w:r>
      <w:r w:rsidR="00263A2D" w:rsidRPr="000A0FB4">
        <w:rPr>
          <w:rFonts w:ascii="Times New Roman" w:eastAsia="Times New Roman" w:hAnsi="Times New Roman"/>
          <w:kern w:val="0"/>
          <w:sz w:val="20"/>
          <w:szCs w:val="24"/>
          <w:lang w:val="en-GB" w:eastAsia="de-DE"/>
        </w:rPr>
        <w:t xml:space="preserve">consumption </w:t>
      </w:r>
      <w:r w:rsidR="00CB1F33"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 xml:space="preserve">another </w:t>
      </w:r>
      <w:r w:rsidR="00CB1F33" w:rsidRPr="000A0FB4">
        <w:rPr>
          <w:rFonts w:ascii="Times New Roman" w:eastAsia="Times New Roman" w:hAnsi="Times New Roman"/>
          <w:kern w:val="0"/>
          <w:sz w:val="20"/>
          <w:szCs w:val="24"/>
          <w:lang w:val="en-GB" w:eastAsia="de-DE"/>
        </w:rPr>
        <w:t xml:space="preserve">important </w:t>
      </w:r>
      <w:r w:rsidRPr="000A0FB4">
        <w:rPr>
          <w:rFonts w:ascii="Times New Roman" w:eastAsia="Times New Roman" w:hAnsi="Times New Roman"/>
          <w:kern w:val="0"/>
          <w:sz w:val="20"/>
          <w:szCs w:val="24"/>
          <w:lang w:val="en-GB" w:eastAsia="de-DE"/>
        </w:rPr>
        <w:t>route of human</w:t>
      </w:r>
      <w:r w:rsidR="00CB1F33" w:rsidRPr="000A0FB4">
        <w:rPr>
          <w:rFonts w:ascii="Times New Roman" w:eastAsia="Times New Roman" w:hAnsi="Times New Roman"/>
          <w:kern w:val="0"/>
          <w:sz w:val="20"/>
          <w:szCs w:val="24"/>
          <w:lang w:val="en-GB" w:eastAsia="de-DE"/>
        </w:rPr>
        <w:t xml:space="preserve"> exposure to </w:t>
      </w:r>
      <w:proofErr w:type="spellStart"/>
      <w:r w:rsidR="00CB1F33" w:rsidRPr="000A0FB4">
        <w:rPr>
          <w:rFonts w:ascii="Times New Roman" w:eastAsia="Times New Roman" w:hAnsi="Times New Roman"/>
          <w:kern w:val="0"/>
          <w:sz w:val="20"/>
          <w:szCs w:val="24"/>
          <w:lang w:val="en-GB" w:eastAsia="de-DE"/>
        </w:rPr>
        <w:t>MeHg</w:t>
      </w:r>
      <w:proofErr w:type="spellEnd"/>
      <w:r w:rsidR="00F91E7F">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&lt;EndNote&gt;&lt;Cite&gt;&lt;Author&gt;Feng&lt;/Author&gt;&lt;Year&gt;2008&lt;/Year&gt;&lt;RecNum&gt;8334&lt;/RecNum&gt;&lt;DisplayText&gt;(Feng et al., 2008)&lt;/DisplayText&gt;&lt;record&gt;&lt;rec-number&gt;8334&lt;/rec-number&gt;&lt;foreign-keys&gt;&lt;key app="EN" db-id="wxwvexrp80a9z9e9rd7pw5zitwfzrast2zvz" timestamp="1652152621"&gt;8334&lt;/key&gt;&lt;/foreign-keys&gt;&lt;ref-type name="Journal Article"&gt;17&lt;/ref-type&gt;&lt;contributors&gt;&lt;authors&gt;&lt;author&gt;Feng, Xinbin&lt;/author&gt;&lt;author&gt;Li, Ping&lt;/author&gt;&lt;author&gt;Qiu, Guangle&lt;/author&gt;&lt;author&gt;Wang, Shaofeng&lt;/author&gt;&lt;author&gt;Li, Guanghui&lt;/author&gt;&lt;author&gt;Shang, Lihai&lt;/author&gt;&lt;author&gt;Meng, Bo&lt;/author&gt;&lt;author&gt;Jiang, Hongmei&lt;/author&gt;&lt;author&gt;Bai, Weiyang&lt;/author&gt;&lt;author&gt;Li, Zhonggen&lt;/author&gt;&lt;author&gt;Fu, Xuewu&lt;/author&gt;&lt;/authors&gt;&lt;/contributors&gt;&lt;titles&gt;&lt;title&gt;Human exposure to methylmercury through rice intake in mercury mining areas, guizhou province, china&lt;/title&gt;&lt;secondary-title&gt;Environmental Science &amp;amp; Technology&lt;/secondary-title&gt;&lt;/titles&gt;&lt;periodical&gt;&lt;full-title&gt;Environmental Science &amp;amp; Technology&lt;/full-title&gt;&lt;abbr-1&gt;Environ. Sci. Technol.&lt;/abbr-1&gt;&lt;/periodical&gt;&lt;pages&gt;326-332&lt;/pages&gt;&lt;volume&gt;42&lt;/volume&gt;&lt;number&gt;1&lt;/number&gt;&lt;dates&gt;&lt;year&gt;2008&lt;/year&gt;&lt;pub-dates&gt;&lt;date&gt;Jan 1&lt;/date&gt;&lt;/pub-dates&gt;&lt;/dates&gt;&lt;isbn&gt;0013-936X&lt;/isbn&gt;&lt;accession-num&gt;WOS:000252037400053&lt;/accession-num&gt;&lt;urls&gt;&lt;related-urls&gt;&lt;url&gt;&amp;lt;Go to ISI&amp;gt;://WOS:000252037400053&lt;/url&gt;&lt;/related-urls&gt;&lt;/urls&gt;&lt;electronic-resource-num&gt;10.1021/es071948x&lt;/electronic-resource-num&gt;&lt;/record&gt;&lt;/Cite&gt;&lt;/EndNote&gt;</w:instrText>
      </w:r>
      <w:r w:rsidR="006C431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(Feng et al., 2008)</w:t>
      </w:r>
      <w:r w:rsidR="006C4316" w:rsidRPr="000A0FB4">
        <w:rPr>
          <w:rFonts w:ascii="Times New Roman" w:eastAsia="Times New Roman" w:hAnsi="Times New Roman"/>
          <w:kern w:val="0"/>
          <w:sz w:val="20"/>
          <w:szCs w:val="24"/>
          <w:lang w:val="en-GB" w:eastAsia="de-DE"/>
        </w:rPr>
        <w:fldChar w:fldCharType="end"/>
      </w:r>
      <w:r w:rsidR="00712A31" w:rsidRPr="000A0FB4">
        <w:rPr>
          <w:rFonts w:ascii="Times New Roman" w:eastAsia="Times New Roman" w:hAnsi="Times New Roman"/>
          <w:kern w:val="0"/>
          <w:sz w:val="20"/>
          <w:szCs w:val="24"/>
          <w:lang w:val="en-GB" w:eastAsia="de-DE"/>
        </w:rPr>
        <w:t xml:space="preserve">, </w:t>
      </w:r>
      <w:r w:rsidR="00AB4E2C" w:rsidRPr="000A0FB4">
        <w:rPr>
          <w:rFonts w:ascii="Times New Roman" w:eastAsia="Times New Roman" w:hAnsi="Times New Roman"/>
          <w:kern w:val="0"/>
          <w:sz w:val="20"/>
          <w:szCs w:val="24"/>
          <w:lang w:val="en-GB" w:eastAsia="de-DE"/>
        </w:rPr>
        <w:t>as</w:t>
      </w:r>
      <w:r w:rsidR="00712A31" w:rsidRPr="000A0FB4">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t>3.5 billion</w:t>
      </w:r>
      <w:r w:rsidR="006D77B8"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individuals</w:t>
      </w:r>
      <w:r w:rsidR="00B6178D"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 xml:space="preserve">relying on </w:t>
      </w:r>
      <w:r w:rsidR="00AB4E2C" w:rsidRPr="000A0FB4">
        <w:rPr>
          <w:rFonts w:ascii="Times New Roman" w:eastAsia="Times New Roman" w:hAnsi="Times New Roman"/>
          <w:kern w:val="0"/>
          <w:sz w:val="20"/>
          <w:szCs w:val="24"/>
          <w:lang w:val="en-GB" w:eastAsia="de-DE"/>
        </w:rPr>
        <w:t>rice</w:t>
      </w:r>
      <w:r w:rsidR="00712A31" w:rsidRPr="000A0FB4">
        <w:rPr>
          <w:rFonts w:ascii="Times New Roman" w:eastAsia="Times New Roman" w:hAnsi="Times New Roman"/>
          <w:kern w:val="0"/>
          <w:sz w:val="20"/>
          <w:szCs w:val="24"/>
          <w:lang w:val="en-GB" w:eastAsia="de-DE"/>
        </w:rPr>
        <w:t xml:space="preserve"> as principal dietary component</w:t>
      </w:r>
      <w:r w:rsidR="00F91E7F">
        <w:rPr>
          <w:rFonts w:ascii="Times New Roman" w:eastAsia="Times New Roman" w:hAnsi="Times New Roman"/>
          <w:kern w:val="0"/>
          <w:sz w:val="20"/>
          <w:szCs w:val="24"/>
          <w:lang w:val="en-GB" w:eastAsia="de-DE"/>
        </w:rPr>
        <w:t xml:space="preserve"> </w:t>
      </w:r>
      <w:r w:rsidR="00E9724E"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&lt;EndNote&gt;&lt;Cite&gt;&lt;Author&gt;Muthayya&lt;/Author&gt;&lt;Year&gt;2014&lt;/Year&gt;&lt;RecNum&gt;8560&lt;/RecNum&gt;&lt;DisplayText&gt;(Muthayya et al., 2014)&lt;/DisplayText&gt;&lt;record&gt;&lt;rec-number&gt;8560&lt;/rec-number&gt;&lt;foreign-keys&gt;&lt;key app="EN" db-id="wxwvexrp80a9z9e9rd7pw5zitwfzrast2zvz" timestamp="1669799941"&gt;8560&lt;/key&gt;&lt;/foreign-keys&gt;&lt;ref-type name="Book Section"&gt;5&lt;/ref-type&gt;&lt;contributors&gt;&lt;authors&gt;&lt;author&gt;Muthayya, Sumithra&lt;/author&gt;&lt;author&gt;Sugimoto, Jonathan D.&lt;/author&gt;&lt;author&gt;Montgomery, Scott&lt;/author&gt;&lt;author&gt;Maberly, Glen F.&lt;/author&gt;&lt;/authors&gt;&lt;secondary-authors&gt;&lt;author&gt;DeRegil, L. M.&lt;/author&gt;&lt;author&gt;Laillou, A.&lt;/author&gt;&lt;author&gt;MoenchPfanner, R.&lt;/author&gt;&lt;author&gt;PenaRosas, J. P.&lt;/author&gt;&lt;/secondary-authors&gt;&lt;/contributors&gt;&lt;titles&gt;&lt;title&gt;An overview of global rice production, supply, trade, and consumption&lt;/title&gt;&lt;secondary-title&gt;Technical Considerations for Rice Fortification in Public Health&lt;/secondary-title&gt;&lt;tertiary-title&gt;Annals of the New York Academy of Sciences&lt;/tertiary-title&gt;&lt;/titles&gt;&lt;pages&gt;7-14&lt;/pages&gt;&lt;volume&gt;1324&lt;/volume&gt;&lt;dates&gt;&lt;year&gt;2014&lt;/year&gt;&lt;/dates&gt;&lt;isbn&gt;*****************&lt;/isbn&gt;&lt;accession-num&gt;WOS:000342676000002&lt;/accession-num&gt;&lt;urls&gt;&lt;related-urls&gt;&lt;url&gt;&amp;lt;Go to ISI&amp;gt;://WOS:000342676000002&lt;/url&gt;&lt;/related-urls&gt;&lt;/urls&gt;&lt;electronic-resource-num&gt;10.1111/nyas.12540&lt;/electronic-resource-num&gt;&lt;/record&gt;&lt;/Cite&gt;&lt;/EndNote&gt;</w:instrText>
      </w:r>
      <w:r w:rsidR="00E9724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(Muthayya et al., 2014)</w:t>
      </w:r>
      <w:r w:rsidR="00E9724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0D1CD4" w:rsidRPr="000A0FB4">
        <w:rPr>
          <w:rFonts w:ascii="Times New Roman" w:eastAsia="Times New Roman" w:hAnsi="Times New Roman"/>
          <w:kern w:val="0"/>
          <w:sz w:val="20"/>
          <w:szCs w:val="24"/>
          <w:lang w:val="en-GB" w:eastAsia="de-DE"/>
        </w:rPr>
        <w:t>The accumulation of</w:t>
      </w:r>
      <w:r w:rsidRPr="000A0FB4">
        <w:rPr>
          <w:rFonts w:ascii="Times New Roman" w:eastAsia="Times New Roman" w:hAnsi="Times New Roman"/>
          <w:kern w:val="0"/>
          <w:sz w:val="20"/>
          <w:szCs w:val="24"/>
          <w:lang w:val="en-GB" w:eastAsia="de-DE"/>
        </w:rPr>
        <w:t xml:space="preserve">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in rice </w:t>
      </w:r>
      <w:r w:rsidR="000D1CD4"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 xml:space="preserve">mostly </w:t>
      </w:r>
      <w:r w:rsidR="000D1CD4" w:rsidRPr="000A0FB4">
        <w:rPr>
          <w:rFonts w:ascii="Times New Roman" w:eastAsia="Times New Roman" w:hAnsi="Times New Roman"/>
          <w:kern w:val="0"/>
          <w:sz w:val="20"/>
          <w:szCs w:val="24"/>
          <w:lang w:val="en-GB" w:eastAsia="de-DE"/>
        </w:rPr>
        <w:t>attributed to</w:t>
      </w:r>
      <w:r w:rsidRPr="000A0FB4">
        <w:rPr>
          <w:rFonts w:ascii="Times New Roman" w:eastAsia="Times New Roman" w:hAnsi="Times New Roman"/>
          <w:kern w:val="0"/>
          <w:sz w:val="20"/>
          <w:szCs w:val="24"/>
          <w:lang w:val="en-GB" w:eastAsia="de-DE"/>
        </w:rPr>
        <w:t xml:space="preserve"> microbial methylation of inorganic Hg in padd</w:t>
      </w:r>
      <w:r w:rsidR="006D77B8" w:rsidRPr="000A0FB4">
        <w:rPr>
          <w:rFonts w:ascii="Times New Roman" w:eastAsia="Times New Roman" w:hAnsi="Times New Roman"/>
          <w:kern w:val="0"/>
          <w:sz w:val="20"/>
          <w:szCs w:val="24"/>
          <w:lang w:val="en-GB" w:eastAsia="de-DE"/>
        </w:rPr>
        <w:t>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&lt;EndNote&gt;&lt;Cite&gt;&lt;Author&gt;Meng&lt;/Author&gt;&lt;Year&gt;2011&lt;/Year&gt;&lt;RecNum&gt;8336&lt;/RecNum&gt;&lt;DisplayText&gt;(Meng et al., 2011)&lt;/DisplayText&gt;&lt;record&gt;&lt;rec-number&gt;8336&lt;/rec-number&gt;&lt;foreign-keys&gt;&lt;key app="EN" db-id="wxwvexrp80a9z9e9rd7pw5zitwfzrast2zvz" timestamp="1652152732"&gt;8336&lt;/key&gt;&lt;/foreign-keys&gt;&lt;ref-type name="Journal Article"&gt;17&lt;/ref-type&gt;&lt;contributors&gt;&lt;authors&gt;&lt;author&gt;Meng, Bo&lt;/author&gt;&lt;author&gt;Feng, Xinbin&lt;/author&gt;&lt;author&gt;Qiu, Guangle&lt;/author&gt;&lt;author&gt;Liang, Peng&lt;/author&gt;&lt;author&gt;Li, Ping&lt;/author&gt;&lt;author&gt;Chen, Chunxiao&lt;/author&gt;&lt;author&gt;Shang, Lihai&lt;/author&gt;&lt;/authors&gt;&lt;/contributors&gt;&lt;titles&gt;&lt;title&gt;The Process of Methylmercury Accumulation in Rice (Oryza sativa L.)&lt;/title&gt;&lt;secondary-title&gt;Environmental Science &amp;amp; Technology&lt;/secondary-title&gt;&lt;/titles&gt;&lt;periodical&gt;&lt;full-title&gt;Environmental Science &amp;amp; Technology&lt;/full-title&gt;&lt;abbr-1&gt;Environ. Sci. Technol.&lt;/abbr-1&gt;&lt;/periodical&gt;&lt;pages&gt;2711-2717&lt;/pages&gt;&lt;volume&gt;45&lt;/volume&gt;&lt;number&gt;7&lt;/number&gt;&lt;dates&gt;&lt;year&gt;2011&lt;/year&gt;&lt;pub-dates&gt;&lt;date&gt;Apr 1&lt;/date&gt;&lt;/pub-dates&gt;&lt;/dates&gt;&lt;isbn&gt;0013-936X&lt;/isbn&gt;&lt;accession-num&gt;WOS:000288841500033&lt;/accession-num&gt;&lt;urls&gt;&lt;related-urls&gt;&lt;url&gt;&amp;lt;Go to ISI&amp;gt;://WOS:000288841500033&lt;/url&gt;&lt;/related-urls&gt;&lt;/urls&gt;&lt;electronic-resource-num&gt;10.1021/es103384v&lt;/electronic-resource-num&gt;&lt;/record&gt;&lt;/Cite&gt;&lt;/EndNote&gt;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(Meng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BD2954" w:rsidRPr="000A0FB4">
        <w:rPr>
          <w:rFonts w:ascii="Times New Roman" w:eastAsia="Times New Roman" w:hAnsi="Times New Roman"/>
          <w:kern w:val="0"/>
          <w:sz w:val="20"/>
          <w:szCs w:val="24"/>
          <w:lang w:val="en-GB" w:eastAsia="de-DE"/>
        </w:rPr>
        <w:t xml:space="preserve"> </w:t>
      </w:r>
      <w:r w:rsidR="00986D1D" w:rsidRPr="00F91E7F">
        <w:rPr>
          <w:rFonts w:ascii="Times New Roman" w:eastAsia="Times New Roman" w:hAnsi="Times New Roman"/>
          <w:i/>
          <w:iCs/>
          <w:kern w:val="0"/>
          <w:sz w:val="20"/>
          <w:szCs w:val="24"/>
          <w:lang w:val="en-GB" w:eastAsia="de-DE"/>
        </w:rPr>
        <w:t>In-situ</w:t>
      </w:r>
      <w:r w:rsidR="00986D1D" w:rsidRPr="000A0FB4">
        <w:rPr>
          <w:rFonts w:ascii="Times New Roman" w:eastAsia="Times New Roman" w:hAnsi="Times New Roman"/>
          <w:kern w:val="0"/>
          <w:sz w:val="20"/>
          <w:szCs w:val="24"/>
          <w:lang w:val="en-GB" w:eastAsia="de-DE"/>
        </w:rPr>
        <w:t xml:space="preserve"> methylation and demethylation are deemed to be </w:t>
      </w:r>
      <w:r w:rsidR="00B6178D" w:rsidRPr="000A0FB4">
        <w:rPr>
          <w:rFonts w:ascii="Times New Roman" w:eastAsia="Times New Roman" w:hAnsi="Times New Roman"/>
          <w:kern w:val="0"/>
          <w:sz w:val="20"/>
          <w:szCs w:val="24"/>
          <w:lang w:val="en-GB" w:eastAsia="de-DE"/>
        </w:rPr>
        <w:t>important process</w:t>
      </w:r>
      <w:r w:rsidR="00BE3A68" w:rsidRPr="000A0FB4">
        <w:rPr>
          <w:rFonts w:ascii="Times New Roman" w:eastAsia="Times New Roman" w:hAnsi="Times New Roman"/>
          <w:kern w:val="0"/>
          <w:sz w:val="20"/>
          <w:szCs w:val="24"/>
          <w:lang w:val="en-GB" w:eastAsia="de-DE"/>
        </w:rPr>
        <w:t>es</w:t>
      </w:r>
      <w:r w:rsidR="00986D1D" w:rsidRPr="000A0FB4">
        <w:rPr>
          <w:rFonts w:ascii="Times New Roman" w:eastAsia="Times New Roman" w:hAnsi="Times New Roman"/>
          <w:kern w:val="0"/>
          <w:sz w:val="20"/>
          <w:szCs w:val="24"/>
          <w:lang w:val="en-GB" w:eastAsia="de-DE"/>
        </w:rPr>
        <w:t xml:space="preserve"> controlling </w:t>
      </w:r>
      <w:r w:rsidR="00BE3A68" w:rsidRPr="000A0FB4">
        <w:rPr>
          <w:rFonts w:ascii="Times New Roman" w:eastAsia="Times New Roman" w:hAnsi="Times New Roman"/>
          <w:kern w:val="0"/>
          <w:sz w:val="20"/>
          <w:szCs w:val="24"/>
          <w:lang w:val="en-GB" w:eastAsia="de-DE"/>
        </w:rPr>
        <w:t xml:space="preserve">the </w:t>
      </w:r>
      <w:r w:rsidR="00986D1D" w:rsidRPr="000A0FB4">
        <w:rPr>
          <w:rFonts w:ascii="Times New Roman" w:eastAsia="Times New Roman" w:hAnsi="Times New Roman"/>
          <w:kern w:val="0"/>
          <w:sz w:val="20"/>
          <w:szCs w:val="24"/>
          <w:lang w:val="en-GB" w:eastAsia="de-DE"/>
        </w:rPr>
        <w:t xml:space="preserve">net </w:t>
      </w:r>
      <w:proofErr w:type="spellStart"/>
      <w:r w:rsidR="00986D1D" w:rsidRPr="000A0FB4">
        <w:rPr>
          <w:rFonts w:ascii="Times New Roman" w:eastAsia="Times New Roman" w:hAnsi="Times New Roman"/>
          <w:kern w:val="0"/>
          <w:sz w:val="20"/>
          <w:szCs w:val="24"/>
          <w:lang w:val="en-GB" w:eastAsia="de-DE"/>
        </w:rPr>
        <w:t>MeHg</w:t>
      </w:r>
      <w:proofErr w:type="spellEnd"/>
      <w:r w:rsidR="00986D1D" w:rsidRPr="000A0FB4">
        <w:rPr>
          <w:rFonts w:ascii="Times New Roman" w:eastAsia="Times New Roman" w:hAnsi="Times New Roman"/>
          <w:kern w:val="0"/>
          <w:sz w:val="20"/>
          <w:szCs w:val="24"/>
          <w:lang w:val="en-GB" w:eastAsia="de-DE"/>
        </w:rPr>
        <w:t xml:space="preserve"> concentration in environments</w:t>
      </w:r>
      <w:r w:rsidR="00F91E7F">
        <w:rPr>
          <w:rFonts w:ascii="Times New Roman" w:eastAsia="Times New Roman" w:hAnsi="Times New Roman"/>
          <w:kern w:val="0"/>
          <w:sz w:val="20"/>
          <w:szCs w:val="24"/>
          <w:lang w:val="en-GB" w:eastAsia="de-DE"/>
        </w:rPr>
        <w:t xml:space="preserve"> </w:t>
      </w:r>
      <w:r w:rsidR="007C24BC" w:rsidRPr="000A0FB4">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7C24BC" w:rsidRPr="000A0FB4">
        <w:rPr>
          <w:rFonts w:ascii="Times New Roman" w:eastAsia="Times New Roman" w:hAnsi="Times New Roman"/>
          <w:kern w:val="0"/>
          <w:sz w:val="20"/>
          <w:szCs w:val="24"/>
          <w:lang w:val="en-GB" w:eastAsia="de-DE"/>
        </w:rPr>
      </w:r>
      <w:r w:rsidR="007C24BC"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(Barkay and Gu, 2022; Helmrich et al., 2021; Li and Cai, 2012)</w:t>
      </w:r>
      <w:r w:rsidR="007C24BC"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C24BC" w:rsidRPr="000A0FB4">
        <w:rPr>
          <w:rFonts w:ascii="Times New Roman" w:eastAsia="Times New Roman" w:hAnsi="Times New Roman"/>
          <w:kern w:val="0"/>
          <w:sz w:val="20"/>
          <w:szCs w:val="24"/>
          <w:lang w:val="en-GB" w:eastAsia="de-DE"/>
        </w:rPr>
        <w:t xml:space="preserve"> Our recent study showed </w:t>
      </w:r>
      <w:r w:rsidR="00BE3A68" w:rsidRPr="000A0FB4">
        <w:rPr>
          <w:rFonts w:ascii="Times New Roman" w:eastAsia="Times New Roman" w:hAnsi="Times New Roman"/>
          <w:kern w:val="0"/>
          <w:sz w:val="20"/>
          <w:szCs w:val="24"/>
          <w:lang w:val="en-GB" w:eastAsia="de-DE"/>
        </w:rPr>
        <w:t xml:space="preserve">that </w:t>
      </w:r>
      <w:r w:rsidR="007C24BC" w:rsidRPr="000A0FB4">
        <w:rPr>
          <w:rFonts w:ascii="Times New Roman" w:eastAsia="Times New Roman" w:hAnsi="Times New Roman"/>
          <w:kern w:val="0"/>
          <w:sz w:val="20"/>
          <w:szCs w:val="24"/>
          <w:lang w:val="en-GB" w:eastAsia="de-DE"/>
        </w:rPr>
        <w:t xml:space="preserve">Hg transformation processes, such as methylation, demethylation, oxidation, and reduction, </w:t>
      </w:r>
      <w:r w:rsidR="000E16E1" w:rsidRPr="000A0FB4">
        <w:rPr>
          <w:rFonts w:ascii="Times New Roman" w:eastAsia="Times New Roman" w:hAnsi="Times New Roman"/>
          <w:kern w:val="0"/>
          <w:sz w:val="20"/>
          <w:szCs w:val="24"/>
          <w:lang w:val="en-GB" w:eastAsia="de-DE"/>
        </w:rPr>
        <w:t>occurred</w:t>
      </w:r>
      <w:r w:rsidR="007C24BC" w:rsidRPr="000A0FB4">
        <w:rPr>
          <w:rFonts w:ascii="Times New Roman" w:eastAsia="Times New Roman" w:hAnsi="Times New Roman"/>
          <w:kern w:val="0"/>
          <w:sz w:val="20"/>
          <w:szCs w:val="24"/>
          <w:lang w:val="en-GB" w:eastAsia="de-DE"/>
        </w:rPr>
        <w:t xml:space="preserve"> simultaneously in paddy soils, </w:t>
      </w:r>
      <w:r w:rsidR="000E16E1" w:rsidRPr="000A0FB4">
        <w:rPr>
          <w:rFonts w:ascii="Times New Roman" w:eastAsia="Times New Roman" w:hAnsi="Times New Roman"/>
          <w:kern w:val="0"/>
          <w:sz w:val="20"/>
          <w:szCs w:val="24"/>
          <w:lang w:val="en-GB" w:eastAsia="de-DE"/>
        </w:rPr>
        <w:t>with Hg methylation being the most active</w:t>
      </w:r>
      <w:r w:rsidR="00F91E7F">
        <w:rPr>
          <w:rFonts w:ascii="Times New Roman" w:eastAsia="Times New Roman" w:hAnsi="Times New Roman"/>
          <w:kern w:val="0"/>
          <w:sz w:val="20"/>
          <w:szCs w:val="24"/>
          <w:lang w:val="en-GB" w:eastAsia="de-DE"/>
        </w:rPr>
        <w:t xml:space="preserve"> </w:t>
      </w:r>
      <w:r w:rsidR="000E16E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&lt;EndNote&gt;&lt;Cite&gt;&lt;Author&gt;Liu&lt;/Author&gt;&lt;Year&gt;2023&lt;/Year&gt;&lt;RecNum&gt;8800&lt;/RecNum&gt;&lt;DisplayText&gt;(Liu et al., 2023)&lt;/DisplayText&gt;&lt;record&gt;&lt;rec-number&gt;8800&lt;/rec-number&gt;&lt;foreign-keys&gt;&lt;key app="EN" db-id="wxwvexrp80a9z9e9rd7pw5zitwfzrast2zvz" timestamp="1684551051"&gt;8800&lt;/key&gt;&lt;/foreign-keys&gt;&lt;ref-type name="Journal Article"&gt;17&lt;/ref-type&gt;&lt;contributors&gt;&lt;authors&gt;&lt;author&gt;Liu, Jiang&lt;/author&gt;&lt;author&gt;Chen, Ji&lt;/author&gt;&lt;author&gt;Poulain, Alexandre J.&lt;/author&gt;&lt;author&gt;Pu, Qiang&lt;/author&gt;&lt;author&gt;Hao, Zhengdong&lt;/author&gt;&lt;author&gt;Meng, Bo&lt;/author&gt;&lt;author&gt;Feng, Xinbin&lt;/author&gt;&lt;/authors&gt;&lt;/contributors&gt;&lt;titles&gt;&lt;title&gt;Mercury and Sulfur Redox Cycling Affect Methylmercury Levels in Rice Paddy Soils across a Contamination Gradient&lt;/title&gt;&lt;secondary-title&gt;Environmental Science &amp;amp; Technology&lt;/secondary-title&gt;&lt;/titles&gt;&lt;periodical&gt;&lt;full-title&gt;Environmental Science &amp;amp; Technology&lt;/full-title&gt;&lt;abbr-1&gt;Environ. Sci. Technol.&lt;/abbr-1&gt;&lt;/periodical&gt;&lt;pages&gt;8149-8160&lt;/pages&gt;&lt;volume&gt;57&lt;/volume&gt;&lt;number&gt;21&lt;/number&gt;&lt;dates&gt;&lt;year&gt;2023&lt;/year&gt;&lt;pub-dates&gt;&lt;date&gt;2023/05/17&lt;/date&gt;&lt;/pub-dates&gt;&lt;/dates&gt;&lt;publisher&gt;American Chemical Society&lt;/publisher&gt;&lt;isbn&gt;0013-936X&lt;/isbn&gt;&lt;urls&gt;&lt;related-urls&gt;&lt;url&gt;https://doi.org/10.1021/acs.est.3c02676&lt;/url&gt;&lt;/related-urls&gt;&lt;/urls&gt;&lt;electronic-resource-num&gt;10.1021/acs.est.3c02676&lt;/electronic-resource-num&gt;&lt;/record&gt;&lt;/Cite&gt;&lt;/EndNote&gt;</w:instrText>
      </w:r>
      <w:r w:rsidR="000E16E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2023)</w:t>
      </w:r>
      <w:r w:rsidR="000E16E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0E16E1" w:rsidRPr="000A0FB4">
        <w:rPr>
          <w:rFonts w:ascii="Times New Roman" w:eastAsia="Times New Roman" w:hAnsi="Times New Roman"/>
          <w:kern w:val="0"/>
          <w:sz w:val="20"/>
          <w:szCs w:val="24"/>
          <w:lang w:val="en-GB" w:eastAsia="de-DE"/>
        </w:rPr>
        <w:t xml:space="preserve"> Therefore, p</w:t>
      </w:r>
      <w:r w:rsidRPr="000A0FB4">
        <w:rPr>
          <w:rFonts w:ascii="Times New Roman" w:eastAsia="Times New Roman" w:hAnsi="Times New Roman"/>
          <w:kern w:val="0"/>
          <w:sz w:val="20"/>
          <w:szCs w:val="24"/>
          <w:lang w:val="en-GB" w:eastAsia="de-DE"/>
        </w:rPr>
        <w:t xml:space="preserve">addy soil </w:t>
      </w:r>
      <w:r w:rsidR="000D1CD4" w:rsidRPr="000A0FB4">
        <w:rPr>
          <w:rFonts w:ascii="Times New Roman" w:eastAsia="Times New Roman" w:hAnsi="Times New Roman"/>
          <w:kern w:val="0"/>
          <w:sz w:val="20"/>
          <w:szCs w:val="24"/>
          <w:lang w:val="en-GB" w:eastAsia="de-DE"/>
        </w:rPr>
        <w:t>is</w:t>
      </w:r>
      <w:r w:rsidRPr="000A0FB4">
        <w:rPr>
          <w:rFonts w:ascii="Times New Roman" w:eastAsia="Times New Roman" w:hAnsi="Times New Roman"/>
          <w:kern w:val="0"/>
          <w:sz w:val="20"/>
          <w:szCs w:val="24"/>
          <w:lang w:val="en-GB" w:eastAsia="de-DE"/>
        </w:rPr>
        <w:t xml:space="preserve"> a typical </w:t>
      </w:r>
      <w:r w:rsidR="00F91E7F">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hotspot</w:t>
      </w:r>
      <w:r w:rsidR="00F91E7F">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for Hg methylation</w:t>
      </w:r>
      <w:r w:rsidR="00743B49" w:rsidRPr="000A0FB4">
        <w:rPr>
          <w:rFonts w:ascii="Times New Roman" w:eastAsia="Times New Roman" w:hAnsi="Times New Roman"/>
          <w:kern w:val="0"/>
          <w:sz w:val="20"/>
          <w:szCs w:val="24"/>
          <w:lang w:val="en-GB" w:eastAsia="de-DE"/>
        </w:rPr>
        <w:t>, which is mainly a biotic process mediated by many abiotic factors, such as Hg bioavailability and redox conditions</w:t>
      </w:r>
      <w:r w:rsidR="00F91E7F">
        <w:rPr>
          <w:rFonts w:ascii="Times New Roman" w:eastAsia="Times New Roman" w:hAnsi="Times New Roman"/>
          <w:kern w:val="0"/>
          <w:sz w:val="20"/>
          <w:szCs w:val="24"/>
          <w:lang w:val="en-GB" w:eastAsia="de-DE"/>
        </w:rPr>
        <w:t xml:space="preserve"> </w:t>
      </w:r>
      <w:r w:rsidR="00743B4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&lt;EndNote&gt;&lt;Cite&gt;&lt;Author&gt;Li&lt;/Author&gt;&lt;Year&gt;2012&lt;/Year&gt;&lt;RecNum&gt;9018&lt;/RecNum&gt;&lt;DisplayText&gt;(Li and Cai, 2012)&lt;/DisplayText&gt;&lt;record&gt;&lt;rec-number&gt;9018&lt;/rec-number&gt;&lt;foreign-keys&gt;&lt;key app="EN" db-id="wxwvexrp80a9z9e9rd7pw5zitwfzrast2zvz" timestamp="1695174920"&gt;9018&lt;/key&gt;&lt;/foreign-keys&gt;&lt;ref-type name="Journal Article"&gt;17&lt;/ref-type&gt;&lt;contributors&gt;&lt;authors&gt;&lt;author&gt;Li, YanBin&lt;/author&gt;&lt;author&gt;Cai, Yong&lt;/author&gt;&lt;/authors&gt;&lt;/contributors&gt;&lt;titles&gt;&lt;title&gt;Progress in the study of mercury methylation and demethylation in aquatic environments&lt;/title&gt;&lt;secondary-title&gt;Chinese Science Bulletin&lt;/secondary-title&gt;&lt;/titles&gt;&lt;periodical&gt;&lt;full-title&gt;Chinese Science Bulletin&lt;/full-title&gt;&lt;abbr-1&gt;Sci. Bull.&lt;/abbr-1&gt;&lt;/periodical&gt;&lt;pages&gt;177-185&lt;/pages&gt;&lt;volume&gt;58&lt;/volume&gt;&lt;number&gt;2&lt;/number&gt;&lt;section&gt;177&lt;/section&gt;&lt;dates&gt;&lt;year&gt;2012&lt;/year&gt;&lt;/dates&gt;&lt;isbn&gt;1001-6538&amp;#xD;1861-9541&lt;/isbn&gt;&lt;urls&gt;&lt;/urls&gt;&lt;electronic-resource-num&gt;10.1007/s11434-012-5416-4&lt;/electronic-resource-num&gt;&lt;/record&gt;&lt;/Cite&gt;&lt;/EndNote&gt;</w:instrText>
      </w:r>
      <w:r w:rsidR="00743B4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and Cai, 2012)</w:t>
      </w:r>
      <w:r w:rsidR="00743B4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26EDD"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The diversity and activity of </w:t>
      </w:r>
      <w:r w:rsidR="009030F7" w:rsidRPr="000A0FB4">
        <w:rPr>
          <w:rFonts w:ascii="Times New Roman" w:eastAsia="Times New Roman" w:hAnsi="Times New Roman"/>
          <w:kern w:val="0"/>
          <w:sz w:val="20"/>
          <w:szCs w:val="24"/>
          <w:lang w:val="en-GB" w:eastAsia="de-DE"/>
        </w:rPr>
        <w:t>Hg-</w:t>
      </w:r>
      <w:r w:rsidRPr="000A0FB4">
        <w:rPr>
          <w:rFonts w:ascii="Times New Roman" w:eastAsia="Times New Roman" w:hAnsi="Times New Roman"/>
          <w:kern w:val="0"/>
          <w:sz w:val="20"/>
          <w:szCs w:val="24"/>
          <w:lang w:val="en-GB" w:eastAsia="de-DE"/>
        </w:rPr>
        <w:t>methylati</w:t>
      </w:r>
      <w:r w:rsidR="00C30C27" w:rsidRPr="000A0FB4">
        <w:rPr>
          <w:rFonts w:ascii="Times New Roman" w:eastAsia="Times New Roman" w:hAnsi="Times New Roman"/>
          <w:kern w:val="0"/>
          <w:sz w:val="20"/>
          <w:szCs w:val="24"/>
          <w:lang w:val="en-GB" w:eastAsia="de-DE"/>
        </w:rPr>
        <w:t>ng</w:t>
      </w:r>
      <w:r w:rsidRPr="000A0FB4">
        <w:rPr>
          <w:rFonts w:ascii="Times New Roman" w:eastAsia="Times New Roman" w:hAnsi="Times New Roman"/>
          <w:kern w:val="0"/>
          <w:sz w:val="20"/>
          <w:szCs w:val="24"/>
          <w:lang w:val="en-GB" w:eastAsia="de-DE"/>
        </w:rPr>
        <w:t xml:space="preserve"> microorganisms in paddy soils </w:t>
      </w:r>
      <w:r w:rsidR="006B7E6F" w:rsidRPr="000A0FB4">
        <w:rPr>
          <w:rFonts w:ascii="Times New Roman" w:eastAsia="Times New Roman" w:hAnsi="Times New Roman"/>
          <w:kern w:val="0"/>
          <w:sz w:val="20"/>
          <w:szCs w:val="24"/>
          <w:lang w:val="en-GB" w:eastAsia="de-DE"/>
        </w:rPr>
        <w:t xml:space="preserve">controls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w:t>
      </w:r>
      <w:r w:rsidR="0099558B" w:rsidRPr="000A0FB4">
        <w:rPr>
          <w:rFonts w:ascii="Times New Roman" w:eastAsia="Times New Roman" w:hAnsi="Times New Roman"/>
          <w:kern w:val="0"/>
          <w:sz w:val="20"/>
          <w:szCs w:val="24"/>
          <w:lang w:val="en-GB" w:eastAsia="de-DE"/>
        </w:rPr>
        <w:t>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dCBhbC4sIDIwMThiKTwvRGlzcGxheVRleHQ+PHJlY29yZD48cmVjLW51bWJlcj44MzQ1PC9yZWMt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dCBhbC4sIDIwMThiKTwvRGlzcGxheVRleHQ+PHJlY29yZD48cmVjLW51bWJlcj44MzQ1PC9yZWMt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(Gilmour et al., 2013; Liu et al., 2018b)</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However, </w:t>
      </w:r>
      <w:r w:rsidR="006B7E6F" w:rsidRPr="000A0FB4">
        <w:rPr>
          <w:rFonts w:ascii="Times New Roman" w:eastAsia="Times New Roman" w:hAnsi="Times New Roman"/>
          <w:kern w:val="0"/>
          <w:sz w:val="20"/>
          <w:szCs w:val="24"/>
          <w:lang w:val="en-GB" w:eastAsia="de-DE"/>
        </w:rPr>
        <w:t xml:space="preserve">among </w:t>
      </w:r>
      <w:r w:rsidR="00123C3C" w:rsidRPr="000A0FB4">
        <w:rPr>
          <w:rFonts w:ascii="Times New Roman" w:eastAsia="Times New Roman" w:hAnsi="Times New Roman"/>
          <w:kern w:val="0"/>
          <w:sz w:val="20"/>
          <w:szCs w:val="24"/>
          <w:lang w:val="en-GB" w:eastAsia="de-DE"/>
        </w:rPr>
        <w:t>the various Hg</w:t>
      </w:r>
      <w:r w:rsidR="00B34138" w:rsidRPr="000A0FB4">
        <w:rPr>
          <w:rFonts w:ascii="Times New Roman" w:eastAsia="Times New Roman" w:hAnsi="Times New Roman"/>
          <w:kern w:val="0"/>
          <w:sz w:val="20"/>
          <w:szCs w:val="24"/>
          <w:lang w:val="en-GB" w:eastAsia="de-DE"/>
        </w:rPr>
        <w:t>-</w:t>
      </w:r>
      <w:r w:rsidR="00123C3C" w:rsidRPr="000A0FB4">
        <w:rPr>
          <w:rFonts w:ascii="Times New Roman" w:eastAsia="Times New Roman" w:hAnsi="Times New Roman"/>
          <w:kern w:val="0"/>
          <w:sz w:val="20"/>
          <w:szCs w:val="24"/>
          <w:lang w:val="en-GB" w:eastAsia="de-DE"/>
        </w:rPr>
        <w:t>methylating microorganisms currently known,</w:t>
      </w:r>
      <w:r w:rsidR="00C7382A"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1E66AA" w:rsidRPr="000A0FB4">
        <w:rPr>
          <w:rFonts w:ascii="Times New Roman" w:eastAsia="Times New Roman" w:hAnsi="Times New Roman"/>
          <w:kern w:val="0"/>
          <w:sz w:val="20"/>
          <w:szCs w:val="24"/>
          <w:lang w:val="en-GB" w:eastAsia="de-DE"/>
        </w:rPr>
        <w:t>core microbiome</w:t>
      </w:r>
      <w:r w:rsidR="00C7382A" w:rsidRPr="000A0FB4">
        <w:rPr>
          <w:rFonts w:ascii="Times New Roman" w:eastAsia="Times New Roman" w:hAnsi="Times New Roman"/>
          <w:kern w:val="0"/>
          <w:sz w:val="20"/>
          <w:szCs w:val="24"/>
          <w:lang w:val="en-GB" w:eastAsia="de-DE"/>
        </w:rPr>
        <w:t xml:space="preserve"> controlling</w:t>
      </w:r>
      <w:r w:rsidR="00123C3C" w:rsidRPr="000A0FB4">
        <w:rPr>
          <w:rFonts w:ascii="Times New Roman" w:eastAsia="Times New Roman" w:hAnsi="Times New Roman"/>
          <w:kern w:val="0"/>
          <w:sz w:val="20"/>
          <w:szCs w:val="24"/>
          <w:lang w:val="en-GB" w:eastAsia="de-DE"/>
        </w:rPr>
        <w:t xml:space="preserve"> </w:t>
      </w:r>
      <w:proofErr w:type="spellStart"/>
      <w:r w:rsidR="00B736B7" w:rsidRPr="000A0FB4">
        <w:rPr>
          <w:rFonts w:ascii="Times New Roman" w:eastAsia="Times New Roman" w:hAnsi="Times New Roman" w:hint="eastAsia"/>
          <w:kern w:val="0"/>
          <w:sz w:val="20"/>
          <w:szCs w:val="24"/>
          <w:lang w:val="en-GB" w:eastAsia="de-DE"/>
        </w:rPr>
        <w:t>MeHg</w:t>
      </w:r>
      <w:proofErr w:type="spellEnd"/>
      <w:r w:rsidR="00B736B7"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hint="eastAsia"/>
          <w:kern w:val="0"/>
          <w:sz w:val="20"/>
          <w:szCs w:val="24"/>
          <w:lang w:val="en-GB" w:eastAsia="de-DE"/>
        </w:rPr>
        <w:t>production</w:t>
      </w:r>
      <w:r w:rsidR="00C7382A" w:rsidRPr="000A0FB4">
        <w:rPr>
          <w:rFonts w:ascii="Times New Roman" w:eastAsia="Times New Roman" w:hAnsi="Times New Roman"/>
          <w:kern w:val="0"/>
          <w:sz w:val="20"/>
          <w:szCs w:val="24"/>
          <w:lang w:val="en-GB" w:eastAsia="de-DE"/>
        </w:rPr>
        <w:t xml:space="preserve"> </w:t>
      </w:r>
      <w:r w:rsidR="00123C3C" w:rsidRPr="000A0FB4">
        <w:rPr>
          <w:rFonts w:ascii="Times New Roman" w:eastAsia="Times New Roman" w:hAnsi="Times New Roman"/>
          <w:kern w:val="0"/>
          <w:sz w:val="20"/>
          <w:szCs w:val="24"/>
          <w:lang w:val="en-GB" w:eastAsia="de-DE"/>
        </w:rPr>
        <w:t xml:space="preserve">and </w:t>
      </w:r>
      <w:r w:rsidR="00FA2E15" w:rsidRPr="000A0FB4">
        <w:rPr>
          <w:rFonts w:ascii="Times New Roman" w:eastAsia="Times New Roman" w:hAnsi="Times New Roman"/>
          <w:kern w:val="0"/>
          <w:sz w:val="20"/>
          <w:szCs w:val="24"/>
          <w:lang w:val="en-GB" w:eastAsia="de-DE"/>
        </w:rPr>
        <w:t xml:space="preserve">its </w:t>
      </w:r>
      <w:r w:rsidR="00123C3C" w:rsidRPr="000A0FB4">
        <w:rPr>
          <w:rFonts w:ascii="Times New Roman" w:eastAsia="Times New Roman" w:hAnsi="Times New Roman"/>
          <w:kern w:val="0"/>
          <w:sz w:val="20"/>
          <w:szCs w:val="24"/>
          <w:lang w:val="en-GB" w:eastAsia="de-DE"/>
        </w:rPr>
        <w:t>interaction with environmental variables in paddy</w:t>
      </w:r>
      <w:r w:rsidR="00C7382A" w:rsidRPr="000A0FB4">
        <w:rPr>
          <w:rFonts w:ascii="Times New Roman" w:eastAsia="Times New Roman" w:hAnsi="Times New Roman"/>
          <w:kern w:val="0"/>
          <w:sz w:val="20"/>
          <w:szCs w:val="24"/>
          <w:lang w:val="en-GB" w:eastAsia="de-DE"/>
        </w:rPr>
        <w:t xml:space="preserve"> soils have </w:t>
      </w:r>
      <w:r w:rsidR="006B7E6F" w:rsidRPr="000A0FB4">
        <w:rPr>
          <w:rFonts w:ascii="Times New Roman" w:eastAsia="Times New Roman" w:hAnsi="Times New Roman"/>
          <w:kern w:val="0"/>
          <w:sz w:val="20"/>
          <w:szCs w:val="24"/>
          <w:lang w:val="en-GB" w:eastAsia="de-DE"/>
        </w:rPr>
        <w:t xml:space="preserve">yet to </w:t>
      </w:r>
      <w:r w:rsidR="00C7382A" w:rsidRPr="000A0FB4">
        <w:rPr>
          <w:rFonts w:ascii="Times New Roman" w:eastAsia="Times New Roman" w:hAnsi="Times New Roman"/>
          <w:kern w:val="0"/>
          <w:sz w:val="20"/>
          <w:szCs w:val="24"/>
          <w:lang w:val="en-GB" w:eastAsia="de-DE"/>
        </w:rPr>
        <w:t>be identified</w:t>
      </w:r>
      <w:r w:rsidR="00123C3C" w:rsidRPr="000A0FB4">
        <w:rPr>
          <w:rFonts w:ascii="Times New Roman" w:eastAsia="Times New Roman" w:hAnsi="Times New Roman"/>
          <w:kern w:val="0"/>
          <w:sz w:val="20"/>
          <w:szCs w:val="24"/>
          <w:lang w:val="en-GB" w:eastAsia="de-DE"/>
        </w:rPr>
        <w:t>.</w:t>
      </w:r>
    </w:p>
    <w:p w14:paraId="25515DD5" w14:textId="3ECDE387" w:rsidR="007F1F7F"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Physicochemical factors in soil</w:t>
      </w:r>
      <w:r w:rsidR="009B3233"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such as organic </w:t>
      </w:r>
      <w:r w:rsidR="00BB5F20" w:rsidRPr="000A0FB4">
        <w:rPr>
          <w:rFonts w:ascii="Times New Roman" w:eastAsia="Times New Roman" w:hAnsi="Times New Roman"/>
          <w:kern w:val="0"/>
          <w:sz w:val="20"/>
          <w:szCs w:val="24"/>
          <w:lang w:val="en-GB" w:eastAsia="de-DE"/>
        </w:rPr>
        <w:t>matter</w:t>
      </w:r>
      <w:r w:rsidRPr="000A0FB4">
        <w:rPr>
          <w:rFonts w:ascii="Times New Roman" w:eastAsia="Times New Roman" w:hAnsi="Times New Roman"/>
          <w:kern w:val="0"/>
          <w:sz w:val="20"/>
          <w:szCs w:val="24"/>
          <w:lang w:val="en-GB" w:eastAsia="de-DE"/>
        </w:rPr>
        <w:t xml:space="preserve">, pH, salinity, redox potential, iron, and </w:t>
      </w:r>
      <w:proofErr w:type="spellStart"/>
      <w:r w:rsidRPr="000A0FB4">
        <w:rPr>
          <w:rFonts w:ascii="Times New Roman" w:eastAsia="Times New Roman" w:hAnsi="Times New Roman"/>
          <w:kern w:val="0"/>
          <w:sz w:val="20"/>
          <w:szCs w:val="24"/>
          <w:lang w:val="en-GB" w:eastAsia="de-DE"/>
        </w:rPr>
        <w:t>sulfur</w:t>
      </w:r>
      <w:proofErr w:type="spellEnd"/>
      <w:r w:rsidRPr="000A0FB4">
        <w:rPr>
          <w:rFonts w:ascii="Times New Roman" w:eastAsia="Times New Roman" w:hAnsi="Times New Roman"/>
          <w:kern w:val="0"/>
          <w:sz w:val="20"/>
          <w:szCs w:val="24"/>
          <w:lang w:val="en-GB" w:eastAsia="de-DE"/>
        </w:rPr>
        <w:t xml:space="preserve">, </w:t>
      </w:r>
      <w:r w:rsidR="009B3233" w:rsidRPr="000A0FB4">
        <w:rPr>
          <w:rFonts w:ascii="Times New Roman" w:eastAsia="Times New Roman" w:hAnsi="Times New Roman"/>
          <w:kern w:val="0"/>
          <w:sz w:val="20"/>
          <w:szCs w:val="24"/>
          <w:lang w:val="en-GB" w:eastAsia="de-DE"/>
        </w:rPr>
        <w:t xml:space="preserve">have been shown to regulate the </w:t>
      </w:r>
      <w:r w:rsidR="00BB5F20" w:rsidRPr="000A0FB4">
        <w:rPr>
          <w:rFonts w:ascii="Times New Roman" w:eastAsia="Times New Roman" w:hAnsi="Times New Roman"/>
          <w:kern w:val="0"/>
          <w:sz w:val="20"/>
          <w:szCs w:val="24"/>
          <w:lang w:val="en-GB" w:eastAsia="de-DE"/>
        </w:rPr>
        <w:t xml:space="preserve">activity of </w:t>
      </w:r>
      <w:r w:rsidR="009B3233" w:rsidRPr="000A0FB4">
        <w:rPr>
          <w:rFonts w:ascii="Times New Roman" w:eastAsia="Times New Roman" w:hAnsi="Times New Roman"/>
          <w:kern w:val="0"/>
          <w:sz w:val="20"/>
          <w:szCs w:val="24"/>
          <w:lang w:val="en-GB" w:eastAsia="de-DE"/>
        </w:rPr>
        <w:t>Hg</w:t>
      </w:r>
      <w:r w:rsidR="00C424D0" w:rsidRPr="000A0FB4">
        <w:rPr>
          <w:rFonts w:ascii="Times New Roman" w:eastAsia="Times New Roman" w:hAnsi="Times New Roman"/>
          <w:kern w:val="0"/>
          <w:sz w:val="20"/>
          <w:szCs w:val="24"/>
          <w:lang w:val="en-GB" w:eastAsia="de-DE"/>
        </w:rPr>
        <w:t>-</w:t>
      </w:r>
      <w:r w:rsidR="009B3233" w:rsidRPr="000A0FB4">
        <w:rPr>
          <w:rFonts w:ascii="Times New Roman" w:eastAsia="Times New Roman" w:hAnsi="Times New Roman"/>
          <w:kern w:val="0"/>
          <w:sz w:val="20"/>
          <w:szCs w:val="24"/>
          <w:lang w:val="en-GB" w:eastAsia="de-DE"/>
        </w:rPr>
        <w:t>methylating micro</w:t>
      </w:r>
      <w:r w:rsidR="00BB5F20" w:rsidRPr="000A0FB4">
        <w:rPr>
          <w:rFonts w:ascii="Times New Roman" w:eastAsia="Times New Roman" w:hAnsi="Times New Roman"/>
          <w:kern w:val="0"/>
          <w:sz w:val="20"/>
          <w:szCs w:val="24"/>
          <w:lang w:val="en-GB" w:eastAsia="de-DE"/>
        </w:rPr>
        <w:t xml:space="preserve">organisms </w:t>
      </w:r>
      <w:r w:rsidR="009B3233" w:rsidRPr="000A0FB4">
        <w:rPr>
          <w:rFonts w:ascii="Times New Roman" w:eastAsia="Times New Roman" w:hAnsi="Times New Roman"/>
          <w:kern w:val="0"/>
          <w:sz w:val="20"/>
          <w:szCs w:val="24"/>
          <w:lang w:val="en-GB" w:eastAsia="de-DE"/>
        </w:rPr>
        <w:t xml:space="preserve">and play an important role in controlling </w:t>
      </w:r>
      <w:proofErr w:type="spellStart"/>
      <w:r w:rsidR="009B3233" w:rsidRPr="000A0FB4">
        <w:rPr>
          <w:rFonts w:ascii="Times New Roman" w:eastAsia="Times New Roman" w:hAnsi="Times New Roman"/>
          <w:kern w:val="0"/>
          <w:sz w:val="20"/>
          <w:szCs w:val="24"/>
          <w:lang w:val="en-GB" w:eastAsia="de-DE"/>
        </w:rPr>
        <w:t>MeHg</w:t>
      </w:r>
      <w:proofErr w:type="spellEnd"/>
      <w:r w:rsidR="00BE08E7" w:rsidRPr="000A0FB4">
        <w:rPr>
          <w:rFonts w:ascii="Times New Roman" w:eastAsia="Times New Roman" w:hAnsi="Times New Roman"/>
          <w:kern w:val="0"/>
          <w:sz w:val="20"/>
          <w:szCs w:val="24"/>
          <w:lang w:val="en-GB" w:eastAsia="de-DE"/>
        </w:rPr>
        <w:t xml:space="preserve"> production in rice fields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&lt;EndNote&gt;&lt;Cite&gt;&lt;Author&gt;Ullrich&lt;/Author&gt;&lt;Year&gt;2001&lt;/Year&gt;&lt;RecNum&gt;8343&lt;/RecNum&gt;&lt;DisplayText&gt;(Ullrich et al., 2001)&lt;/DisplayText&gt;&lt;record&gt;&lt;rec-number&gt;8343&lt;/rec-number&gt;&lt;foreign-keys&gt;&lt;key app="EN" db-id="wxwvexrp80a9z9e9rd7pw5zitwfzrast2zvz" timestamp="1652164121"&gt;8343&lt;/key&gt;&lt;/foreign-keys&gt;&lt;ref-type name="Journal Article"&gt;17&lt;/ref-type&gt;&lt;contributors&gt;&lt;authors&gt;&lt;author&gt;Ullrich, S. M.&lt;/author&gt;&lt;author&gt;Tanton, T. W.&lt;/author&gt;&lt;author&gt;Abdrashitova, S. A.&lt;/author&gt;&lt;/authors&gt;&lt;/contributors&gt;&lt;titles&gt;&lt;title&gt;Mercury in the aquatic environment: A review of factors affecting methylation&lt;/title&gt;&lt;secondary-title&gt;Critical Reviews in Environmental Science and Technology&lt;/secondary-title&gt;&lt;/titles&gt;&lt;periodical&gt;&lt;full-title&gt;Critical Reviews in Environmental Science and Technology&lt;/full-title&gt;&lt;abbr-1&gt;Crit. Rev. Env. Sci. Tec.&lt;/abbr-1&gt;&lt;/periodical&gt;&lt;pages&gt;241-293&lt;/pages&gt;&lt;volume&gt;31&lt;/volume&gt;&lt;number&gt;3&lt;/number&gt;&lt;dates&gt;&lt;year&gt;2001&lt;/year&gt;&lt;pub-dates&gt;&lt;date&gt;2001&lt;/date&gt;&lt;/pub-dates&gt;&lt;/dates&gt;&lt;isbn&gt;1064-3389&lt;/isbn&gt;&lt;accession-num&gt;WOS:000170400900002&lt;/accession-num&gt;&lt;urls&gt;&lt;related-urls&gt;&lt;url&gt;&amp;lt;Go to ISI&amp;gt;://WOS:000170400900002&lt;/url&gt;&lt;/related-urls&gt;&lt;/urls&gt;&lt;electronic-resource-num&gt;10.1080/20016491089226&lt;/electronic-resource-num&gt;&lt;/record&gt;&lt;/Cite&gt;&lt;/EndNote&gt;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(Ullrich et al., 2001)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Among</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the </w:t>
      </w:r>
      <w:r w:rsidR="006B7E6F" w:rsidRPr="000A0FB4">
        <w:rPr>
          <w:rFonts w:ascii="Times New Roman" w:eastAsia="Times New Roman" w:hAnsi="Times New Roman"/>
          <w:kern w:val="0"/>
          <w:sz w:val="20"/>
          <w:szCs w:val="24"/>
          <w:lang w:val="en-GB" w:eastAsia="de-DE"/>
        </w:rPr>
        <w:t xml:space="preserve">different </w:t>
      </w:r>
      <w:r w:rsidRPr="000A0FB4">
        <w:rPr>
          <w:rFonts w:ascii="Times New Roman" w:eastAsia="Times New Roman" w:hAnsi="Times New Roman"/>
          <w:kern w:val="0"/>
          <w:sz w:val="20"/>
          <w:szCs w:val="24"/>
          <w:lang w:val="en-GB" w:eastAsia="de-DE"/>
        </w:rPr>
        <w:t xml:space="preserve">variables, </w:t>
      </w:r>
      <w:r w:rsidR="007306B4" w:rsidRPr="000A0FB4">
        <w:rPr>
          <w:rFonts w:ascii="Times New Roman" w:eastAsia="Times New Roman" w:hAnsi="Times New Roman"/>
          <w:kern w:val="0"/>
          <w:sz w:val="20"/>
          <w:szCs w:val="24"/>
          <w:lang w:val="en-GB" w:eastAsia="de-DE"/>
        </w:rPr>
        <w:t>soil</w:t>
      </w:r>
      <w:r w:rsidRPr="000A0FB4">
        <w:rPr>
          <w:rFonts w:ascii="Times New Roman" w:eastAsia="Times New Roman" w:hAnsi="Times New Roman"/>
          <w:kern w:val="0"/>
          <w:sz w:val="20"/>
          <w:szCs w:val="24"/>
          <w:lang w:val="en-GB" w:eastAsia="de-DE"/>
        </w:rPr>
        <w:t xml:space="preserve"> organic </w:t>
      </w:r>
      <w:r w:rsidR="00BB5F20" w:rsidRPr="000A0FB4">
        <w:rPr>
          <w:rFonts w:ascii="Times New Roman" w:eastAsia="Times New Roman" w:hAnsi="Times New Roman"/>
          <w:kern w:val="0"/>
          <w:sz w:val="20"/>
          <w:szCs w:val="24"/>
          <w:lang w:val="en-GB" w:eastAsia="de-DE"/>
        </w:rPr>
        <w:t>matter</w:t>
      </w:r>
      <w:r w:rsidR="00FA2E15" w:rsidRPr="000A0FB4">
        <w:rPr>
          <w:rFonts w:ascii="Times New Roman" w:eastAsia="Times New Roman" w:hAnsi="Times New Roman"/>
          <w:kern w:val="0"/>
          <w:sz w:val="20"/>
          <w:szCs w:val="24"/>
          <w:lang w:val="en-GB" w:eastAsia="de-DE"/>
        </w:rPr>
        <w:t>,</w:t>
      </w:r>
      <w:r w:rsidR="00BB5F20"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which </w:t>
      </w:r>
      <w:r w:rsidR="00B34138"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ubiquitous in paddy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B6EEE" w:rsidRPr="000A0FB4">
        <w:rPr>
          <w:rFonts w:ascii="Times New Roman" w:eastAsia="Times New Roman" w:hAnsi="Times New Roman"/>
          <w:kern w:val="0"/>
          <w:sz w:val="20"/>
          <w:szCs w:val="24"/>
          <w:lang w:val="en-GB" w:eastAsia="de-DE"/>
        </w:rPr>
        <w:t>play a vital role in Hg methylation</w:t>
      </w:r>
      <w:r w:rsidR="00F91E7F">
        <w:rPr>
          <w:rFonts w:ascii="Times New Roman" w:eastAsia="Times New Roman" w:hAnsi="Times New Roman"/>
          <w:kern w:val="0"/>
          <w:sz w:val="20"/>
          <w:szCs w:val="24"/>
          <w:lang w:val="en-GB" w:eastAsia="de-DE"/>
        </w:rPr>
        <w:t xml:space="preserve"> </w:t>
      </w:r>
      <w:r w:rsidR="009B38A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&lt;EndNote&gt;&lt;Cite&gt;&lt;Author&gt;Yin&lt;/Author&gt;&lt;Year&gt;2013&lt;/Year&gt;&lt;RecNum&gt;8453&lt;/RecNum&gt;&lt;DisplayText&gt;(Yin et al., 2013)&lt;/DisplayText&gt;&lt;record&gt;&lt;rec-number&gt;8453&lt;/rec-number&gt;&lt;foreign-keys&gt;&lt;key app="EN" db-id="wxwvexrp80a9z9e9rd7pw5zitwfzrast2zvz" timestamp="1658645903"&gt;8453&lt;/key&gt;&lt;/foreign-keys&gt;&lt;ref-type name="Journal Article"&gt;17&lt;/ref-type&gt;&lt;contributors&gt;&lt;authors&gt;&lt;author&gt;Yin, Yongguang&lt;/author&gt;&lt;author&gt;Li, Yanbin&lt;/author&gt;&lt;author&gt;Ma, Xu&lt;/author&gt;&lt;author&gt;Liu, Jingfu&lt;/author&gt;&lt;author&gt;Jiang, Guibin&lt;/author&gt;&lt;/authors&gt;&lt;/contributors&gt;&lt;titles&gt;&lt;title&gt;Role of Natural Organic Matter in the Biogeochemical Cycle of Mercury : Binding and Molecular Transformation&lt;/title&gt;&lt;secondary-title&gt;Progress in Chemistry&lt;/secondary-title&gt;&lt;/titles&gt;&lt;periodical&gt;&lt;full-title&gt;Progress in Chemistry&lt;/full-title&gt;&lt;abbr-1&gt;Prog. Chem.&lt;/abbr-1&gt;&lt;/periodical&gt;&lt;pages&gt;2169-2177&lt;/pages&gt;&lt;volume&gt;25&lt;/volume&gt;&lt;number&gt;12&lt;/number&gt;&lt;dates&gt;&lt;year&gt;2013&lt;/year&gt;&lt;pub-dates&gt;&lt;date&gt;Dec 24&lt;/date&gt;&lt;/pub-dates&gt;&lt;/dates&gt;&lt;isbn&gt;1005-281X&lt;/isbn&gt;&lt;accession-num&gt;WOS:000330013800017&lt;/accession-num&gt;&lt;urls&gt;&lt;related-urls&gt;&lt;url&gt;&amp;lt;Go to ISI&amp;gt;://WOS:000330013800017&lt;/url&gt;&lt;/related-urls&gt;&lt;/urls&gt;&lt;/record&gt;&lt;/Cite&gt;&lt;/EndNote&gt;</w:instrText>
      </w:r>
      <w:r w:rsidR="009B38A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(Yin et al., 2013)</w:t>
      </w:r>
      <w:r w:rsidR="009B38A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Dissolved organic matter </w:t>
      </w:r>
      <w:r w:rsidR="00FC460E" w:rsidRPr="000A0FB4">
        <w:rPr>
          <w:rFonts w:ascii="Times New Roman" w:eastAsia="Times New Roman" w:hAnsi="Times New Roman"/>
          <w:kern w:val="0"/>
          <w:sz w:val="20"/>
          <w:szCs w:val="24"/>
          <w:lang w:val="en-GB" w:eastAsia="de-DE"/>
        </w:rPr>
        <w:t>(DOM)</w:t>
      </w:r>
      <w:r w:rsidR="00A02613" w:rsidRPr="000A0FB4">
        <w:rPr>
          <w:rFonts w:ascii="Times New Roman" w:eastAsia="Times New Roman" w:hAnsi="Times New Roman"/>
          <w:kern w:val="0"/>
          <w:sz w:val="20"/>
          <w:szCs w:val="24"/>
          <w:lang w:val="en-GB" w:eastAsia="de-DE"/>
        </w:rPr>
        <w:t xml:space="preserve">, the most mobile organic matter fraction, </w:t>
      </w:r>
      <w:r w:rsidR="00D20B2B" w:rsidRPr="000A0FB4">
        <w:rPr>
          <w:rFonts w:ascii="Times New Roman" w:eastAsia="Times New Roman" w:hAnsi="Times New Roman"/>
          <w:kern w:val="0"/>
          <w:sz w:val="20"/>
          <w:szCs w:val="24"/>
          <w:lang w:val="en-GB" w:eastAsia="de-DE"/>
        </w:rPr>
        <w:t>increase</w:t>
      </w:r>
      <w:r w:rsidR="006B7E6F" w:rsidRPr="000A0FB4">
        <w:rPr>
          <w:rFonts w:ascii="Times New Roman" w:eastAsia="Times New Roman" w:hAnsi="Times New Roman"/>
          <w:kern w:val="0"/>
          <w:sz w:val="20"/>
          <w:szCs w:val="24"/>
          <w:lang w:val="en-GB" w:eastAsia="de-DE"/>
        </w:rPr>
        <w:t>s</w:t>
      </w:r>
      <w:r w:rsidR="00D20B2B" w:rsidRPr="000A0FB4">
        <w:rPr>
          <w:rFonts w:ascii="Times New Roman" w:eastAsia="Times New Roman" w:hAnsi="Times New Roman"/>
          <w:kern w:val="0"/>
          <w:sz w:val="20"/>
          <w:szCs w:val="24"/>
          <w:lang w:val="en-GB" w:eastAsia="de-DE"/>
        </w:rPr>
        <w:t xml:space="preserve"> </w:t>
      </w:r>
      <w:proofErr w:type="spellStart"/>
      <w:r w:rsidR="00D20B2B" w:rsidRPr="000A0FB4">
        <w:rPr>
          <w:rFonts w:ascii="Times New Roman" w:eastAsia="Times New Roman" w:hAnsi="Times New Roman"/>
          <w:kern w:val="0"/>
          <w:sz w:val="20"/>
          <w:szCs w:val="24"/>
          <w:lang w:val="en-GB" w:eastAsia="de-DE"/>
        </w:rPr>
        <w:t>MeHg</w:t>
      </w:r>
      <w:proofErr w:type="spellEnd"/>
      <w:r w:rsidR="00D20B2B" w:rsidRPr="000A0FB4">
        <w:rPr>
          <w:rFonts w:ascii="Times New Roman" w:eastAsia="Times New Roman" w:hAnsi="Times New Roman"/>
          <w:kern w:val="0"/>
          <w:sz w:val="20"/>
          <w:szCs w:val="24"/>
          <w:lang w:val="en-GB" w:eastAsia="de-DE"/>
        </w:rPr>
        <w:t xml:space="preserve"> production</w:t>
      </w:r>
      <w:r w:rsidR="009B38A1" w:rsidRPr="000A0FB4">
        <w:rPr>
          <w:rFonts w:ascii="Times New Roman" w:eastAsia="Times New Roman" w:hAnsi="Times New Roman"/>
          <w:kern w:val="0"/>
          <w:sz w:val="20"/>
          <w:szCs w:val="24"/>
          <w:lang w:val="en-GB" w:eastAsia="de-DE"/>
        </w:rPr>
        <w:t xml:space="preserve"> under sulfidic condition</w:t>
      </w:r>
      <w:r w:rsidR="00D20B2B"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&lt;EndNote&gt;&lt;Cite&gt;&lt;Author&gt;Graham&lt;/Author&gt;&lt;Year&gt;2012&lt;/Year&gt;&lt;RecNum&gt;8349&lt;/RecNum&gt;&lt;DisplayText&gt;(Graham et al., 2012)&lt;/DisplayText&gt;&lt;record&gt;&lt;rec-number&gt;8349&lt;/rec-number&gt;&lt;foreign-keys&gt;&lt;key app="EN" db-id="wxwvexrp80a9z9e9rd7pw5zitwfzrast2zvz" timestamp="1652164655"&gt;8349&lt;/key&gt;&lt;/foreign-keys&gt;&lt;ref-type name="Journal Article"&gt;17&lt;/ref-type&gt;&lt;contributors&gt;&lt;authors&gt;&lt;author&gt;Graham, Andrew M.&lt;/author&gt;&lt;author&gt;Aiken, George R.&lt;/author&gt;&lt;author&gt;Gilmour, Cynthia C.&lt;/author&gt;&lt;/authors&gt;&lt;/contributors&gt;&lt;titles&gt;&lt;title&gt;Dissolved Organic Matter Enhances Microbial Mercury Methylation Under Sulfidic Conditions&lt;/title&gt;&lt;secondary-title&gt;Environmental Science &amp;amp; Technology&lt;/secondary-title&gt;&lt;/titles&gt;&lt;periodical&gt;&lt;full-title&gt;Environmental Science &amp;amp; Technology&lt;/full-title&gt;&lt;abbr-1&gt;Environ. Sci. Technol.&lt;/abbr-1&gt;&lt;/periodical&gt;&lt;pages&gt;2715-2723&lt;/pages&gt;&lt;volume&gt;46&lt;/volume&gt;&lt;number&gt;5&lt;/number&gt;&lt;dates&gt;&lt;year&gt;2012&lt;/year&gt;&lt;pub-dates&gt;&lt;date&gt;Mar 6&lt;/date&gt;&lt;/pub-dates&gt;&lt;/dates&gt;&lt;isbn&gt;0013-936X&lt;/isbn&gt;&lt;accession-num&gt;WOS:000301023700033&lt;/accession-num&gt;&lt;urls&gt;&lt;related-urls&gt;&lt;url&gt;&amp;lt;Go to ISI&amp;gt;://WOS:000301023700033&lt;/url&gt;&lt;/related-urls&gt;&lt;/urls&gt;&lt;electronic-resource-num&gt;10.1021/es203658f&lt;/electronic-resource-num&gt;&lt;/record&gt;&lt;/Cite&gt;&lt;/EndNote&gt;</w:instrText>
      </w:r>
      <w:r w:rsidR="00D20B2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(Graham et al., 2012)</w:t>
      </w:r>
      <w:r w:rsidR="00D20B2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t>DOM</w:t>
      </w:r>
      <w:r w:rsidR="006F3E60"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increases </w:t>
      </w:r>
      <w:r w:rsidR="001B1B64" w:rsidRPr="000A0FB4">
        <w:rPr>
          <w:rFonts w:ascii="Times New Roman" w:eastAsia="Times New Roman" w:hAnsi="Times New Roman"/>
          <w:kern w:val="0"/>
          <w:sz w:val="20"/>
          <w:szCs w:val="24"/>
          <w:lang w:val="en-GB" w:eastAsia="de-DE"/>
        </w:rPr>
        <w:t xml:space="preserve">microbial </w:t>
      </w:r>
      <w:r w:rsidR="00D20B2B" w:rsidRPr="000A0FB4">
        <w:rPr>
          <w:rFonts w:ascii="Times New Roman" w:eastAsia="Times New Roman" w:hAnsi="Times New Roman"/>
          <w:kern w:val="0"/>
          <w:sz w:val="20"/>
          <w:szCs w:val="24"/>
          <w:lang w:val="en-GB" w:eastAsia="de-DE"/>
        </w:rPr>
        <w:t>Hg bioavailability</w:t>
      </w:r>
      <w:r w:rsidR="006F3E60"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 xml:space="preserve">for methylation by stabilizing </w:t>
      </w:r>
      <w:r w:rsidR="00D20B2B" w:rsidRPr="000A0FB4">
        <w:rPr>
          <w:rFonts w:ascii="Times New Roman" w:eastAsia="Times New Roman" w:hAnsi="Times New Roman"/>
          <w:kern w:val="0"/>
          <w:sz w:val="20"/>
          <w:szCs w:val="24"/>
          <w:lang w:val="en-GB" w:eastAsia="de-DE"/>
        </w:rPr>
        <w:t>β-</w:t>
      </w:r>
      <w:proofErr w:type="spellStart"/>
      <w:r w:rsidR="00D20B2B" w:rsidRPr="000A0FB4">
        <w:rPr>
          <w:rFonts w:ascii="Times New Roman" w:eastAsia="Times New Roman" w:hAnsi="Times New Roman"/>
          <w:kern w:val="0"/>
          <w:sz w:val="20"/>
          <w:szCs w:val="24"/>
          <w:lang w:val="en-GB" w:eastAsia="de-DE"/>
        </w:rPr>
        <w:t>HgS</w:t>
      </w:r>
      <w:proofErr w:type="spellEnd"/>
      <w:r w:rsidR="00D20B2B" w:rsidRPr="000A0FB4">
        <w:rPr>
          <w:rFonts w:ascii="Times New Roman" w:eastAsia="Times New Roman" w:hAnsi="Times New Roman"/>
          <w:kern w:val="0"/>
          <w:sz w:val="20"/>
          <w:szCs w:val="24"/>
          <w:lang w:val="en-GB" w:eastAsia="de-DE"/>
        </w:rPr>
        <w:t>(s) nanoparticles</w:t>
      </w:r>
      <w:r w:rsidR="001B1B64"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prevent </w:t>
      </w:r>
      <w:r w:rsidR="001B1B64" w:rsidRPr="000A0FB4">
        <w:rPr>
          <w:rFonts w:ascii="Times New Roman" w:eastAsia="Times New Roman" w:hAnsi="Times New Roman"/>
          <w:kern w:val="0"/>
          <w:sz w:val="20"/>
          <w:szCs w:val="24"/>
          <w:lang w:val="en-GB" w:eastAsia="de-DE"/>
        </w:rPr>
        <w:t>aggregation</w:t>
      </w:r>
      <w:r w:rsidR="00D20B2B"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C92BB8" w:rsidRPr="000A0FB4">
        <w:rPr>
          <w:rFonts w:ascii="Times New Roman" w:eastAsia="Times New Roman" w:hAnsi="Times New Roman"/>
          <w:kern w:val="0"/>
          <w:sz w:val="20"/>
          <w:szCs w:val="24"/>
          <w:lang w:val="en-GB" w:eastAsia="de-DE"/>
        </w:rPr>
        <w:t xml:space="preserve">In addition, </w:t>
      </w:r>
      <w:r w:rsidRPr="000A0FB4">
        <w:rPr>
          <w:rFonts w:ascii="Times New Roman" w:eastAsia="Times New Roman" w:hAnsi="Times New Roman"/>
          <w:kern w:val="0"/>
          <w:sz w:val="20"/>
          <w:szCs w:val="24"/>
          <w:lang w:val="en-GB" w:eastAsia="de-DE"/>
        </w:rPr>
        <w:t>Hg speciation in Hg-contaminated paddy soil</w:t>
      </w:r>
      <w:r w:rsidR="00453416"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was found</w:t>
      </w:r>
      <w:r w:rsidR="00B32506"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be </w:t>
      </w:r>
      <w:r w:rsidR="00B32506" w:rsidRPr="000A0FB4">
        <w:rPr>
          <w:rFonts w:ascii="Times New Roman" w:eastAsia="Times New Roman" w:hAnsi="Times New Roman"/>
          <w:kern w:val="0"/>
          <w:sz w:val="20"/>
          <w:szCs w:val="24"/>
          <w:lang w:val="en-GB" w:eastAsia="de-DE"/>
        </w:rPr>
        <w:t>predomina</w:t>
      </w:r>
      <w:r w:rsidR="006B7E6F" w:rsidRPr="000A0FB4">
        <w:rPr>
          <w:rFonts w:ascii="Times New Roman" w:eastAsia="Times New Roman" w:hAnsi="Times New Roman"/>
          <w:kern w:val="0"/>
          <w:sz w:val="20"/>
          <w:szCs w:val="24"/>
          <w:lang w:val="en-GB" w:eastAsia="de-DE"/>
        </w:rPr>
        <w:t>n</w:t>
      </w:r>
      <w:r w:rsidR="00B32506" w:rsidRPr="000A0FB4">
        <w:rPr>
          <w:rFonts w:ascii="Times New Roman" w:eastAsia="Times New Roman" w:hAnsi="Times New Roman"/>
          <w:kern w:val="0"/>
          <w:sz w:val="20"/>
          <w:szCs w:val="24"/>
          <w:lang w:val="en-GB" w:eastAsia="de-DE"/>
        </w:rPr>
        <w:t xml:space="preserve">tly </w:t>
      </w:r>
      <w:r w:rsidR="006B7E6F" w:rsidRPr="000A0FB4">
        <w:rPr>
          <w:rFonts w:ascii="Times New Roman" w:eastAsia="Times New Roman" w:hAnsi="Times New Roman"/>
          <w:kern w:val="0"/>
          <w:sz w:val="20"/>
          <w:szCs w:val="24"/>
          <w:lang w:val="en-GB" w:eastAsia="de-DE"/>
        </w:rPr>
        <w:t xml:space="preserve">regulated </w:t>
      </w:r>
      <w:r w:rsidRPr="000A0FB4">
        <w:rPr>
          <w:rFonts w:ascii="Times New Roman" w:eastAsia="Times New Roman" w:hAnsi="Times New Roman"/>
          <w:kern w:val="0"/>
          <w:sz w:val="20"/>
          <w:szCs w:val="24"/>
          <w:lang w:val="en-GB" w:eastAsia="de-DE"/>
        </w:rPr>
        <w:t>by organic matter</w:t>
      </w:r>
      <w:r w:rsidR="00F91E7F">
        <w:rPr>
          <w:rFonts w:ascii="Times New Roman" w:eastAsia="Times New Roman" w:hAnsi="Times New Roman"/>
          <w:kern w:val="0"/>
          <w:sz w:val="20"/>
          <w:szCs w:val="24"/>
          <w:lang w:val="en-GB" w:eastAsia="de-DE"/>
        </w:rPr>
        <w:t xml:space="preserve"> </w:t>
      </w:r>
      <w:r w:rsidR="007F6D3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7F6D3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7F6D35" w:rsidRPr="000A0FB4">
        <w:rPr>
          <w:rFonts w:ascii="Times New Roman" w:eastAsia="Times New Roman" w:hAnsi="Times New Roman"/>
          <w:kern w:val="0"/>
          <w:sz w:val="20"/>
          <w:szCs w:val="24"/>
          <w:lang w:val="en-GB" w:eastAsia="de-DE"/>
        </w:rPr>
        <w:fldChar w:fldCharType="end"/>
      </w:r>
      <w:r w:rsidRPr="000A0FB4">
        <w:rPr>
          <w:rFonts w:ascii="Times New Roman" w:eastAsia="Times New Roman" w:hAnsi="Times New Roman"/>
          <w:kern w:val="0"/>
          <w:sz w:val="20"/>
          <w:szCs w:val="24"/>
          <w:lang w:val="en-GB" w:eastAsia="de-DE"/>
        </w:rPr>
        <w:t xml:space="preserve">, and </w:t>
      </w:r>
      <w:r w:rsidR="006B7E6F" w:rsidRPr="000A0FB4">
        <w:rPr>
          <w:rFonts w:ascii="Times New Roman" w:eastAsia="Times New Roman" w:hAnsi="Times New Roman"/>
          <w:kern w:val="0"/>
          <w:sz w:val="20"/>
          <w:szCs w:val="24"/>
          <w:lang w:val="en-GB" w:eastAsia="de-DE"/>
        </w:rPr>
        <w:t xml:space="preserve">the high bioavailability of DOM-bound Hg in rice paddies contributed to </w:t>
      </w:r>
      <w:r w:rsidR="009030F7" w:rsidRPr="000A0FB4">
        <w:rPr>
          <w:rFonts w:ascii="Times New Roman" w:eastAsia="Times New Roman" w:hAnsi="Times New Roman"/>
          <w:kern w:val="0"/>
          <w:sz w:val="20"/>
          <w:szCs w:val="24"/>
          <w:lang w:val="en-GB" w:eastAsia="de-DE"/>
        </w:rPr>
        <w:t>an</w:t>
      </w:r>
      <w:r w:rsidRPr="000A0FB4">
        <w:rPr>
          <w:rFonts w:ascii="Times New Roman" w:eastAsia="Times New Roman" w:hAnsi="Times New Roman"/>
          <w:kern w:val="0"/>
          <w:sz w:val="20"/>
          <w:szCs w:val="24"/>
          <w:lang w:val="en-GB" w:eastAsia="de-DE"/>
        </w:rPr>
        <w:t xml:space="preserve"> increase in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F3E60" w:rsidRPr="000A0FB4">
        <w:rPr>
          <w:rFonts w:ascii="Times New Roman" w:eastAsia="Times New Roman" w:hAnsi="Times New Roman"/>
          <w:kern w:val="0"/>
          <w:sz w:val="20"/>
          <w:szCs w:val="24"/>
          <w:lang w:val="en-GB" w:eastAsia="de-DE"/>
        </w:rPr>
        <w:t>In contrast</w:t>
      </w:r>
      <w:r w:rsidRPr="000A0FB4">
        <w:rPr>
          <w:rFonts w:ascii="Times New Roman" w:eastAsia="Times New Roman" w:hAnsi="Times New Roman"/>
          <w:kern w:val="0"/>
          <w:sz w:val="20"/>
          <w:szCs w:val="24"/>
          <w:lang w:val="en-GB" w:eastAsia="de-DE"/>
        </w:rPr>
        <w:t xml:space="preserve">, other studies </w:t>
      </w:r>
      <w:r w:rsidR="006B7E6F" w:rsidRPr="000A0FB4">
        <w:rPr>
          <w:rFonts w:ascii="Times New Roman" w:eastAsia="Times New Roman" w:hAnsi="Times New Roman"/>
          <w:kern w:val="0"/>
          <w:sz w:val="20"/>
          <w:szCs w:val="24"/>
          <w:lang w:val="en-GB" w:eastAsia="de-DE"/>
        </w:rPr>
        <w:t xml:space="preserve">reported </w:t>
      </w:r>
      <w:r w:rsidRPr="000A0FB4">
        <w:rPr>
          <w:rFonts w:ascii="Times New Roman" w:eastAsia="Times New Roman" w:hAnsi="Times New Roman"/>
          <w:kern w:val="0"/>
          <w:sz w:val="20"/>
          <w:szCs w:val="24"/>
          <w:lang w:val="en-GB" w:eastAsia="de-DE"/>
        </w:rPr>
        <w:t xml:space="preserve">that DOM </w:t>
      </w:r>
      <w:r w:rsidR="006B7E6F" w:rsidRPr="000A0FB4">
        <w:rPr>
          <w:rFonts w:ascii="Times New Roman" w:eastAsia="Times New Roman" w:hAnsi="Times New Roman"/>
          <w:kern w:val="0"/>
          <w:sz w:val="20"/>
          <w:szCs w:val="24"/>
          <w:lang w:val="en-GB" w:eastAsia="de-DE"/>
        </w:rPr>
        <w:t xml:space="preserve">had </w:t>
      </w:r>
      <w:r w:rsidRPr="000A0FB4">
        <w:rPr>
          <w:rFonts w:ascii="Times New Roman" w:eastAsia="Times New Roman" w:hAnsi="Times New Roman"/>
          <w:kern w:val="0"/>
          <w:sz w:val="20"/>
          <w:szCs w:val="24"/>
          <w:lang w:val="en-GB" w:eastAsia="de-DE"/>
        </w:rPr>
        <w:t>a high affinity for Hg compounds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&lt;EndNote&gt;&lt;Cite&gt;&lt;Author&gt;Skyllberg&lt;/Author&gt;&lt;Year&gt;2006&lt;/Year&gt;&lt;RecNum&gt;8471&lt;/RecNum&gt;&lt;DisplayText&gt;(Skyllberg et al., 2006)&lt;/DisplayText&gt;&lt;record&gt;&lt;rec-number&gt;8471&lt;/rec-number&gt;&lt;foreign-keys&gt;&lt;key app="EN" db-id="wxwvexrp80a9z9e9rd7pw5zitwfzrast2zvz" timestamp="1658990758"&gt;8471&lt;/key&gt;&lt;/foreign-keys&gt;&lt;ref-type name="Journal Article"&gt;17&lt;/ref-type&gt;&lt;contributors&gt;&lt;authors&gt;&lt;author&gt;Skyllberg, U.&lt;/author&gt;&lt;author&gt;Bloom, P. R.&lt;/author&gt;&lt;author&gt;Qian, J.&lt;/author&gt;&lt;author&gt;Lin, C. M.&lt;/author&gt;&lt;author&gt;Bleam, W. F.&lt;/author&gt;&lt;/authors&gt;&lt;/contributors&gt;&lt;titles&gt;&lt;title&gt;Complexation of mercury(II) in soil organic matter: EXAFS evidence for linear two-coordination with reduced sulfur groups&lt;/title&gt;&lt;secondary-title&gt;Environmental Science &amp;amp; Technology&lt;/secondary-title&gt;&lt;/titles&gt;&lt;periodical&gt;&lt;full-title&gt;Environmental Science &amp;amp; Technology&lt;/full-title&gt;&lt;abbr-1&gt;Environ. Sci. Technol.&lt;/abbr-1&gt;&lt;/periodical&gt;&lt;pages&gt;4174-4180&lt;/pages&gt;&lt;volume&gt;40&lt;/volume&gt;&lt;number&gt;13&lt;/number&gt;&lt;dates&gt;&lt;year&gt;2006&lt;/year&gt;&lt;pub-dates&gt;&lt;date&gt;Jul 1&lt;/date&gt;&lt;/pub-dates&gt;&lt;/dates&gt;&lt;isbn&gt;0013-936X&lt;/isbn&gt;&lt;accession-num&gt;WOS:000238645400027&lt;/accession-num&gt;&lt;urls&gt;&lt;related-urls&gt;&lt;url&gt;&amp;lt;Go to ISI&amp;gt;://WOS:000238645400027&lt;/url&gt;&lt;/related-urls&gt;&lt;/urls&gt;&lt;electronic-resource-num&gt;10.1021/es0600577&lt;/electronic-resource-num&gt;&lt;/record&gt;&lt;/Cite&gt;&lt;/EndNote&gt;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(Skyllberg et al., 2006)</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E08E7" w:rsidRPr="000A0FB4">
        <w:rPr>
          <w:rFonts w:ascii="Times New Roman" w:eastAsia="Times New Roman" w:hAnsi="Times New Roman"/>
          <w:kern w:val="0"/>
          <w:sz w:val="20"/>
          <w:szCs w:val="24"/>
          <w:lang w:val="en-GB" w:eastAsia="de-DE"/>
        </w:rPr>
        <w:t xml:space="preserve">suppressing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due to strong Hg-DOM complexation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&lt;EndNote&gt;&lt;Cite&gt;&lt;Author&gt;Schartup&lt;/Author&gt;&lt;Year&gt;2015&lt;/Year&gt;&lt;RecNum&gt;8363&lt;/RecNum&gt;&lt;DisplayText&gt;(Schartup et al., 2015)&lt;/DisplayText&gt;&lt;record&gt;&lt;rec-number&gt;8363&lt;/rec-number&gt;&lt;foreign-keys&gt;&lt;key app="EN" db-id="wxwvexrp80a9z9e9rd7pw5zitwfzrast2zvz" timestamp="1652172774"&gt;8363&lt;/key&gt;&lt;/foreign-keys&gt;&lt;ref-type name="Journal Article"&gt;17&lt;/ref-type&gt;&lt;contributors&gt;&lt;authors&gt;&lt;author&gt;Schartup, Amina T.&lt;/author&gt;&lt;author&gt;Ndu, Udonna&lt;/author&gt;&lt;author&gt;Balcom, Prentiss H.&lt;/author&gt;&lt;author&gt;Mason, Robert P.&lt;/author&gt;&lt;author&gt;Sunderland, Elsie M.&lt;/author&gt;&lt;/authors&gt;&lt;/contributors&gt;&lt;titles&gt;&lt;title&gt;Contrasting Effects of Marine and Terrestrially Derived Dissolved Organic Matter on Mercury Speciation and Bioavailability in Seawater&lt;/title&gt;&lt;secondary-title&gt;Environmental Science &amp;amp; Technology&lt;/secondary-title&gt;&lt;/titles&gt;&lt;periodical&gt;&lt;full-title&gt;Environmental Science &amp;amp; Technology&lt;/full-title&gt;&lt;abbr-1&gt;Environ. Sci. Technol.&lt;/abbr-1&gt;&lt;/periodical&gt;&lt;pages&gt;5965-5972&lt;/pages&gt;&lt;volume&gt;49&lt;/volume&gt;&lt;number&gt;10&lt;/number&gt;&lt;dates&gt;&lt;year&gt;2015&lt;/year&gt;&lt;pub-dates&gt;&lt;date&gt;May 19&lt;/date&gt;&lt;/pub-dates&gt;&lt;/dates&gt;&lt;isbn&gt;0013-936X&lt;/isbn&gt;&lt;accession-num&gt;WOS:000355058300016&lt;/accession-num&gt;&lt;urls&gt;&lt;related-urls&gt;&lt;url&gt;&amp;lt;Go to ISI&amp;gt;://WOS:000355058300016&lt;/url&gt;&lt;/related-urls&gt;&lt;/urls&gt;&lt;electronic-resource-num&gt;10.1021/es506274x&lt;/electronic-resource-num&gt;&lt;/record&gt;&lt;/Cite&gt;&lt;/EndNote&gt;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2015)</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F1F7F" w:rsidRPr="000A0FB4">
        <w:rPr>
          <w:rFonts w:ascii="Times New Roman" w:eastAsia="Times New Roman" w:hAnsi="Times New Roman"/>
          <w:kern w:val="0"/>
          <w:sz w:val="20"/>
          <w:szCs w:val="24"/>
          <w:lang w:val="en-GB" w:eastAsia="de-DE"/>
        </w:rPr>
        <w:t xml:space="preserve">As a result, </w:t>
      </w:r>
      <w:r w:rsidR="00C30486" w:rsidRPr="000A0FB4">
        <w:rPr>
          <w:rFonts w:ascii="Times New Roman" w:eastAsia="Times New Roman" w:hAnsi="Times New Roman"/>
          <w:kern w:val="0"/>
          <w:sz w:val="20"/>
          <w:szCs w:val="24"/>
          <w:lang w:val="en-GB" w:eastAsia="de-DE"/>
        </w:rPr>
        <w:t xml:space="preserve">the role of paddy soil DOM on Hg methylation remains elusive. Our recent study showed a significant and strong relationship between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and lower molecular weight DOM in paddy soils collected from major rice-producing areas across China</w:t>
      </w:r>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Given</w:t>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paddy soil DOM's significant </w:t>
      </w:r>
      <w:proofErr w:type="spellStart"/>
      <w:r w:rsidR="00C30486" w:rsidRPr="000A0FB4">
        <w:rPr>
          <w:rFonts w:ascii="Times New Roman" w:eastAsia="Times New Roman" w:hAnsi="Times New Roman"/>
          <w:kern w:val="0"/>
          <w:sz w:val="20"/>
          <w:szCs w:val="24"/>
          <w:lang w:val="en-GB" w:eastAsia="de-DE"/>
        </w:rPr>
        <w:t>chemodiversity</w:t>
      </w:r>
      <w:proofErr w:type="spellEnd"/>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it is reasonable to hypothesize that the effect of DOM on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cannot be assessed solely based on Hg speciation and bioavailability, </w:t>
      </w:r>
      <w:r w:rsidR="001D03A3" w:rsidRPr="000A0FB4">
        <w:rPr>
          <w:rFonts w:ascii="Times New Roman" w:eastAsia="Times New Roman" w:hAnsi="Times New Roman"/>
          <w:kern w:val="0"/>
          <w:sz w:val="20"/>
          <w:szCs w:val="24"/>
          <w:lang w:val="en-GB" w:eastAsia="de-DE"/>
        </w:rPr>
        <w:t>suggesting that</w:t>
      </w:r>
      <w:r w:rsidR="00C30486" w:rsidRPr="000A0FB4">
        <w:rPr>
          <w:rFonts w:ascii="Times New Roman" w:eastAsia="Times New Roman" w:hAnsi="Times New Roman"/>
          <w:kern w:val="0"/>
          <w:sz w:val="20"/>
          <w:szCs w:val="24"/>
          <w:lang w:val="en-GB" w:eastAsia="de-DE"/>
        </w:rPr>
        <w:t xml:space="preserve"> other factors also play a role in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w:t>
      </w:r>
    </w:p>
    <w:p w14:paraId="2379E2BB" w14:textId="2462FC9E" w:rsidR="00966253" w:rsidRPr="000A0FB4" w:rsidRDefault="007A19B9" w:rsidP="000A0FB4">
      <w:pPr>
        <w:widowControl/>
        <w:spacing w:line="360" w:lineRule="auto"/>
        <w:ind w:firstLineChars="100" w:firstLine="200"/>
        <w:rPr>
          <w:rFonts w:ascii="Times New Roman" w:eastAsia="Times New Roman" w:hAnsi="Times New Roman"/>
          <w:kern w:val="0"/>
          <w:sz w:val="20"/>
          <w:szCs w:val="24"/>
          <w:lang w:val="en-GB" w:eastAsia="de-DE"/>
        </w:rPr>
      </w:pP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is </w:t>
      </w:r>
      <w:r w:rsidR="00ED17AD" w:rsidRPr="000A0FB4">
        <w:rPr>
          <w:rFonts w:ascii="Times New Roman" w:eastAsia="Times New Roman" w:hAnsi="Times New Roman"/>
          <w:kern w:val="0"/>
          <w:sz w:val="20"/>
          <w:szCs w:val="24"/>
          <w:lang w:val="en-GB" w:eastAsia="de-DE"/>
        </w:rPr>
        <w:t>controlled</w:t>
      </w:r>
      <w:r w:rsidRPr="000A0FB4">
        <w:rPr>
          <w:rFonts w:ascii="Times New Roman" w:eastAsia="Times New Roman" w:hAnsi="Times New Roman"/>
          <w:kern w:val="0"/>
          <w:sz w:val="20"/>
          <w:szCs w:val="24"/>
          <w:lang w:val="en-GB" w:eastAsia="de-DE"/>
        </w:rPr>
        <w:t xml:space="preserve"> by </w:t>
      </w:r>
      <w:r w:rsidR="00FA2E15" w:rsidRPr="000A0FB4">
        <w:rPr>
          <w:rFonts w:ascii="Times New Roman" w:eastAsia="Times New Roman" w:hAnsi="Times New Roman"/>
          <w:kern w:val="0"/>
          <w:sz w:val="20"/>
          <w:szCs w:val="24"/>
          <w:lang w:val="en-GB" w:eastAsia="de-DE"/>
        </w:rPr>
        <w:t xml:space="preserve">the </w:t>
      </w:r>
      <w:r w:rsidRPr="000A0FB4">
        <w:rPr>
          <w:rFonts w:ascii="Times New Roman" w:eastAsia="Times New Roman" w:hAnsi="Times New Roman"/>
          <w:kern w:val="0"/>
          <w:sz w:val="20"/>
          <w:szCs w:val="24"/>
          <w:lang w:val="en-GB" w:eastAsia="de-DE"/>
        </w:rPr>
        <w:t>synergy of Hg bioavailability and Hg-methylation capacity</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&lt;EndNote&gt;&lt;Cite&gt;&lt;Author&gt;Peterson&lt;/Author&gt;&lt;Year&gt;2023&lt;/Year&gt;&lt;RecNum&gt;8778&lt;/RecNum&gt;&lt;DisplayText&gt;(Peterson et al., 2023)&lt;/DisplayText&gt;&lt;record&gt;&lt;rec-number&gt;8778&lt;/rec-number&gt;&lt;foreign-keys&gt;&lt;key app="EN" db-id="wxwvexrp80a9z9e9rd7pw5zitwfzrast2zvz" timestamp="1682558230"&gt;8778&lt;/key&gt;&lt;/foreign-keys&gt;&lt;ref-type name="Journal Article"&gt;17&lt;/ref-type&gt;&lt;contributors&gt;&lt;authors&gt;&lt;author&gt;Peterson, Benjamin D.&lt;/author&gt;&lt;author&gt;Krabbenhoft, David P.&lt;/author&gt;&lt;author&gt;McMahon, Katherine D.&lt;/author&gt;&lt;author&gt;Ogorek, Jacob M.&lt;/author&gt;&lt;author&gt;Tate, Michael T.&lt;/author&gt;&lt;author&gt;Orem, William H.&lt;/author&gt;&lt;author&gt;Poulin, Brett A.&lt;/author&gt;&lt;/authors&gt;&lt;/contributors&gt;&lt;titles&gt;&lt;title&gt;Environmental formation of methylmercury is controlled by synergy of inorganic mercury bioavailability and microbial mercury-methylation capacity&lt;/title&gt;&lt;secondary-title&gt;Environmental microbiology&lt;/secondary-title&gt;&lt;/titles&gt;&lt;periodical&gt;&lt;full-title&gt;Environmental Microbiology&lt;/full-title&gt;&lt;abbr-1&gt;Environ. Microbiol.&lt;/abbr-1&gt;&lt;/periodical&gt;&lt;pages&gt;1409-1423&lt;/pages&gt;&lt;volume&gt;25&lt;/volume&gt;&lt;number&gt;8&lt;/number&gt;&lt;dates&gt;&lt;year&gt;2023&lt;/year&gt;&lt;pub-dates&gt;&lt;date&gt;2023-Mar-05&lt;/date&gt;&lt;/pub-dates&gt;&lt;/dates&gt;&lt;accession-num&gt;MEDLINE:36871189&lt;/accession-num&gt;&lt;urls&gt;&lt;related-urls&gt;&lt;url&gt;&lt;style face="underline" font="default" size="100%"&gt;&amp;lt;Go to ISI&amp;gt;://MEDLINE:36871189&lt;/style&gt;&lt;/url&gt;&lt;/related-urls&gt;&lt;/urls&gt;&lt;electronic-resource-num&gt;10.1111/1462-2920.16364&lt;/electronic-resource-num&gt;&lt;/record&gt;&lt;/Cite&gt;&lt;/EndNote&gt;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(Peterson et al., 2023)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indicating that </w:t>
      </w:r>
      <w:r w:rsidRPr="000A0FB4">
        <w:rPr>
          <w:rFonts w:ascii="Times New Roman" w:eastAsia="Times New Roman" w:hAnsi="Times New Roman"/>
          <w:kern w:val="0"/>
          <w:sz w:val="20"/>
          <w:szCs w:val="24"/>
          <w:lang w:val="en-GB" w:eastAsia="de-DE"/>
        </w:rPr>
        <w:t xml:space="preserve">Hg-methylating microbial communities </w:t>
      </w:r>
      <w:r w:rsidR="00ED17AD" w:rsidRPr="000A0FB4">
        <w:rPr>
          <w:rFonts w:ascii="Times New Roman" w:eastAsia="Times New Roman" w:hAnsi="Times New Roman"/>
          <w:kern w:val="0"/>
          <w:sz w:val="20"/>
          <w:szCs w:val="24"/>
          <w:lang w:val="en-GB" w:eastAsia="de-DE"/>
        </w:rPr>
        <w:t xml:space="preserve">may </w:t>
      </w:r>
      <w:r w:rsidRPr="000A0FB4">
        <w:rPr>
          <w:rFonts w:ascii="Times New Roman" w:eastAsia="Times New Roman" w:hAnsi="Times New Roman"/>
          <w:kern w:val="0"/>
          <w:sz w:val="20"/>
          <w:szCs w:val="24"/>
          <w:lang w:val="en-GB" w:eastAsia="de-DE"/>
        </w:rPr>
        <w:t>also play an important role in DOM-</w:t>
      </w:r>
      <w:r w:rsidR="00ED17AD" w:rsidRPr="000A0FB4">
        <w:rPr>
          <w:rFonts w:ascii="Times New Roman" w:eastAsia="Times New Roman" w:hAnsi="Times New Roman"/>
          <w:kern w:val="0"/>
          <w:sz w:val="20"/>
          <w:szCs w:val="24"/>
          <w:lang w:val="en-GB" w:eastAsia="de-DE"/>
        </w:rPr>
        <w:t>regulated</w:t>
      </w:r>
      <w:r w:rsidRPr="000A0FB4">
        <w:rPr>
          <w:rFonts w:ascii="Times New Roman" w:eastAsia="Times New Roman" w:hAnsi="Times New Roman"/>
          <w:kern w:val="0"/>
          <w:sz w:val="20"/>
          <w:szCs w:val="24"/>
          <w:lang w:val="en-GB" w:eastAsia="de-DE"/>
        </w:rPr>
        <w:t xml:space="preserve">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w:t>
      </w:r>
      <w:r w:rsidR="00504B13" w:rsidRPr="000A0FB4">
        <w:rPr>
          <w:rFonts w:ascii="Times New Roman" w:eastAsia="Times New Roman" w:hAnsi="Times New Roman"/>
          <w:kern w:val="0"/>
          <w:sz w:val="20"/>
          <w:szCs w:val="24"/>
          <w:lang w:val="en-GB" w:eastAsia="de-DE"/>
        </w:rPr>
        <w:t>C</w:t>
      </w:r>
      <w:r w:rsidR="003E1B5C" w:rsidRPr="000A0FB4">
        <w:rPr>
          <w:rFonts w:ascii="Times New Roman" w:eastAsia="Times New Roman" w:hAnsi="Times New Roman"/>
          <w:kern w:val="0"/>
          <w:sz w:val="20"/>
          <w:szCs w:val="24"/>
          <w:lang w:val="en-GB" w:eastAsia="de-DE"/>
        </w:rPr>
        <w:t>oncentration</w:t>
      </w:r>
      <w:r w:rsidR="00C30486" w:rsidRPr="000A0FB4">
        <w:rPr>
          <w:rFonts w:ascii="Times New Roman" w:eastAsia="Times New Roman" w:hAnsi="Times New Roman"/>
          <w:kern w:val="0"/>
          <w:sz w:val="20"/>
          <w:szCs w:val="24"/>
          <w:lang w:val="en-GB" w:eastAsia="de-DE"/>
        </w:rPr>
        <w:t xml:space="preserve"> and </w:t>
      </w:r>
      <w:r w:rsidR="005E6553" w:rsidRPr="000A0FB4">
        <w:rPr>
          <w:rFonts w:ascii="Times New Roman" w:eastAsia="Times New Roman" w:hAnsi="Times New Roman"/>
          <w:kern w:val="0"/>
          <w:sz w:val="20"/>
          <w:szCs w:val="24"/>
          <w:lang w:val="en-GB" w:eastAsia="de-DE"/>
        </w:rPr>
        <w:t>composition</w:t>
      </w:r>
      <w:r w:rsidR="000D4D26" w:rsidRPr="000A0FB4">
        <w:rPr>
          <w:rFonts w:ascii="Times New Roman" w:eastAsia="Times New Roman" w:hAnsi="Times New Roman"/>
          <w:kern w:val="0"/>
          <w:sz w:val="20"/>
          <w:szCs w:val="24"/>
          <w:lang w:val="en-GB" w:eastAsia="de-DE"/>
        </w:rPr>
        <w:t xml:space="preserve"> of DOM </w:t>
      </w:r>
      <w:r w:rsidR="00AA0610" w:rsidRPr="000A0FB4">
        <w:rPr>
          <w:rFonts w:ascii="Times New Roman" w:eastAsia="Times New Roman" w:hAnsi="Times New Roman"/>
          <w:kern w:val="0"/>
          <w:sz w:val="20"/>
          <w:szCs w:val="24"/>
          <w:lang w:val="en-GB" w:eastAsia="de-DE"/>
        </w:rPr>
        <w:t xml:space="preserve">have been shown to regulate </w:t>
      </w:r>
      <w:proofErr w:type="spellStart"/>
      <w:r w:rsidR="00AA0610" w:rsidRPr="000A0FB4">
        <w:rPr>
          <w:rFonts w:ascii="Times New Roman" w:eastAsia="Times New Roman" w:hAnsi="Times New Roman"/>
          <w:kern w:val="0"/>
          <w:sz w:val="20"/>
          <w:szCs w:val="24"/>
          <w:lang w:val="en-GB" w:eastAsia="de-DE"/>
        </w:rPr>
        <w:t>Me</w:t>
      </w:r>
      <w:r w:rsidR="00AA0610" w:rsidRPr="000A0FB4">
        <w:rPr>
          <w:rFonts w:ascii="Times New Roman" w:eastAsia="Times New Roman" w:hAnsi="Times New Roman" w:hint="eastAsia"/>
          <w:kern w:val="0"/>
          <w:sz w:val="20"/>
          <w:szCs w:val="24"/>
          <w:lang w:val="en-GB" w:eastAsia="de-DE"/>
        </w:rPr>
        <w:t>H</w:t>
      </w:r>
      <w:r w:rsidR="00AA0610" w:rsidRPr="000A0FB4">
        <w:rPr>
          <w:rFonts w:ascii="Times New Roman" w:eastAsia="Times New Roman" w:hAnsi="Times New Roman"/>
          <w:kern w:val="0"/>
          <w:sz w:val="20"/>
          <w:szCs w:val="24"/>
          <w:lang w:val="en-GB" w:eastAsia="de-DE"/>
        </w:rPr>
        <w:t>g</w:t>
      </w:r>
      <w:proofErr w:type="spellEnd"/>
      <w:r w:rsidR="00AA0610" w:rsidRPr="000A0FB4">
        <w:rPr>
          <w:rFonts w:ascii="Times New Roman" w:eastAsia="Times New Roman" w:hAnsi="Times New Roman"/>
          <w:kern w:val="0"/>
          <w:sz w:val="20"/>
          <w:szCs w:val="24"/>
          <w:lang w:val="en-GB" w:eastAsia="de-DE"/>
        </w:rPr>
        <w:t xml:space="preserve"> production via </w:t>
      </w:r>
      <w:r w:rsidR="000D4D26" w:rsidRPr="000A0FB4">
        <w:rPr>
          <w:rFonts w:ascii="Times New Roman" w:eastAsia="Times New Roman" w:hAnsi="Times New Roman"/>
          <w:kern w:val="0"/>
          <w:sz w:val="20"/>
          <w:szCs w:val="24"/>
          <w:lang w:val="en-GB" w:eastAsia="de-DE"/>
        </w:rPr>
        <w:t>alter</w:t>
      </w:r>
      <w:r w:rsidR="00AA0610" w:rsidRPr="000A0FB4">
        <w:rPr>
          <w:rFonts w:ascii="Times New Roman" w:eastAsia="Times New Roman" w:hAnsi="Times New Roman"/>
          <w:kern w:val="0"/>
          <w:sz w:val="20"/>
          <w:szCs w:val="24"/>
          <w:lang w:val="en-GB" w:eastAsia="de-DE"/>
        </w:rPr>
        <w:t>ation</w:t>
      </w:r>
      <w:r w:rsidR="000D4D26" w:rsidRPr="000A0FB4">
        <w:rPr>
          <w:rFonts w:ascii="Times New Roman" w:eastAsia="Times New Roman" w:hAnsi="Times New Roman"/>
          <w:kern w:val="0"/>
          <w:sz w:val="20"/>
          <w:szCs w:val="24"/>
          <w:lang w:val="en-GB" w:eastAsia="de-DE"/>
        </w:rPr>
        <w:t xml:space="preserve"> </w:t>
      </w:r>
      <w:r w:rsidR="00AA0610" w:rsidRPr="000A0FB4">
        <w:rPr>
          <w:rFonts w:ascii="Times New Roman" w:eastAsia="Times New Roman" w:hAnsi="Times New Roman"/>
          <w:kern w:val="0"/>
          <w:sz w:val="20"/>
          <w:szCs w:val="24"/>
          <w:lang w:val="en-GB" w:eastAsia="de-DE"/>
        </w:rPr>
        <w:t xml:space="preserve">of </w:t>
      </w:r>
      <w:r w:rsidR="00BE3A68" w:rsidRPr="000A0FB4">
        <w:rPr>
          <w:rFonts w:ascii="Times New Roman" w:eastAsia="Times New Roman" w:hAnsi="Times New Roman"/>
          <w:kern w:val="0"/>
          <w:sz w:val="20"/>
          <w:szCs w:val="24"/>
          <w:lang w:val="en-GB" w:eastAsia="de-DE"/>
        </w:rPr>
        <w:t xml:space="preserve">the </w:t>
      </w:r>
      <w:r w:rsidR="000D4D26" w:rsidRPr="000A0FB4">
        <w:rPr>
          <w:rFonts w:ascii="Times New Roman" w:eastAsia="Times New Roman" w:hAnsi="Times New Roman"/>
          <w:kern w:val="0"/>
          <w:sz w:val="20"/>
          <w:szCs w:val="24"/>
          <w:lang w:val="en-GB" w:eastAsia="de-DE"/>
        </w:rPr>
        <w:t xml:space="preserve">composition of </w:t>
      </w:r>
      <w:r w:rsidR="00BE3A68" w:rsidRPr="000A0FB4">
        <w:rPr>
          <w:rFonts w:ascii="Times New Roman" w:eastAsia="Times New Roman" w:hAnsi="Times New Roman"/>
          <w:kern w:val="0"/>
          <w:sz w:val="20"/>
          <w:szCs w:val="24"/>
          <w:lang w:val="en-GB" w:eastAsia="de-DE"/>
        </w:rPr>
        <w:t xml:space="preserve">the </w:t>
      </w:r>
      <w:r w:rsidR="00411902" w:rsidRPr="000A0FB4">
        <w:rPr>
          <w:rFonts w:ascii="Times New Roman" w:eastAsia="Times New Roman" w:hAnsi="Times New Roman"/>
          <w:kern w:val="0"/>
          <w:sz w:val="20"/>
          <w:szCs w:val="24"/>
          <w:lang w:val="en-GB" w:eastAsia="de-DE"/>
        </w:rPr>
        <w:t>soil microbial communit</w:t>
      </w:r>
      <w:r w:rsidR="008D51BF" w:rsidRPr="000A0FB4">
        <w:rPr>
          <w:rFonts w:ascii="Times New Roman" w:eastAsia="Times New Roman" w:hAnsi="Times New Roman"/>
          <w:kern w:val="0"/>
          <w:sz w:val="20"/>
          <w:szCs w:val="24"/>
          <w:lang w:val="en-GB" w:eastAsia="de-DE"/>
        </w:rPr>
        <w:t>y</w:t>
      </w:r>
      <w:r w:rsidR="00F91E7F">
        <w:rPr>
          <w:rFonts w:ascii="Times New Roman" w:eastAsia="Times New Roman" w:hAnsi="Times New Roman"/>
          <w:kern w:val="0"/>
          <w:sz w:val="20"/>
          <w:szCs w:val="24"/>
          <w:lang w:val="en-GB" w:eastAsia="de-DE"/>
        </w:rPr>
        <w:t xml:space="preserve"> </w:t>
      </w:r>
      <w:r w:rsidR="00411902" w:rsidRPr="000A0FB4">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411902" w:rsidRPr="000A0FB4">
        <w:rPr>
          <w:rFonts w:ascii="Times New Roman" w:eastAsia="Times New Roman" w:hAnsi="Times New Roman"/>
          <w:kern w:val="0"/>
          <w:sz w:val="20"/>
          <w:szCs w:val="24"/>
          <w:lang w:val="en-GB" w:eastAsia="de-DE"/>
        </w:rPr>
      </w:r>
      <w:r w:rsidR="0041190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(Fagervold et al., 2014; Hu et al., 2021; Oloo et al., 2016)</w:t>
      </w:r>
      <w:r w:rsidR="00411902" w:rsidRPr="000A0FB4">
        <w:rPr>
          <w:rFonts w:ascii="Times New Roman" w:eastAsia="Times New Roman" w:hAnsi="Times New Roman"/>
          <w:kern w:val="0"/>
          <w:sz w:val="20"/>
          <w:szCs w:val="24"/>
          <w:lang w:val="en-GB" w:eastAsia="de-DE"/>
        </w:rPr>
        <w:fldChar w:fldCharType="end"/>
      </w:r>
      <w:r w:rsidR="00504B13" w:rsidRPr="000A0FB4">
        <w:rPr>
          <w:rFonts w:ascii="Times New Roman" w:eastAsia="Times New Roman" w:hAnsi="Times New Roman"/>
          <w:kern w:val="0"/>
          <w:sz w:val="20"/>
          <w:szCs w:val="24"/>
          <w:lang w:val="en-GB" w:eastAsia="de-DE"/>
        </w:rPr>
        <w:t xml:space="preserve">. However, </w:t>
      </w:r>
      <w:r w:rsidR="00904586" w:rsidRPr="000A0FB4">
        <w:rPr>
          <w:rFonts w:ascii="Times New Roman" w:eastAsia="Times New Roman" w:hAnsi="Times New Roman"/>
          <w:kern w:val="0"/>
          <w:sz w:val="20"/>
          <w:szCs w:val="24"/>
          <w:lang w:val="en-GB" w:eastAsia="de-DE"/>
        </w:rPr>
        <w:t xml:space="preserve">the </w:t>
      </w:r>
      <w:r w:rsidR="001D03A3" w:rsidRPr="000A0FB4">
        <w:rPr>
          <w:rFonts w:ascii="Times New Roman" w:eastAsia="Times New Roman" w:hAnsi="Times New Roman"/>
          <w:kern w:val="0"/>
          <w:sz w:val="20"/>
          <w:szCs w:val="24"/>
          <w:lang w:val="en-GB" w:eastAsia="de-DE"/>
        </w:rPr>
        <w:t>core</w:t>
      </w:r>
      <w:r w:rsidR="00904586" w:rsidRPr="000A0FB4">
        <w:rPr>
          <w:rFonts w:ascii="Times New Roman" w:eastAsia="Times New Roman" w:hAnsi="Times New Roman"/>
          <w:kern w:val="0"/>
          <w:sz w:val="20"/>
          <w:szCs w:val="24"/>
          <w:lang w:val="en-GB" w:eastAsia="de-DE"/>
        </w:rPr>
        <w:t xml:space="preserve"> Hg-methylating microorganisms were not identified within these studies.</w:t>
      </w:r>
      <w:r w:rsidR="00904586" w:rsidRPr="000A0FB4">
        <w:rPr>
          <w:rFonts w:ascii="Times New Roman" w:eastAsia="Times New Roman" w:hAnsi="Times New Roman" w:hint="eastAsia"/>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Zhao et al.</w:t>
      </w:r>
      <w:r w:rsidR="00F91E7F">
        <w:rPr>
          <w:rFonts w:ascii="Times New Roman" w:eastAsia="Times New Roman" w:hAnsi="Times New Roman"/>
          <w:kern w:val="0"/>
          <w:sz w:val="20"/>
          <w:szCs w:val="24"/>
          <w:lang w:val="en-GB" w:eastAsia="de-DE"/>
        </w:rPr>
        <w:t xml:space="preserve"> </w:t>
      </w:r>
      <w:r w:rsidR="000C6182"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 ExcludeAuth="1"&gt;&lt;Author&gt;Zhao&lt;/Author&gt;&lt;Year&gt;2017&lt;/Year&gt;&lt;RecNum&gt;8289&lt;/RecNum&gt;&lt;DisplayText&gt;(2017)&lt;/DisplayText&gt;&lt;record&gt;&lt;rec-number&gt;8289&lt;/rec-number&gt;&lt;foreign-keys&gt;&lt;key app="EN" db-id="wxwvexrp80a9z9e9rd7pw5zitwfzrast2zvz" timestamp="1646361693"&gt;8289&lt;/key&gt;&lt;/foreign-keys&gt;&lt;ref-type name="Journal Article"&gt;17&lt;/ref-type&gt;&lt;contributors&gt;&lt;authors&gt;&lt;author&gt;Zhao, Linduo&lt;/author&gt;&lt;author&gt;Chen, Hongmei&lt;/author&gt;&lt;author&gt;Lu, Xia&lt;/author&gt;&lt;author&gt;Lin, Hui&lt;/author&gt;&lt;author&gt;Christensen, Geoff K.&lt;/author&gt;&lt;author&gt;Pierce, Eric M.&lt;/author&gt;&lt;author&gt;Gu, Baohua&lt;/author&gt;&lt;/authors&gt;&lt;/contributors&gt;&lt;titles&gt;&lt;title&gt;Contrasting Effects of Dissolved Organic Matter on Mercury Methylation by Geobacter sulfurreducens PCA and Desulfovibrio desulfuricans ND132&lt;/title&gt;&lt;secondary-title&gt;Environmental Science &amp;amp; Technology&lt;/secondary-title&gt;&lt;/titles&gt;&lt;periodical&gt;&lt;full-title&gt;Environmental Science &amp;amp; Technology&lt;/full-title&gt;&lt;abbr-1&gt;Environ. Sci. Technol.&lt;/abbr-1&gt;&lt;/periodical&gt;&lt;pages&gt;10468-10475&lt;/pages&gt;&lt;volume&gt;51&lt;/volume&gt;&lt;number&gt;18&lt;/number&gt;&lt;dates&gt;&lt;year&gt;2017&lt;/year&gt;&lt;pub-dates&gt;&lt;date&gt;Sep 19&lt;/date&gt;&lt;/pub-dates&gt;&lt;/dates&gt;&lt;isbn&gt;0013-936X&lt;/isbn&gt;&lt;accession-num&gt;WOS:000411549800023&lt;/accession-num&gt;&lt;urls&gt;&lt;related-urls&gt;&lt;url&gt;&lt;style face="underline" font="default" size="100%"&gt;&amp;lt;Go to ISI&amp;gt;://WOS:000411549800023&lt;/style&gt;&lt;/url&gt;&lt;/related-urls&gt;&lt;/urls&gt;&lt;electronic-resource-num&gt;10.1021/acs.est.7b02518&lt;/electronic-resource-num&gt;&lt;/record&gt;&lt;/Cite&gt;&lt;/EndNote&gt;</w:instrText>
      </w:r>
      <w:r w:rsidR="000C618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(2017)</w:t>
      </w:r>
      <w:r w:rsidR="000C6182"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reported that </w:t>
      </w:r>
      <w:r w:rsidR="00684E08" w:rsidRPr="000A0FB4">
        <w:rPr>
          <w:rFonts w:ascii="Times New Roman" w:eastAsia="Times New Roman" w:hAnsi="Times New Roman"/>
          <w:kern w:val="0"/>
          <w:sz w:val="20"/>
          <w:szCs w:val="24"/>
          <w:lang w:val="en-GB" w:eastAsia="de-DE"/>
        </w:rPr>
        <w:t xml:space="preserve">two model </w:t>
      </w:r>
      <w:r w:rsidR="00966253" w:rsidRPr="000A0FB4">
        <w:rPr>
          <w:rFonts w:ascii="Times New Roman" w:eastAsia="Times New Roman" w:hAnsi="Times New Roman"/>
          <w:kern w:val="0"/>
          <w:sz w:val="20"/>
          <w:szCs w:val="24"/>
          <w:lang w:val="en-GB" w:eastAsia="de-DE"/>
        </w:rPr>
        <w:t xml:space="preserve">Hg methylators exhibited an opposite response to DOM at </w:t>
      </w:r>
      <w:r w:rsidR="00FA2E15" w:rsidRPr="000A0FB4">
        <w:rPr>
          <w:rFonts w:ascii="Times New Roman" w:eastAsia="Times New Roman" w:hAnsi="Times New Roman"/>
          <w:kern w:val="0"/>
          <w:sz w:val="20"/>
          <w:szCs w:val="24"/>
          <w:lang w:val="en-GB" w:eastAsia="de-DE"/>
        </w:rPr>
        <w:t xml:space="preserve">the </w:t>
      </w:r>
      <w:r w:rsidR="00966253" w:rsidRPr="000A0FB4">
        <w:rPr>
          <w:rFonts w:ascii="Times New Roman" w:eastAsia="Times New Roman" w:hAnsi="Times New Roman"/>
          <w:kern w:val="0"/>
          <w:sz w:val="20"/>
          <w:szCs w:val="24"/>
          <w:lang w:val="en-GB" w:eastAsia="de-DE"/>
        </w:rPr>
        <w:t>strain level</w:t>
      </w:r>
      <w:r w:rsidR="00D43783" w:rsidRPr="000A0FB4">
        <w:rPr>
          <w:rFonts w:ascii="Times New Roman" w:eastAsia="Times New Roman" w:hAnsi="Times New Roman"/>
          <w:kern w:val="0"/>
          <w:sz w:val="20"/>
          <w:szCs w:val="24"/>
          <w:lang w:val="en-GB" w:eastAsia="de-DE"/>
        </w:rPr>
        <w:t>.</w:t>
      </w:r>
      <w:r w:rsidR="00ED17A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Therefore, we hypothesized that DOM </w:t>
      </w:r>
      <w:r w:rsidR="00373D20" w:rsidRPr="000A0FB4">
        <w:rPr>
          <w:rFonts w:ascii="Times New Roman" w:eastAsia="Times New Roman" w:hAnsi="Times New Roman"/>
          <w:kern w:val="0"/>
          <w:sz w:val="20"/>
          <w:szCs w:val="24"/>
          <w:lang w:val="en-GB" w:eastAsia="de-DE"/>
        </w:rPr>
        <w:t>fosters a core Hg-methylating microbiome that regulate</w:t>
      </w:r>
      <w:r w:rsidR="00BE3A68" w:rsidRPr="000A0FB4">
        <w:rPr>
          <w:rFonts w:ascii="Times New Roman" w:eastAsia="Times New Roman" w:hAnsi="Times New Roman"/>
          <w:kern w:val="0"/>
          <w:sz w:val="20"/>
          <w:szCs w:val="24"/>
          <w:lang w:val="en-GB" w:eastAsia="de-DE"/>
        </w:rPr>
        <w:t>s</w:t>
      </w:r>
      <w:r w:rsidR="00373D20" w:rsidRPr="000A0FB4">
        <w:rPr>
          <w:rFonts w:ascii="Times New Roman" w:eastAsia="Times New Roman" w:hAnsi="Times New Roman"/>
          <w:kern w:val="0"/>
          <w:sz w:val="20"/>
          <w:szCs w:val="24"/>
          <w:lang w:val="en-GB" w:eastAsia="de-DE"/>
        </w:rPr>
        <w:t xml:space="preserve"> </w:t>
      </w:r>
      <w:proofErr w:type="spellStart"/>
      <w:r w:rsidR="00373D20" w:rsidRPr="000A0FB4">
        <w:rPr>
          <w:rFonts w:ascii="Times New Roman" w:eastAsia="Times New Roman" w:hAnsi="Times New Roman"/>
          <w:kern w:val="0"/>
          <w:sz w:val="20"/>
          <w:szCs w:val="24"/>
          <w:lang w:val="en-GB" w:eastAsia="de-DE"/>
        </w:rPr>
        <w:t>MeHg</w:t>
      </w:r>
      <w:proofErr w:type="spellEnd"/>
      <w:r w:rsidR="00373D20" w:rsidRPr="000A0FB4">
        <w:rPr>
          <w:rFonts w:ascii="Times New Roman" w:eastAsia="Times New Roman" w:hAnsi="Times New Roman"/>
          <w:kern w:val="0"/>
          <w:sz w:val="20"/>
          <w:szCs w:val="24"/>
          <w:lang w:val="en-GB" w:eastAsia="de-DE"/>
        </w:rPr>
        <w:t xml:space="preserve"> production</w:t>
      </w:r>
      <w:r w:rsidR="00D43783" w:rsidRPr="000A0FB4">
        <w:rPr>
          <w:rFonts w:ascii="Times New Roman" w:eastAsia="Times New Roman" w:hAnsi="Times New Roman"/>
          <w:kern w:val="0"/>
          <w:sz w:val="20"/>
          <w:szCs w:val="24"/>
          <w:lang w:val="en-GB" w:eastAsia="de-DE"/>
        </w:rPr>
        <w:t xml:space="preserve">, since </w:t>
      </w:r>
      <w:r w:rsidR="00BE3A68" w:rsidRPr="000A0FB4">
        <w:rPr>
          <w:rFonts w:ascii="Times New Roman" w:eastAsia="Times New Roman" w:hAnsi="Times New Roman"/>
          <w:kern w:val="0"/>
          <w:sz w:val="20"/>
          <w:szCs w:val="24"/>
          <w:lang w:val="en-GB" w:eastAsia="de-DE"/>
        </w:rPr>
        <w:t xml:space="preserve">the </w:t>
      </w:r>
      <w:r w:rsidR="00D43783" w:rsidRPr="000A0FB4">
        <w:rPr>
          <w:rFonts w:ascii="Times New Roman" w:eastAsia="Times New Roman" w:hAnsi="Times New Roman"/>
          <w:kern w:val="0"/>
          <w:sz w:val="20"/>
          <w:szCs w:val="24"/>
          <w:lang w:val="en-GB" w:eastAsia="de-DE"/>
        </w:rPr>
        <w:t>core microbiome ha</w:t>
      </w:r>
      <w:r w:rsidR="00FA2E15" w:rsidRPr="000A0FB4">
        <w:rPr>
          <w:rFonts w:ascii="Times New Roman" w:eastAsia="Times New Roman" w:hAnsi="Times New Roman"/>
          <w:kern w:val="0"/>
          <w:sz w:val="20"/>
          <w:szCs w:val="24"/>
          <w:lang w:val="en-GB" w:eastAsia="de-DE"/>
        </w:rPr>
        <w:t>s</w:t>
      </w:r>
      <w:r w:rsidR="00D43783" w:rsidRPr="000A0FB4">
        <w:rPr>
          <w:rFonts w:ascii="Times New Roman" w:eastAsia="Times New Roman" w:hAnsi="Times New Roman"/>
          <w:kern w:val="0"/>
          <w:sz w:val="20"/>
          <w:szCs w:val="24"/>
          <w:lang w:val="en-GB" w:eastAsia="de-DE"/>
        </w:rPr>
        <w:t xml:space="preserve"> a pivotal role in the functioning of ecosystem</w:t>
      </w:r>
      <w:r w:rsidR="00FA2E15"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6446E" w:rsidRPr="000A0FB4">
        <w:rPr>
          <w:rFonts w:ascii="Times New Roman" w:eastAsia="Times New Roman" w:hAnsi="Times New Roman"/>
          <w:kern w:val="0"/>
          <w:sz w:val="20"/>
          <w:szCs w:val="24"/>
          <w:lang w:val="en-GB" w:eastAsia="de-DE"/>
        </w:rPr>
      </w:r>
      <w:r w:rsidR="0036446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(Banerjee et al., 2018; Chen et al., 2019; Xun et al., 2021)</w:t>
      </w:r>
      <w:r w:rsidR="0036446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p>
    <w:p w14:paraId="109E66A4" w14:textId="4CE89A73" w:rsidR="00962504"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lastRenderedPageBreak/>
        <w:t>T</w:t>
      </w:r>
      <w:r w:rsidR="00B023DC" w:rsidRPr="000A0FB4">
        <w:rPr>
          <w:rFonts w:ascii="Times New Roman" w:eastAsia="Times New Roman" w:hAnsi="Times New Roman"/>
          <w:kern w:val="0"/>
          <w:sz w:val="20"/>
          <w:szCs w:val="24"/>
          <w:lang w:val="en-GB" w:eastAsia="de-DE"/>
        </w:rPr>
        <w:t xml:space="preserve">hus, </w:t>
      </w:r>
      <w:r w:rsidR="00A254C5" w:rsidRPr="000A0FB4">
        <w:rPr>
          <w:rFonts w:ascii="Times New Roman" w:eastAsia="Times New Roman" w:hAnsi="Times New Roman"/>
          <w:kern w:val="0"/>
          <w:sz w:val="20"/>
          <w:szCs w:val="24"/>
          <w:lang w:val="en-GB" w:eastAsia="de-DE"/>
        </w:rPr>
        <w:t xml:space="preserve">an attempt was made within </w:t>
      </w:r>
      <w:r w:rsidR="00B023DC"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his study to </w:t>
      </w:r>
      <w:r w:rsidR="0036446E" w:rsidRPr="000A0FB4">
        <w:rPr>
          <w:rFonts w:ascii="Times New Roman" w:eastAsia="Times New Roman" w:hAnsi="Times New Roman"/>
          <w:kern w:val="0"/>
          <w:sz w:val="20"/>
          <w:szCs w:val="24"/>
          <w:lang w:val="en-GB" w:eastAsia="de-DE"/>
        </w:rPr>
        <w:t xml:space="preserve">verify the crucial role of DOM in </w:t>
      </w:r>
      <w:r w:rsidR="00373D20" w:rsidRPr="000A0FB4">
        <w:rPr>
          <w:rFonts w:ascii="Times New Roman" w:eastAsia="Times New Roman" w:hAnsi="Times New Roman"/>
          <w:kern w:val="0"/>
          <w:sz w:val="20"/>
          <w:szCs w:val="24"/>
          <w:lang w:val="en-GB" w:eastAsia="de-DE"/>
        </w:rPr>
        <w:t>fostering</w:t>
      </w:r>
      <w:r w:rsidR="0036446E"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6446E" w:rsidRPr="000A0FB4">
        <w:rPr>
          <w:rFonts w:ascii="Times New Roman" w:eastAsia="Times New Roman" w:hAnsi="Times New Roman"/>
          <w:kern w:val="0"/>
          <w:sz w:val="20"/>
          <w:szCs w:val="24"/>
          <w:lang w:val="en-GB" w:eastAsia="de-DE"/>
        </w:rPr>
        <w:t xml:space="preserve">core Hg-methylating microbiome for </w:t>
      </w:r>
      <w:proofErr w:type="spellStart"/>
      <w:r w:rsidR="0036446E" w:rsidRPr="000A0FB4">
        <w:rPr>
          <w:rFonts w:ascii="Times New Roman" w:eastAsia="Times New Roman" w:hAnsi="Times New Roman"/>
          <w:kern w:val="0"/>
          <w:sz w:val="20"/>
          <w:szCs w:val="24"/>
          <w:lang w:val="en-GB" w:eastAsia="de-DE"/>
        </w:rPr>
        <w:t>MeHg</w:t>
      </w:r>
      <w:proofErr w:type="spellEnd"/>
      <w:r w:rsidR="0036446E" w:rsidRPr="000A0FB4">
        <w:rPr>
          <w:rFonts w:ascii="Times New Roman" w:eastAsia="Times New Roman" w:hAnsi="Times New Roman"/>
          <w:kern w:val="0"/>
          <w:sz w:val="20"/>
          <w:szCs w:val="24"/>
          <w:lang w:val="en-GB" w:eastAsia="de-DE"/>
        </w:rPr>
        <w:t xml:space="preserve"> production by </w:t>
      </w:r>
      <w:r w:rsidR="00E056E3" w:rsidRPr="000A0FB4">
        <w:rPr>
          <w:rFonts w:ascii="Times New Roman" w:eastAsia="Times New Roman" w:hAnsi="Times New Roman"/>
          <w:kern w:val="0"/>
          <w:sz w:val="20"/>
          <w:szCs w:val="24"/>
          <w:lang w:val="en-GB" w:eastAsia="de-DE"/>
        </w:rPr>
        <w:t>(1)</w:t>
      </w:r>
      <w:r w:rsidR="00E04584"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identifying</w:t>
      </w:r>
      <w:r w:rsidR="00BE3A68" w:rsidRPr="000A0FB4">
        <w:rPr>
          <w:rFonts w:ascii="Times New Roman" w:eastAsia="Times New Roman" w:hAnsi="Times New Roman"/>
          <w:kern w:val="0"/>
          <w:sz w:val="20"/>
          <w:szCs w:val="24"/>
          <w:lang w:val="en-GB" w:eastAsia="de-DE"/>
        </w:rPr>
        <w:t xml:space="preserve"> the</w:t>
      </w:r>
      <w:r w:rsidR="0036446E" w:rsidRPr="000A0FB4">
        <w:rPr>
          <w:rFonts w:ascii="Times New Roman" w:eastAsia="Times New Roman" w:hAnsi="Times New Roman"/>
          <w:kern w:val="0"/>
          <w:sz w:val="20"/>
          <w:szCs w:val="24"/>
          <w:lang w:val="en-GB" w:eastAsia="de-DE"/>
        </w:rPr>
        <w:t xml:space="preserve"> core Hg-methylating microbiome in paddy soils </w:t>
      </w:r>
      <w:r w:rsidR="00C107EE" w:rsidRPr="000A0FB4">
        <w:rPr>
          <w:rFonts w:ascii="Times New Roman" w:eastAsia="Times New Roman" w:hAnsi="Times New Roman"/>
          <w:kern w:val="0"/>
          <w:sz w:val="20"/>
          <w:szCs w:val="24"/>
          <w:lang w:val="en-GB" w:eastAsia="de-DE"/>
        </w:rPr>
        <w:t xml:space="preserve">across </w:t>
      </w:r>
      <w:r w:rsidR="000D4D26" w:rsidRPr="000A0FB4">
        <w:rPr>
          <w:rFonts w:ascii="Times New Roman" w:eastAsia="Times New Roman" w:hAnsi="Times New Roman"/>
          <w:kern w:val="0"/>
          <w:sz w:val="20"/>
          <w:szCs w:val="24"/>
          <w:lang w:val="en-GB" w:eastAsia="de-DE"/>
        </w:rPr>
        <w:t xml:space="preserve">a gradient of </w:t>
      </w:r>
      <w:r w:rsidR="00C107EE" w:rsidRPr="000A0FB4">
        <w:rPr>
          <w:rFonts w:ascii="Times New Roman" w:eastAsia="Times New Roman" w:hAnsi="Times New Roman"/>
          <w:kern w:val="0"/>
          <w:sz w:val="20"/>
          <w:szCs w:val="24"/>
          <w:lang w:val="en-GB" w:eastAsia="de-DE"/>
        </w:rPr>
        <w:t>Hg contaminat</w:t>
      </w:r>
      <w:r w:rsidR="000D4D26" w:rsidRPr="000A0FB4">
        <w:rPr>
          <w:rFonts w:ascii="Times New Roman" w:eastAsia="Times New Roman" w:hAnsi="Times New Roman"/>
          <w:kern w:val="0"/>
          <w:sz w:val="20"/>
          <w:szCs w:val="24"/>
          <w:lang w:val="en-GB" w:eastAsia="de-DE"/>
        </w:rPr>
        <w:t>ion</w:t>
      </w:r>
      <w:r w:rsidR="00C107EE" w:rsidRPr="000A0FB4">
        <w:rPr>
          <w:rFonts w:ascii="Times New Roman" w:eastAsia="Times New Roman" w:hAnsi="Times New Roman"/>
          <w:kern w:val="0"/>
          <w:sz w:val="20"/>
          <w:szCs w:val="24"/>
          <w:lang w:val="en-GB" w:eastAsia="de-DE"/>
        </w:rPr>
        <w:t xml:space="preserve">, (2) </w:t>
      </w:r>
      <w:r w:rsidR="0004535A" w:rsidRPr="000A0FB4">
        <w:rPr>
          <w:rFonts w:ascii="Times New Roman" w:eastAsia="Times New Roman" w:hAnsi="Times New Roman"/>
          <w:kern w:val="0"/>
          <w:sz w:val="20"/>
          <w:szCs w:val="24"/>
          <w:lang w:val="en-GB" w:eastAsia="de-DE"/>
        </w:rPr>
        <w:t>quantify</w:t>
      </w:r>
      <w:r w:rsidR="00C107EE" w:rsidRPr="000A0FB4">
        <w:rPr>
          <w:rFonts w:ascii="Times New Roman" w:eastAsia="Times New Roman" w:hAnsi="Times New Roman"/>
          <w:kern w:val="0"/>
          <w:sz w:val="20"/>
          <w:szCs w:val="24"/>
          <w:lang w:val="en-GB" w:eastAsia="de-DE"/>
        </w:rPr>
        <w:t>ing</w:t>
      </w:r>
      <w:r w:rsidR="0004535A" w:rsidRPr="000A0FB4">
        <w:rPr>
          <w:rFonts w:ascii="Times New Roman" w:eastAsia="Times New Roman" w:hAnsi="Times New Roman"/>
          <w:kern w:val="0"/>
          <w:sz w:val="20"/>
          <w:szCs w:val="24"/>
          <w:lang w:val="en-GB" w:eastAsia="de-DE"/>
        </w:rPr>
        <w:t xml:space="preserve"> </w:t>
      </w:r>
      <w:r w:rsidR="005362E6" w:rsidRPr="000A0FB4">
        <w:rPr>
          <w:rFonts w:ascii="Times New Roman" w:eastAsia="Times New Roman" w:hAnsi="Times New Roman"/>
          <w:kern w:val="0"/>
          <w:sz w:val="20"/>
          <w:szCs w:val="24"/>
          <w:lang w:val="en-GB" w:eastAsia="de-DE"/>
        </w:rPr>
        <w:t>the relevance of DOM</w:t>
      </w:r>
      <w:r w:rsidR="00863F5C" w:rsidRPr="000A0FB4">
        <w:rPr>
          <w:rFonts w:ascii="Times New Roman" w:eastAsia="Times New Roman" w:hAnsi="Times New Roman"/>
          <w:kern w:val="0"/>
          <w:sz w:val="20"/>
          <w:szCs w:val="24"/>
          <w:lang w:val="en-GB" w:eastAsia="de-DE"/>
        </w:rPr>
        <w:t xml:space="preserve"> </w:t>
      </w:r>
      <w:r w:rsidR="000D4D26" w:rsidRPr="000A0FB4">
        <w:rPr>
          <w:rFonts w:ascii="Times New Roman" w:eastAsia="Times New Roman" w:hAnsi="Times New Roman"/>
          <w:kern w:val="0"/>
          <w:sz w:val="20"/>
          <w:szCs w:val="24"/>
          <w:lang w:val="en-GB" w:eastAsia="de-DE"/>
        </w:rPr>
        <w:t xml:space="preserve">to </w:t>
      </w:r>
      <w:r w:rsidR="0036446E" w:rsidRPr="000A0FB4">
        <w:rPr>
          <w:rFonts w:ascii="Times New Roman" w:eastAsia="Times New Roman" w:hAnsi="Times New Roman"/>
          <w:kern w:val="0"/>
          <w:sz w:val="20"/>
          <w:szCs w:val="24"/>
          <w:lang w:val="en-GB" w:eastAsia="de-DE"/>
        </w:rPr>
        <w:t>core Hg-methylating microbiome</w:t>
      </w:r>
      <w:r w:rsidR="00C107EE" w:rsidRPr="000A0FB4">
        <w:rPr>
          <w:rFonts w:ascii="Times New Roman" w:eastAsia="Times New Roman" w:hAnsi="Times New Roman"/>
          <w:kern w:val="0"/>
          <w:sz w:val="20"/>
          <w:szCs w:val="24"/>
          <w:lang w:val="en-GB" w:eastAsia="de-DE"/>
        </w:rPr>
        <w:t xml:space="preserve"> and </w:t>
      </w:r>
      <w:proofErr w:type="spellStart"/>
      <w:r w:rsidR="00E056E3" w:rsidRPr="000A0FB4">
        <w:rPr>
          <w:rFonts w:ascii="Times New Roman" w:eastAsia="Times New Roman" w:hAnsi="Times New Roman"/>
          <w:kern w:val="0"/>
          <w:sz w:val="20"/>
          <w:szCs w:val="24"/>
          <w:lang w:val="en-GB" w:eastAsia="de-DE"/>
        </w:rPr>
        <w:t>MeHg</w:t>
      </w:r>
      <w:proofErr w:type="spellEnd"/>
      <w:r w:rsidR="00E056E3" w:rsidRPr="000A0FB4">
        <w:rPr>
          <w:rFonts w:ascii="Times New Roman" w:eastAsia="Times New Roman" w:hAnsi="Times New Roman"/>
          <w:kern w:val="0"/>
          <w:sz w:val="20"/>
          <w:szCs w:val="24"/>
          <w:lang w:val="en-GB" w:eastAsia="de-DE"/>
        </w:rPr>
        <w:t xml:space="preserve"> production in </w:t>
      </w:r>
      <w:r w:rsidR="00C107EE" w:rsidRPr="000A0FB4">
        <w:rPr>
          <w:rFonts w:ascii="Times New Roman" w:eastAsia="Times New Roman" w:hAnsi="Times New Roman"/>
          <w:kern w:val="0"/>
          <w:sz w:val="20"/>
          <w:szCs w:val="24"/>
          <w:lang w:val="en-GB" w:eastAsia="de-DE"/>
        </w:rPr>
        <w:t xml:space="preserve">paddy </w:t>
      </w:r>
      <w:r w:rsidR="00E056E3" w:rsidRPr="000A0FB4">
        <w:rPr>
          <w:rFonts w:ascii="Times New Roman" w:eastAsia="Times New Roman" w:hAnsi="Times New Roman"/>
          <w:kern w:val="0"/>
          <w:sz w:val="20"/>
          <w:szCs w:val="24"/>
          <w:lang w:val="en-GB" w:eastAsia="de-DE"/>
        </w:rPr>
        <w:t>soils compar</w:t>
      </w:r>
      <w:r w:rsidR="00E37959" w:rsidRPr="000A0FB4">
        <w:rPr>
          <w:rFonts w:ascii="Times New Roman" w:eastAsia="Times New Roman" w:hAnsi="Times New Roman"/>
          <w:kern w:val="0"/>
          <w:sz w:val="20"/>
          <w:szCs w:val="24"/>
          <w:lang w:val="en-GB" w:eastAsia="de-DE"/>
        </w:rPr>
        <w:t>ed</w:t>
      </w:r>
      <w:r w:rsidR="00E056E3" w:rsidRPr="000A0FB4">
        <w:rPr>
          <w:rFonts w:ascii="Times New Roman" w:eastAsia="Times New Roman" w:hAnsi="Times New Roman"/>
          <w:kern w:val="0"/>
          <w:sz w:val="20"/>
          <w:szCs w:val="24"/>
          <w:lang w:val="en-GB" w:eastAsia="de-DE"/>
        </w:rPr>
        <w:t xml:space="preserve"> with other soil physicochemical parameter</w:t>
      </w:r>
      <w:r w:rsidR="00DC49E1" w:rsidRPr="000A0FB4">
        <w:rPr>
          <w:rFonts w:ascii="Times New Roman" w:eastAsia="Times New Roman" w:hAnsi="Times New Roman"/>
          <w:kern w:val="0"/>
          <w:sz w:val="20"/>
          <w:szCs w:val="24"/>
          <w:lang w:val="en-GB" w:eastAsia="de-DE"/>
        </w:rPr>
        <w:t>s</w:t>
      </w:r>
      <w:r w:rsidR="005362E6" w:rsidRPr="000A0FB4">
        <w:rPr>
          <w:rFonts w:ascii="Times New Roman" w:eastAsia="Times New Roman" w:hAnsi="Times New Roman"/>
          <w:kern w:val="0"/>
          <w:sz w:val="20"/>
          <w:szCs w:val="24"/>
          <w:lang w:val="en-GB" w:eastAsia="de-DE"/>
        </w:rPr>
        <w:t>,</w:t>
      </w:r>
      <w:r w:rsidR="005E1E20" w:rsidRPr="000A0FB4">
        <w:rPr>
          <w:rFonts w:ascii="Times New Roman" w:eastAsia="Times New Roman" w:hAnsi="Times New Roman"/>
          <w:kern w:val="0"/>
          <w:sz w:val="20"/>
          <w:szCs w:val="24"/>
          <w:lang w:val="en-GB" w:eastAsia="de-DE"/>
        </w:rPr>
        <w:t xml:space="preserve"> and</w:t>
      </w:r>
      <w:r w:rsidR="005362E6" w:rsidRPr="000A0FB4">
        <w:rPr>
          <w:rFonts w:ascii="Times New Roman" w:eastAsia="Times New Roman" w:hAnsi="Times New Roman"/>
          <w:kern w:val="0"/>
          <w:sz w:val="20"/>
          <w:szCs w:val="24"/>
          <w:lang w:val="en-GB" w:eastAsia="de-DE"/>
        </w:rPr>
        <w:t xml:space="preserve"> </w:t>
      </w:r>
      <w:r w:rsidR="008F0899" w:rsidRPr="000A0FB4">
        <w:rPr>
          <w:rFonts w:ascii="Times New Roman" w:eastAsia="Times New Roman" w:hAnsi="Times New Roman"/>
          <w:kern w:val="0"/>
          <w:sz w:val="20"/>
          <w:szCs w:val="24"/>
          <w:lang w:val="en-GB" w:eastAsia="de-DE"/>
        </w:rPr>
        <w:t>(</w:t>
      </w:r>
      <w:r w:rsidR="00C107EE" w:rsidRPr="000A0FB4">
        <w:rPr>
          <w:rFonts w:ascii="Times New Roman" w:eastAsia="Times New Roman" w:hAnsi="Times New Roman"/>
          <w:kern w:val="0"/>
          <w:sz w:val="20"/>
          <w:szCs w:val="24"/>
          <w:lang w:val="en-GB" w:eastAsia="de-DE"/>
        </w:rPr>
        <w:t>3</w:t>
      </w:r>
      <w:r w:rsidR="008F0899"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 xml:space="preserve">elucidating the </w:t>
      </w:r>
      <w:r w:rsidR="0012642C" w:rsidRPr="000A0FB4">
        <w:rPr>
          <w:rFonts w:ascii="Times New Roman" w:eastAsia="Times New Roman" w:hAnsi="Times New Roman"/>
          <w:kern w:val="0"/>
          <w:sz w:val="20"/>
          <w:szCs w:val="24"/>
          <w:lang w:val="en-GB" w:eastAsia="de-DE"/>
        </w:rPr>
        <w:t xml:space="preserve">mechanism of core Hg-methylating microorganisms </w:t>
      </w:r>
      <w:r w:rsidR="00FA2E15" w:rsidRPr="000A0FB4">
        <w:rPr>
          <w:rFonts w:ascii="Times New Roman" w:eastAsia="Times New Roman" w:hAnsi="Times New Roman"/>
          <w:kern w:val="0"/>
          <w:sz w:val="20"/>
          <w:szCs w:val="24"/>
          <w:lang w:val="en-GB" w:eastAsia="de-DE"/>
        </w:rPr>
        <w:t>in response</w:t>
      </w:r>
      <w:r w:rsidR="0012642C" w:rsidRPr="000A0FB4">
        <w:rPr>
          <w:rFonts w:ascii="Times New Roman" w:eastAsia="Times New Roman" w:hAnsi="Times New Roman"/>
          <w:kern w:val="0"/>
          <w:sz w:val="20"/>
          <w:szCs w:val="24"/>
          <w:lang w:val="en-GB" w:eastAsia="de-DE"/>
        </w:rPr>
        <w:t xml:space="preserve"> to different DOMs.</w:t>
      </w:r>
      <w:r w:rsidR="0012642C" w:rsidRPr="000A0FB4">
        <w:rPr>
          <w:rFonts w:ascii="Times New Roman" w:eastAsia="Times New Roman" w:hAnsi="Times New Roman" w:hint="eastAsia"/>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These results broaden our understanding of </w:t>
      </w:r>
      <w:r w:rsidR="00B54012" w:rsidRPr="000A0FB4">
        <w:rPr>
          <w:rFonts w:ascii="Times New Roman" w:eastAsia="Times New Roman" w:hAnsi="Times New Roman"/>
          <w:kern w:val="0"/>
          <w:sz w:val="20"/>
          <w:szCs w:val="24"/>
          <w:lang w:val="en-GB" w:eastAsia="de-DE"/>
        </w:rPr>
        <w:t xml:space="preserve">DOM as </w:t>
      </w:r>
      <w:r w:rsidR="00960072" w:rsidRPr="000A0FB4">
        <w:rPr>
          <w:rFonts w:ascii="Times New Roman" w:eastAsia="Times New Roman" w:hAnsi="Times New Roman"/>
          <w:kern w:val="0"/>
          <w:sz w:val="20"/>
          <w:szCs w:val="24"/>
          <w:lang w:val="en-GB" w:eastAsia="de-DE"/>
        </w:rPr>
        <w:t>the</w:t>
      </w:r>
      <w:r w:rsidR="00B54012"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kern w:val="0"/>
          <w:sz w:val="20"/>
          <w:szCs w:val="24"/>
          <w:lang w:val="en-GB" w:eastAsia="de-DE"/>
        </w:rPr>
        <w:t>prominent</w:t>
      </w:r>
      <w:r w:rsidR="00960072" w:rsidRPr="000A0FB4">
        <w:rPr>
          <w:rFonts w:ascii="Times New Roman" w:eastAsia="Times New Roman" w:hAnsi="Times New Roman"/>
          <w:kern w:val="0"/>
          <w:sz w:val="20"/>
          <w:szCs w:val="24"/>
          <w:lang w:val="en-GB" w:eastAsia="de-DE"/>
        </w:rPr>
        <w:t xml:space="preserve"> </w:t>
      </w:r>
      <w:r w:rsidR="00B54012" w:rsidRPr="000A0FB4">
        <w:rPr>
          <w:rFonts w:ascii="Times New Roman" w:eastAsia="Times New Roman" w:hAnsi="Times New Roman"/>
          <w:kern w:val="0"/>
          <w:sz w:val="20"/>
          <w:szCs w:val="24"/>
          <w:lang w:val="en-GB" w:eastAsia="de-DE"/>
        </w:rPr>
        <w:t xml:space="preserve">factor in altering </w:t>
      </w:r>
      <w:r w:rsidR="00DC49E1" w:rsidRPr="000A0FB4">
        <w:rPr>
          <w:rFonts w:ascii="Times New Roman" w:eastAsia="Times New Roman" w:hAnsi="Times New Roman"/>
          <w:kern w:val="0"/>
          <w:sz w:val="20"/>
          <w:szCs w:val="24"/>
          <w:lang w:val="en-GB" w:eastAsia="de-DE"/>
        </w:rPr>
        <w:t>Hg-</w:t>
      </w:r>
      <w:r w:rsidR="00B54012" w:rsidRPr="000A0FB4">
        <w:rPr>
          <w:rFonts w:ascii="Times New Roman" w:eastAsia="Times New Roman" w:hAnsi="Times New Roman"/>
          <w:kern w:val="0"/>
          <w:sz w:val="20"/>
          <w:szCs w:val="24"/>
          <w:lang w:val="en-GB" w:eastAsia="de-DE"/>
        </w:rPr>
        <w:t xml:space="preserve">methylating microbial communities and highlight the contribution of </w:t>
      </w:r>
      <w:r w:rsidR="00BE3A68" w:rsidRPr="000A0FB4">
        <w:rPr>
          <w:rFonts w:ascii="Times New Roman" w:eastAsia="Times New Roman" w:hAnsi="Times New Roman"/>
          <w:kern w:val="0"/>
          <w:sz w:val="20"/>
          <w:szCs w:val="24"/>
          <w:lang w:val="en-GB" w:eastAsia="de-DE"/>
        </w:rPr>
        <w:t xml:space="preserve">the </w:t>
      </w:r>
      <w:r w:rsidR="00B54012" w:rsidRPr="000A0FB4">
        <w:rPr>
          <w:rFonts w:ascii="Times New Roman" w:eastAsia="Times New Roman" w:hAnsi="Times New Roman"/>
          <w:kern w:val="0"/>
          <w:sz w:val="20"/>
          <w:szCs w:val="24"/>
          <w:lang w:val="en-GB" w:eastAsia="de-DE"/>
        </w:rPr>
        <w:t xml:space="preserve">core </w:t>
      </w:r>
      <w:r w:rsidR="008E21C5" w:rsidRPr="000A0FB4">
        <w:rPr>
          <w:rFonts w:ascii="Times New Roman" w:eastAsia="Times New Roman" w:hAnsi="Times New Roman"/>
          <w:kern w:val="0"/>
          <w:sz w:val="20"/>
          <w:szCs w:val="24"/>
          <w:lang w:val="en-GB" w:eastAsia="de-DE"/>
        </w:rPr>
        <w:t xml:space="preserve">Hg-methylating </w:t>
      </w:r>
      <w:r w:rsidR="00B54012" w:rsidRPr="000A0FB4">
        <w:rPr>
          <w:rFonts w:ascii="Times New Roman" w:eastAsia="Times New Roman" w:hAnsi="Times New Roman"/>
          <w:kern w:val="0"/>
          <w:sz w:val="20"/>
          <w:szCs w:val="24"/>
          <w:lang w:val="en-GB" w:eastAsia="de-DE"/>
        </w:rPr>
        <w:t xml:space="preserve">microbiome to </w:t>
      </w:r>
      <w:proofErr w:type="spellStart"/>
      <w:r w:rsidR="00B54012" w:rsidRPr="000A0FB4">
        <w:rPr>
          <w:rFonts w:ascii="Times New Roman" w:eastAsia="Times New Roman" w:hAnsi="Times New Roman"/>
          <w:kern w:val="0"/>
          <w:sz w:val="20"/>
          <w:szCs w:val="24"/>
          <w:lang w:val="en-GB" w:eastAsia="de-DE"/>
        </w:rPr>
        <w:t>MeHg</w:t>
      </w:r>
      <w:proofErr w:type="spellEnd"/>
      <w:r w:rsidR="00B54012" w:rsidRPr="000A0FB4">
        <w:rPr>
          <w:rFonts w:ascii="Times New Roman" w:eastAsia="Times New Roman" w:hAnsi="Times New Roman"/>
          <w:kern w:val="0"/>
          <w:sz w:val="20"/>
          <w:szCs w:val="24"/>
          <w:lang w:val="en-GB" w:eastAsia="de-DE"/>
        </w:rPr>
        <w:t xml:space="preserve"> production in paddy soils.</w:t>
      </w:r>
    </w:p>
    <w:p w14:paraId="27D44F23" w14:textId="158462E8" w:rsidR="0095352B"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t xml:space="preserve">2 </w:t>
      </w:r>
      <w:r w:rsidRPr="000A0FB4">
        <w:rPr>
          <w:rFonts w:eastAsia="Times New Roman" w:cs="Arial"/>
          <w:bCs/>
          <w:color w:val="000000"/>
          <w:kern w:val="32"/>
          <w:sz w:val="20"/>
          <w:szCs w:val="32"/>
          <w:lang w:val="en-GB" w:eastAsia="de-DE"/>
        </w:rPr>
        <w:t>Materials and methods</w:t>
      </w:r>
    </w:p>
    <w:p w14:paraId="4F74CDA4" w14:textId="079EEF31" w:rsidR="00CE4BF2" w:rsidRPr="000A0FB4" w:rsidRDefault="000A0FB4" w:rsidP="000A0FB4">
      <w:pPr>
        <w:pStyle w:val="2"/>
      </w:pPr>
      <w:r w:rsidRPr="000A0FB4">
        <w:t xml:space="preserve">2.1 </w:t>
      </w:r>
      <w:r w:rsidR="00EA6FCF" w:rsidRPr="000A0FB4">
        <w:t>Soil sampling</w:t>
      </w:r>
      <w:r w:rsidR="0030593B" w:rsidRPr="000A0FB4">
        <w:t xml:space="preserve"> and </w:t>
      </w:r>
      <w:bookmarkStart w:id="5" w:name="_Hlk173274880"/>
      <w:proofErr w:type="spellStart"/>
      <w:r w:rsidR="0030593B" w:rsidRPr="000A0FB4">
        <w:t>physico</w:t>
      </w:r>
      <w:proofErr w:type="spellEnd"/>
      <w:r w:rsidR="0030593B" w:rsidRPr="000A0FB4">
        <w:t>-chemical</w:t>
      </w:r>
      <w:bookmarkEnd w:id="5"/>
      <w:r w:rsidR="0030593B" w:rsidRPr="000A0FB4">
        <w:t xml:space="preserve"> analysis</w:t>
      </w:r>
    </w:p>
    <w:p w14:paraId="34220589" w14:textId="02100C46" w:rsidR="00E91B72" w:rsidRPr="000A72E2" w:rsidRDefault="00E6770D" w:rsidP="00E329B4">
      <w:pPr>
        <w:widowControl/>
        <w:spacing w:line="360" w:lineRule="auto"/>
        <w:rPr>
          <w:rFonts w:ascii="Times New Roman" w:eastAsiaTheme="minorEastAsia" w:hAnsi="Times New Roman"/>
          <w:kern w:val="0"/>
          <w:sz w:val="20"/>
          <w:szCs w:val="24"/>
          <w:lang w:val="en-GB"/>
        </w:rPr>
      </w:pPr>
      <w:r w:rsidRPr="000A0FB4">
        <w:rPr>
          <w:rFonts w:ascii="Times New Roman" w:eastAsia="Times New Roman" w:hAnsi="Times New Roman"/>
          <w:kern w:val="0"/>
          <w:sz w:val="20"/>
          <w:szCs w:val="24"/>
          <w:lang w:val="en-GB" w:eastAsia="de-DE"/>
        </w:rPr>
        <w:t xml:space="preserve">Two field sampling campaigns </w:t>
      </w:r>
      <w:r w:rsidR="00E37959" w:rsidRPr="000A0FB4">
        <w:rPr>
          <w:rFonts w:ascii="Times New Roman" w:eastAsia="Times New Roman" w:hAnsi="Times New Roman"/>
          <w:kern w:val="0"/>
          <w:sz w:val="20"/>
          <w:szCs w:val="24"/>
          <w:lang w:val="en-GB" w:eastAsia="de-DE"/>
        </w:rPr>
        <w:t xml:space="preserve">were conducted in </w:t>
      </w:r>
      <w:r w:rsidRPr="000A0FB4">
        <w:rPr>
          <w:rFonts w:ascii="Times New Roman" w:eastAsia="Times New Roman" w:hAnsi="Times New Roman"/>
          <w:kern w:val="0"/>
          <w:sz w:val="20"/>
          <w:szCs w:val="24"/>
          <w:lang w:val="en-GB" w:eastAsia="de-DE"/>
        </w:rPr>
        <w:t>September 2020 and August 2022 in this study.</w:t>
      </w:r>
      <w:r w:rsidR="001C7C65" w:rsidRPr="000A0FB4">
        <w:rPr>
          <w:rFonts w:ascii="Times New Roman" w:eastAsia="Times New Roman" w:hAnsi="Times New Roman"/>
          <w:kern w:val="0"/>
          <w:sz w:val="20"/>
          <w:szCs w:val="24"/>
          <w:lang w:val="en-GB" w:eastAsia="de-DE"/>
        </w:rPr>
        <w:t xml:space="preserve"> </w:t>
      </w:r>
      <w:r w:rsidR="00E37959" w:rsidRPr="000A0FB4">
        <w:rPr>
          <w:rFonts w:ascii="Times New Roman" w:eastAsia="Times New Roman" w:hAnsi="Times New Roman"/>
          <w:kern w:val="0"/>
          <w:sz w:val="20"/>
          <w:szCs w:val="24"/>
          <w:lang w:val="en-GB" w:eastAsia="de-DE"/>
        </w:rPr>
        <w:t>Specifically</w:t>
      </w:r>
      <w:r w:rsidRPr="000A0FB4">
        <w:rPr>
          <w:rFonts w:ascii="Times New Roman" w:eastAsia="Times New Roman" w:hAnsi="Times New Roman"/>
          <w:kern w:val="0"/>
          <w:sz w:val="20"/>
          <w:szCs w:val="24"/>
          <w:lang w:val="en-GB" w:eastAsia="de-DE"/>
        </w:rPr>
        <w:t xml:space="preserve">, </w:t>
      </w:r>
      <w:r w:rsidR="00432855" w:rsidRPr="000A0FB4">
        <w:rPr>
          <w:rFonts w:ascii="Times New Roman" w:eastAsia="Times New Roman" w:hAnsi="Times New Roman"/>
          <w:kern w:val="0"/>
          <w:sz w:val="20"/>
          <w:szCs w:val="24"/>
          <w:lang w:val="en-GB" w:eastAsia="de-DE"/>
        </w:rPr>
        <w:t>paddy fields from a</w:t>
      </w:r>
      <w:r w:rsidR="007C0C45" w:rsidRPr="000A0FB4">
        <w:rPr>
          <w:rFonts w:ascii="Times New Roman" w:eastAsia="Times New Roman" w:hAnsi="Times New Roman"/>
          <w:kern w:val="0"/>
          <w:sz w:val="20"/>
          <w:szCs w:val="24"/>
          <w:lang w:val="en-GB" w:eastAsia="de-DE"/>
        </w:rPr>
        <w:t xml:space="preserve">n abandoned Hg mining </w:t>
      </w:r>
      <w:r w:rsidR="00935BF9" w:rsidRPr="000A0FB4">
        <w:rPr>
          <w:rFonts w:ascii="Times New Roman" w:eastAsia="Times New Roman" w:hAnsi="Times New Roman" w:hint="eastAsia"/>
          <w:kern w:val="0"/>
          <w:sz w:val="20"/>
          <w:szCs w:val="24"/>
          <w:lang w:val="en-GB" w:eastAsia="de-DE"/>
        </w:rPr>
        <w:t>area</w:t>
      </w:r>
      <w:r w:rsidR="007C0C45" w:rsidRPr="000A0FB4">
        <w:rPr>
          <w:rFonts w:ascii="Times New Roman" w:eastAsia="Times New Roman" w:hAnsi="Times New Roman"/>
          <w:kern w:val="0"/>
          <w:sz w:val="20"/>
          <w:szCs w:val="24"/>
          <w:lang w:val="en-GB" w:eastAsia="de-DE"/>
        </w:rPr>
        <w:t xml:space="preserve"> (</w:t>
      </w:r>
      <w:proofErr w:type="spellStart"/>
      <w:r w:rsidR="007C0C45" w:rsidRPr="000A0FB4">
        <w:rPr>
          <w:rFonts w:ascii="Times New Roman" w:eastAsia="Times New Roman" w:hAnsi="Times New Roman"/>
          <w:kern w:val="0"/>
          <w:sz w:val="20"/>
          <w:szCs w:val="24"/>
          <w:lang w:val="en-GB" w:eastAsia="de-DE"/>
        </w:rPr>
        <w:t>Sikeng</w:t>
      </w:r>
      <w:proofErr w:type="spellEnd"/>
      <w:r w:rsidR="007C0C45" w:rsidRPr="000A0FB4">
        <w:rPr>
          <w:rFonts w:ascii="Times New Roman" w:eastAsia="Times New Roman" w:hAnsi="Times New Roman"/>
          <w:kern w:val="0"/>
          <w:sz w:val="20"/>
          <w:szCs w:val="24"/>
          <w:lang w:val="en-GB" w:eastAsia="de-DE"/>
        </w:rPr>
        <w:t>, SK</w:t>
      </w:r>
      <w:r w:rsidR="00432855" w:rsidRPr="000A0FB4">
        <w:rPr>
          <w:rFonts w:ascii="Times New Roman" w:eastAsia="Times New Roman" w:hAnsi="Times New Roman"/>
          <w:kern w:val="0"/>
          <w:sz w:val="20"/>
          <w:szCs w:val="24"/>
          <w:lang w:val="en-GB" w:eastAsia="de-DE"/>
        </w:rPr>
        <w:t xml:space="preserve">), </w:t>
      </w:r>
      <w:r w:rsidR="007C0C45" w:rsidRPr="000A0FB4">
        <w:rPr>
          <w:rFonts w:ascii="Times New Roman" w:eastAsia="Times New Roman" w:hAnsi="Times New Roman"/>
          <w:kern w:val="0"/>
          <w:sz w:val="20"/>
          <w:szCs w:val="24"/>
          <w:lang w:val="en-GB" w:eastAsia="de-DE"/>
        </w:rPr>
        <w:t xml:space="preserve">an artisanal Hg smelting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Gouxi</w:t>
      </w:r>
      <w:proofErr w:type="spellEnd"/>
      <w:r w:rsidR="007C0C45" w:rsidRPr="000A0FB4">
        <w:rPr>
          <w:rFonts w:ascii="Times New Roman" w:eastAsia="Times New Roman" w:hAnsi="Times New Roman"/>
          <w:kern w:val="0"/>
          <w:sz w:val="20"/>
          <w:szCs w:val="24"/>
          <w:lang w:val="en-GB" w:eastAsia="de-DE"/>
        </w:rPr>
        <w:t>, GX)</w:t>
      </w:r>
      <w:r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and a </w:t>
      </w:r>
      <w:r w:rsidRPr="000A0FB4">
        <w:rPr>
          <w:rFonts w:ascii="Times New Roman" w:eastAsia="Times New Roman" w:hAnsi="Times New Roman"/>
          <w:kern w:val="0"/>
          <w:sz w:val="20"/>
          <w:szCs w:val="24"/>
          <w:lang w:val="en-GB" w:eastAsia="de-DE"/>
        </w:rPr>
        <w:t>regi</w:t>
      </w:r>
      <w:r w:rsidR="00BE3A68" w:rsidRPr="000A0FB4">
        <w:rPr>
          <w:rFonts w:ascii="Times New Roman" w:eastAsia="Times New Roman" w:hAnsi="Times New Roman"/>
          <w:kern w:val="0"/>
          <w:sz w:val="20"/>
          <w:szCs w:val="24"/>
          <w:lang w:val="en-GB" w:eastAsia="de-DE"/>
        </w:rPr>
        <w:t>o</w:t>
      </w:r>
      <w:r w:rsidRPr="000A0FB4">
        <w:rPr>
          <w:rFonts w:ascii="Times New Roman" w:eastAsia="Times New Roman" w:hAnsi="Times New Roman"/>
          <w:kern w:val="0"/>
          <w:sz w:val="20"/>
          <w:szCs w:val="24"/>
          <w:lang w:val="en-GB" w:eastAsia="de-DE"/>
        </w:rPr>
        <w:t>nal background</w:t>
      </w:r>
      <w:r w:rsidR="007C0C45" w:rsidRPr="000A0FB4">
        <w:rPr>
          <w:rFonts w:ascii="Times New Roman" w:eastAsia="Times New Roman" w:hAnsi="Times New Roman"/>
          <w:kern w:val="0"/>
          <w:sz w:val="20"/>
          <w:szCs w:val="24"/>
          <w:lang w:val="en-GB" w:eastAsia="de-DE"/>
        </w:rPr>
        <w:t xml:space="preserve">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Huaxi</w:t>
      </w:r>
      <w:proofErr w:type="spellEnd"/>
      <w:r w:rsidR="007C0C45" w:rsidRPr="000A0FB4">
        <w:rPr>
          <w:rFonts w:ascii="Times New Roman" w:eastAsia="Times New Roman" w:hAnsi="Times New Roman"/>
          <w:kern w:val="0"/>
          <w:sz w:val="20"/>
          <w:szCs w:val="24"/>
          <w:lang w:val="en-GB" w:eastAsia="de-DE"/>
        </w:rPr>
        <w:t>, HX</w:t>
      </w:r>
      <w:r w:rsidR="00432855" w:rsidRPr="000A0FB4">
        <w:rPr>
          <w:rFonts w:ascii="Times New Roman" w:eastAsia="Times New Roman" w:hAnsi="Times New Roman"/>
          <w:kern w:val="0"/>
          <w:sz w:val="20"/>
          <w:szCs w:val="24"/>
          <w:lang w:val="en-GB" w:eastAsia="de-DE"/>
        </w:rPr>
        <w:t xml:space="preserve">) in Guizhou Province, SW-China, </w:t>
      </w:r>
      <w:r w:rsidR="007C0C45" w:rsidRPr="000A0FB4">
        <w:rPr>
          <w:rFonts w:ascii="Times New Roman" w:eastAsia="Times New Roman" w:hAnsi="Times New Roman"/>
          <w:kern w:val="0"/>
          <w:sz w:val="20"/>
          <w:szCs w:val="24"/>
          <w:lang w:val="en-GB" w:eastAsia="de-DE"/>
        </w:rPr>
        <w:t xml:space="preserve">were </w:t>
      </w:r>
      <w:r w:rsidR="00E37959" w:rsidRPr="000A0FB4">
        <w:rPr>
          <w:rFonts w:ascii="Times New Roman" w:eastAsia="Times New Roman" w:hAnsi="Times New Roman"/>
          <w:kern w:val="0"/>
          <w:sz w:val="20"/>
          <w:szCs w:val="24"/>
          <w:lang w:val="en-GB" w:eastAsia="de-DE"/>
        </w:rPr>
        <w:t xml:space="preserve">selected </w:t>
      </w:r>
      <w:r w:rsidR="00170249"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September 2020 (Table S1, </w:t>
      </w:r>
      <w:r w:rsidR="001C7C65" w:rsidRPr="000A0FB4">
        <w:rPr>
          <w:rFonts w:ascii="Times New Roman" w:eastAsia="Times New Roman" w:hAnsi="Times New Roman"/>
          <w:kern w:val="0"/>
          <w:sz w:val="20"/>
          <w:szCs w:val="24"/>
          <w:lang w:val="en-GB" w:eastAsia="de-DE"/>
        </w:rPr>
        <w:t>S1</w:t>
      </w:r>
      <w:r w:rsidRPr="000A0FB4">
        <w:rPr>
          <w:rFonts w:ascii="Times New Roman" w:eastAsia="Times New Roman" w:hAnsi="Times New Roman"/>
          <w:kern w:val="0"/>
          <w:sz w:val="20"/>
          <w:szCs w:val="24"/>
          <w:lang w:val="en-GB" w:eastAsia="de-DE"/>
        </w:rPr>
        <w:t xml:space="preserve">- </w:t>
      </w:r>
      <w:r w:rsidR="001C7C65" w:rsidRPr="000A0FB4">
        <w:rPr>
          <w:rFonts w:ascii="Times New Roman" w:eastAsia="Times New Roman" w:hAnsi="Times New Roman"/>
          <w:kern w:val="0"/>
          <w:sz w:val="20"/>
          <w:szCs w:val="24"/>
          <w:lang w:val="en-GB" w:eastAsia="de-DE"/>
        </w:rPr>
        <w:t>S27</w:t>
      </w:r>
      <w:r w:rsidRPr="000A0FB4">
        <w:rPr>
          <w:rFonts w:ascii="Times New Roman" w:eastAsia="Times New Roman" w:hAnsi="Times New Roman"/>
          <w:kern w:val="0"/>
          <w:sz w:val="20"/>
          <w:szCs w:val="24"/>
          <w:lang w:val="en-GB" w:eastAsia="de-DE"/>
        </w:rPr>
        <w:t>)</w:t>
      </w:r>
      <w:r w:rsidR="008740A5"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In</w:t>
      </w:r>
      <w:r w:rsidRPr="000A0FB4">
        <w:rPr>
          <w:rFonts w:ascii="Times New Roman" w:eastAsia="Times New Roman" w:hAnsi="Times New Roman"/>
          <w:kern w:val="0"/>
          <w:sz w:val="20"/>
          <w:szCs w:val="24"/>
          <w:lang w:val="en-GB" w:eastAsia="de-DE"/>
        </w:rPr>
        <w:t xml:space="preserve"> each </w:t>
      </w:r>
      <w:r w:rsidR="00935BF9" w:rsidRPr="000A0FB4">
        <w:rPr>
          <w:rFonts w:ascii="Times New Roman" w:eastAsia="Times New Roman" w:hAnsi="Times New Roman"/>
          <w:kern w:val="0"/>
          <w:sz w:val="20"/>
          <w:szCs w:val="24"/>
          <w:lang w:val="en-GB" w:eastAsia="de-DE"/>
        </w:rPr>
        <w:t>study area (SK, GX, and HX)</w:t>
      </w:r>
      <w:r w:rsidRPr="000A0FB4">
        <w:rPr>
          <w:rFonts w:ascii="Times New Roman" w:eastAsia="Times New Roman" w:hAnsi="Times New Roman"/>
          <w:kern w:val="0"/>
          <w:sz w:val="20"/>
          <w:szCs w:val="24"/>
          <w:lang w:val="en-GB" w:eastAsia="de-DE"/>
        </w:rPr>
        <w:t xml:space="preserve">, nine </w:t>
      </w:r>
      <w:r w:rsidR="00935BF9" w:rsidRPr="000A0FB4">
        <w:rPr>
          <w:rFonts w:ascii="Times New Roman" w:eastAsia="Times New Roman" w:hAnsi="Times New Roman"/>
          <w:kern w:val="0"/>
          <w:sz w:val="20"/>
          <w:szCs w:val="24"/>
          <w:lang w:val="en-GB" w:eastAsia="de-DE"/>
        </w:rPr>
        <w:t>sampling sites</w:t>
      </w:r>
      <w:r w:rsidRPr="000A0FB4">
        <w:rPr>
          <w:rFonts w:ascii="Times New Roman" w:eastAsia="Times New Roman" w:hAnsi="Times New Roman"/>
          <w:kern w:val="0"/>
          <w:sz w:val="20"/>
          <w:szCs w:val="24"/>
          <w:lang w:val="en-GB" w:eastAsia="de-DE"/>
        </w:rPr>
        <w:t xml:space="preserve"> were randomly selected. </w:t>
      </w:r>
      <w:bookmarkStart w:id="6" w:name="_Hlk135426799"/>
      <w:r w:rsidRPr="000A0FB4">
        <w:rPr>
          <w:rFonts w:ascii="Times New Roman" w:eastAsia="Times New Roman" w:hAnsi="Times New Roman"/>
          <w:kern w:val="0"/>
          <w:sz w:val="20"/>
          <w:szCs w:val="24"/>
          <w:lang w:val="en-GB" w:eastAsia="de-DE"/>
        </w:rPr>
        <w:t xml:space="preserve">Similarly, </w:t>
      </w:r>
      <w:bookmarkStart w:id="7" w:name="_Hlk136356153"/>
      <w:r w:rsidRPr="000A0FB4">
        <w:rPr>
          <w:rFonts w:ascii="Times New Roman" w:eastAsia="Times New Roman" w:hAnsi="Times New Roman"/>
          <w:kern w:val="0"/>
          <w:sz w:val="20"/>
          <w:szCs w:val="24"/>
          <w:lang w:val="en-GB" w:eastAsia="de-DE"/>
        </w:rPr>
        <w:t>a</w:t>
      </w:r>
      <w:r w:rsidR="00262A69" w:rsidRPr="000A0FB4">
        <w:rPr>
          <w:rFonts w:ascii="Times New Roman" w:eastAsia="Times New Roman" w:hAnsi="Times New Roman"/>
          <w:kern w:val="0"/>
          <w:sz w:val="20"/>
          <w:szCs w:val="24"/>
          <w:lang w:val="en-GB" w:eastAsia="de-DE"/>
        </w:rPr>
        <w:t xml:space="preserve">dditional 19 sampling sites from the rice producing areas in 12 provinces of China were selected in </w:t>
      </w:r>
      <w:r w:rsidRPr="000A0FB4">
        <w:rPr>
          <w:rFonts w:ascii="Times New Roman" w:eastAsia="Times New Roman" w:hAnsi="Times New Roman"/>
          <w:kern w:val="0"/>
          <w:sz w:val="20"/>
          <w:szCs w:val="24"/>
          <w:lang w:val="en-GB" w:eastAsia="de-DE"/>
        </w:rPr>
        <w:t xml:space="preserve">August 2022 (Table S1, </w:t>
      </w:r>
      <w:r w:rsidR="001C7C65" w:rsidRPr="000A0FB4">
        <w:rPr>
          <w:rFonts w:ascii="Times New Roman" w:eastAsia="Times New Roman" w:hAnsi="Times New Roman"/>
          <w:kern w:val="0"/>
          <w:sz w:val="20"/>
          <w:szCs w:val="24"/>
          <w:lang w:val="en-GB" w:eastAsia="de-DE"/>
        </w:rPr>
        <w:t>S28</w:t>
      </w:r>
      <w:r w:rsidRPr="000A0FB4">
        <w:rPr>
          <w:rFonts w:ascii="Times New Roman" w:eastAsia="Times New Roman" w:hAnsi="Times New Roman"/>
          <w:kern w:val="0"/>
          <w:sz w:val="20"/>
          <w:szCs w:val="24"/>
          <w:lang w:val="en-GB" w:eastAsia="de-DE"/>
        </w:rPr>
        <w:t>-</w:t>
      </w:r>
      <w:r w:rsidR="001C7C65" w:rsidRPr="000A0FB4">
        <w:rPr>
          <w:rFonts w:ascii="Times New Roman" w:eastAsia="Times New Roman" w:hAnsi="Times New Roman"/>
          <w:kern w:val="0"/>
          <w:sz w:val="20"/>
          <w:szCs w:val="24"/>
          <w:lang w:val="en-GB" w:eastAsia="de-DE"/>
        </w:rPr>
        <w:t>S46</w:t>
      </w:r>
      <w:r w:rsidRPr="000A0FB4">
        <w:rPr>
          <w:rFonts w:ascii="Times New Roman" w:eastAsia="Times New Roman" w:hAnsi="Times New Roman"/>
          <w:kern w:val="0"/>
          <w:sz w:val="20"/>
          <w:szCs w:val="24"/>
          <w:lang w:val="en-GB" w:eastAsia="de-DE"/>
        </w:rPr>
        <w:t>)</w:t>
      </w:r>
      <w:r w:rsidR="00262A69" w:rsidRPr="000A0FB4">
        <w:rPr>
          <w:rFonts w:ascii="Times New Roman" w:eastAsia="Times New Roman" w:hAnsi="Times New Roman"/>
          <w:kern w:val="0"/>
          <w:sz w:val="20"/>
          <w:szCs w:val="24"/>
          <w:lang w:val="en-GB" w:eastAsia="de-DE"/>
        </w:rPr>
        <w:t>.</w:t>
      </w:r>
      <w:r w:rsidR="00FA3489" w:rsidRPr="000A0FB4">
        <w:rPr>
          <w:rFonts w:ascii="Times New Roman" w:eastAsia="Times New Roman" w:hAnsi="Times New Roman"/>
          <w:kern w:val="0"/>
          <w:sz w:val="20"/>
          <w:szCs w:val="24"/>
          <w:lang w:val="en-GB" w:eastAsia="de-DE"/>
        </w:rPr>
        <w:t xml:space="preserve"> At each site, one rice paddy field was randomly selected. Paddy soil was taken from the root zone (10-20 cm deep) and comprised a composite of three subsamples from the same paddy field.</w:t>
      </w:r>
      <w:r w:rsidRPr="000A0FB4">
        <w:rPr>
          <w:rFonts w:ascii="Times New Roman" w:eastAsia="Times New Roman" w:hAnsi="Times New Roman"/>
          <w:kern w:val="0"/>
          <w:sz w:val="20"/>
          <w:szCs w:val="24"/>
          <w:lang w:val="en-GB" w:eastAsia="de-DE"/>
        </w:rPr>
        <w:t xml:space="preserve"> </w:t>
      </w:r>
      <w:bookmarkEnd w:id="7"/>
      <w:r w:rsidR="00D066A9" w:rsidRPr="000A0FB4">
        <w:rPr>
          <w:rFonts w:ascii="Times New Roman" w:eastAsia="Times New Roman" w:hAnsi="Times New Roman"/>
          <w:kern w:val="0"/>
          <w:sz w:val="20"/>
          <w:szCs w:val="24"/>
          <w:lang w:val="en-GB" w:eastAsia="de-DE"/>
        </w:rPr>
        <w:t xml:space="preserve">A total of 46 soil samples were </w:t>
      </w:r>
      <w:r w:rsidR="00FA3489" w:rsidRPr="000A0FB4">
        <w:rPr>
          <w:rFonts w:ascii="Times New Roman" w:eastAsia="Times New Roman" w:hAnsi="Times New Roman"/>
          <w:kern w:val="0"/>
          <w:sz w:val="20"/>
          <w:szCs w:val="24"/>
          <w:lang w:val="en-GB" w:eastAsia="de-DE"/>
        </w:rPr>
        <w:t>obtain</w:t>
      </w:r>
      <w:r w:rsidR="00D066A9" w:rsidRPr="000A0FB4">
        <w:rPr>
          <w:rFonts w:ascii="Times New Roman" w:eastAsia="Times New Roman" w:hAnsi="Times New Roman"/>
          <w:kern w:val="0"/>
          <w:sz w:val="20"/>
          <w:szCs w:val="24"/>
          <w:lang w:val="en-GB" w:eastAsia="de-DE"/>
        </w:rPr>
        <w:t xml:space="preserve">ed in this study to represent different Hg contamination levels and bioavailability, net </w:t>
      </w:r>
      <w:proofErr w:type="spellStart"/>
      <w:r w:rsidR="00D066A9" w:rsidRPr="000A0FB4">
        <w:rPr>
          <w:rFonts w:ascii="Times New Roman" w:eastAsia="Times New Roman" w:hAnsi="Times New Roman"/>
          <w:kern w:val="0"/>
          <w:sz w:val="20"/>
          <w:szCs w:val="24"/>
          <w:lang w:val="en-GB" w:eastAsia="de-DE"/>
        </w:rPr>
        <w:t>MeHg</w:t>
      </w:r>
      <w:proofErr w:type="spellEnd"/>
      <w:r w:rsidR="00D066A9" w:rsidRPr="000A0FB4">
        <w:rPr>
          <w:rFonts w:ascii="Times New Roman" w:eastAsia="Times New Roman" w:hAnsi="Times New Roman"/>
          <w:kern w:val="0"/>
          <w:sz w:val="20"/>
          <w:szCs w:val="24"/>
          <w:lang w:val="en-GB" w:eastAsia="de-DE"/>
        </w:rPr>
        <w:t xml:space="preserve"> production, DOM </w:t>
      </w:r>
      <w:r w:rsidR="00FA3489" w:rsidRPr="000A0FB4">
        <w:rPr>
          <w:rFonts w:ascii="Times New Roman" w:eastAsia="Times New Roman" w:hAnsi="Times New Roman"/>
          <w:kern w:val="0"/>
          <w:sz w:val="20"/>
          <w:szCs w:val="24"/>
          <w:lang w:val="en-GB" w:eastAsia="de-DE"/>
        </w:rPr>
        <w:t>concentration and composition</w:t>
      </w:r>
      <w:r w:rsidR="00D066A9" w:rsidRPr="000A0FB4">
        <w:rPr>
          <w:rFonts w:ascii="Times New Roman" w:eastAsia="Times New Roman" w:hAnsi="Times New Roman"/>
          <w:kern w:val="0"/>
          <w:sz w:val="20"/>
          <w:szCs w:val="24"/>
          <w:lang w:val="en-GB" w:eastAsia="de-DE"/>
        </w:rPr>
        <w:t xml:space="preserve">, soil microbial community composition and structure, and </w:t>
      </w:r>
      <w:r w:rsidR="00FA3489" w:rsidRPr="000A0FB4">
        <w:rPr>
          <w:rFonts w:ascii="Times New Roman" w:eastAsia="Times New Roman" w:hAnsi="Times New Roman"/>
          <w:kern w:val="0"/>
          <w:sz w:val="20"/>
          <w:szCs w:val="24"/>
          <w:lang w:val="en-GB" w:eastAsia="de-DE"/>
        </w:rPr>
        <w:t xml:space="preserve">other </w:t>
      </w:r>
      <w:r w:rsidR="00D066A9" w:rsidRPr="000A0FB4">
        <w:rPr>
          <w:rFonts w:ascii="Times New Roman" w:eastAsia="Times New Roman" w:hAnsi="Times New Roman"/>
          <w:kern w:val="0"/>
          <w:sz w:val="20"/>
          <w:szCs w:val="24"/>
          <w:lang w:val="en-GB" w:eastAsia="de-DE"/>
        </w:rPr>
        <w:t>physicochemical characteristics.</w:t>
      </w:r>
      <w:bookmarkEnd w:id="6"/>
      <w:r w:rsidR="00FA3489" w:rsidRPr="000A0FB4">
        <w:rPr>
          <w:rFonts w:ascii="Times New Roman" w:eastAsia="Times New Roman" w:hAnsi="Times New Roman"/>
          <w:kern w:val="0"/>
          <w:sz w:val="20"/>
          <w:szCs w:val="24"/>
          <w:lang w:val="en-GB" w:eastAsia="de-DE"/>
        </w:rPr>
        <w:t xml:space="preserve"> Soil samples were</w:t>
      </w:r>
      <w:r w:rsidR="00BF7531" w:rsidRPr="000A0FB4">
        <w:rPr>
          <w:rFonts w:ascii="Times New Roman" w:eastAsia="Times New Roman" w:hAnsi="Times New Roman"/>
          <w:kern w:val="0"/>
          <w:sz w:val="20"/>
          <w:szCs w:val="24"/>
          <w:lang w:val="en-GB" w:eastAsia="de-DE"/>
        </w:rPr>
        <w:t xml:space="preserve"> </w:t>
      </w:r>
      <w:r w:rsidR="001F52CA" w:rsidRPr="000A0FB4">
        <w:rPr>
          <w:rFonts w:ascii="Times New Roman" w:eastAsia="Times New Roman" w:hAnsi="Times New Roman"/>
          <w:kern w:val="0"/>
          <w:sz w:val="20"/>
          <w:szCs w:val="24"/>
          <w:lang w:val="en-GB" w:eastAsia="de-DE"/>
        </w:rPr>
        <w:t>collected in</w:t>
      </w:r>
      <w:r w:rsidR="00706379" w:rsidRPr="000A0FB4">
        <w:rPr>
          <w:rFonts w:ascii="Times New Roman" w:eastAsia="Times New Roman" w:hAnsi="Times New Roman"/>
          <w:kern w:val="0"/>
          <w:sz w:val="20"/>
          <w:szCs w:val="24"/>
          <w:lang w:val="en-GB" w:eastAsia="de-DE"/>
        </w:rPr>
        <w:t xml:space="preserve"> the sterile PP bottle</w:t>
      </w:r>
      <w:r w:rsidR="00FA3489" w:rsidRPr="000A0FB4">
        <w:rPr>
          <w:rFonts w:ascii="Times New Roman" w:eastAsia="Times New Roman" w:hAnsi="Times New Roman"/>
          <w:kern w:val="0"/>
          <w:sz w:val="20"/>
          <w:szCs w:val="24"/>
          <w:lang w:val="en-GB" w:eastAsia="de-DE"/>
        </w:rPr>
        <w:t>s</w:t>
      </w:r>
      <w:r w:rsidR="00706379" w:rsidRPr="000A0FB4">
        <w:rPr>
          <w:rFonts w:ascii="Times New Roman" w:eastAsia="Times New Roman" w:hAnsi="Times New Roman"/>
          <w:kern w:val="0"/>
          <w:sz w:val="20"/>
          <w:szCs w:val="24"/>
          <w:lang w:val="en-GB" w:eastAsia="de-DE"/>
        </w:rPr>
        <w:t xml:space="preserve"> (Nalgene</w:t>
      </w:r>
      <w:r w:rsidR="00706379" w:rsidRPr="00F91E7F">
        <w:rPr>
          <w:rFonts w:ascii="Times New Roman" w:eastAsia="Times New Roman" w:hAnsi="Times New Roman"/>
          <w:kern w:val="0"/>
          <w:sz w:val="20"/>
          <w:szCs w:val="24"/>
          <w:vertAlign w:val="superscript"/>
          <w:lang w:val="en-GB" w:eastAsia="de-DE"/>
        </w:rPr>
        <w:t>®</w:t>
      </w:r>
      <w:r w:rsidR="00706379" w:rsidRPr="000A0FB4">
        <w:rPr>
          <w:rFonts w:ascii="Times New Roman" w:eastAsia="Times New Roman" w:hAnsi="Times New Roman"/>
          <w:kern w:val="0"/>
          <w:sz w:val="20"/>
          <w:szCs w:val="24"/>
          <w:lang w:val="en-GB" w:eastAsia="de-DE"/>
        </w:rPr>
        <w:t xml:space="preserve">, </w:t>
      </w:r>
      <w:proofErr w:type="spellStart"/>
      <w:r w:rsidR="00706379" w:rsidRPr="000A0FB4">
        <w:rPr>
          <w:rFonts w:ascii="Times New Roman" w:eastAsia="Times New Roman" w:hAnsi="Times New Roman"/>
          <w:kern w:val="0"/>
          <w:sz w:val="20"/>
          <w:szCs w:val="24"/>
          <w:lang w:val="en-GB" w:eastAsia="de-DE"/>
        </w:rPr>
        <w:t>Thermo</w:t>
      </w:r>
      <w:proofErr w:type="spellEnd"/>
      <w:r w:rsidR="00706379" w:rsidRPr="000A0FB4">
        <w:rPr>
          <w:rFonts w:ascii="Times New Roman" w:eastAsia="Times New Roman" w:hAnsi="Times New Roman"/>
          <w:kern w:val="0"/>
          <w:sz w:val="20"/>
          <w:szCs w:val="24"/>
          <w:lang w:val="en-GB" w:eastAsia="de-DE"/>
        </w:rPr>
        <w:t xml:space="preserve"> Fisher, USA) without any headspace, immediately shipped back to the laboratory </w:t>
      </w:r>
      <w:r w:rsidR="001F52CA" w:rsidRPr="000A0FB4">
        <w:rPr>
          <w:rFonts w:ascii="Times New Roman" w:eastAsia="Times New Roman" w:hAnsi="Times New Roman"/>
          <w:kern w:val="0"/>
          <w:sz w:val="20"/>
          <w:szCs w:val="24"/>
          <w:lang w:val="en-GB" w:eastAsia="de-DE"/>
        </w:rPr>
        <w:t>on ice packs (~4</w:t>
      </w:r>
      <w:bookmarkStart w:id="8" w:name="_Hlk136349419"/>
      <w:r w:rsidR="001F52CA" w:rsidRPr="000A0FB4">
        <w:rPr>
          <w:rFonts w:ascii="Times New Roman" w:eastAsia="Times New Roman" w:hAnsi="Times New Roman"/>
          <w:kern w:val="0"/>
          <w:sz w:val="20"/>
          <w:szCs w:val="24"/>
          <w:lang w:val="en-GB" w:eastAsia="de-DE"/>
        </w:rPr>
        <w:t>°C</w:t>
      </w:r>
      <w:bookmarkEnd w:id="8"/>
      <w:r w:rsidR="001F52CA" w:rsidRPr="000A0FB4">
        <w:rPr>
          <w:rFonts w:ascii="Times New Roman" w:eastAsia="Times New Roman" w:hAnsi="Times New Roman"/>
          <w:kern w:val="0"/>
          <w:sz w:val="20"/>
          <w:szCs w:val="24"/>
          <w:lang w:val="en-GB" w:eastAsia="de-DE"/>
        </w:rPr>
        <w:t xml:space="preserve">) and </w:t>
      </w:r>
      <w:r w:rsidR="00A56B28" w:rsidRPr="000A0FB4">
        <w:rPr>
          <w:rFonts w:ascii="Times New Roman" w:eastAsia="Times New Roman" w:hAnsi="Times New Roman"/>
          <w:kern w:val="0"/>
          <w:sz w:val="20"/>
          <w:szCs w:val="24"/>
          <w:lang w:val="en-GB" w:eastAsia="de-DE"/>
        </w:rPr>
        <w:t xml:space="preserve">divided into two subsamples before use. One subsample was stored at -20°C for microbial analysis, and the other was stored at 4°C for </w:t>
      </w:r>
      <w:r w:rsidR="00E37959" w:rsidRPr="000A0FB4">
        <w:rPr>
          <w:rFonts w:ascii="Times New Roman" w:eastAsia="Times New Roman" w:hAnsi="Times New Roman"/>
          <w:kern w:val="0"/>
          <w:sz w:val="20"/>
          <w:szCs w:val="24"/>
          <w:lang w:val="en-GB" w:eastAsia="de-DE"/>
        </w:rPr>
        <w:t xml:space="preserve">the analysis of </w:t>
      </w:r>
      <w:r w:rsidR="00A56B28" w:rsidRPr="000A0FB4">
        <w:rPr>
          <w:rFonts w:ascii="Times New Roman" w:eastAsia="Times New Roman" w:hAnsi="Times New Roman"/>
          <w:kern w:val="0"/>
          <w:sz w:val="20"/>
          <w:szCs w:val="24"/>
          <w:lang w:val="en-GB" w:eastAsia="de-DE"/>
        </w:rPr>
        <w:t>soil physicochemical properties.</w:t>
      </w:r>
      <w:r w:rsidR="00695E8F" w:rsidRPr="000A0FB4">
        <w:rPr>
          <w:rFonts w:ascii="Times New Roman" w:eastAsia="Times New Roman" w:hAnsi="Times New Roman"/>
          <w:kern w:val="0"/>
          <w:sz w:val="20"/>
          <w:szCs w:val="24"/>
          <w:lang w:val="en-GB" w:eastAsia="de-DE"/>
        </w:rPr>
        <w:t xml:space="preserve"> </w:t>
      </w:r>
      <w:r w:rsidR="000A72E2" w:rsidRPr="000A72E2">
        <w:rPr>
          <w:rFonts w:ascii="Times New Roman" w:eastAsiaTheme="minorEastAsia" w:hAnsi="Times New Roman" w:hint="eastAsia"/>
          <w:kern w:val="0"/>
          <w:sz w:val="20"/>
          <w:szCs w:val="24"/>
          <w:highlight w:val="yellow"/>
          <w:lang w:val="en-GB"/>
        </w:rPr>
        <w:t xml:space="preserve">Freeze-dried samples (-80 </w:t>
      </w:r>
      <w:proofErr w:type="spellStart"/>
      <w:r w:rsidR="000A72E2" w:rsidRPr="000A72E2">
        <w:rPr>
          <w:rFonts w:ascii="Times New Roman" w:eastAsiaTheme="minorEastAsia" w:hAnsi="Times New Roman" w:hint="eastAsia"/>
          <w:kern w:val="0"/>
          <w:sz w:val="20"/>
          <w:szCs w:val="24"/>
          <w:highlight w:val="yellow"/>
          <w:vertAlign w:val="superscript"/>
          <w:lang w:val="en-GB"/>
        </w:rPr>
        <w:t>o</w:t>
      </w:r>
      <w:r w:rsidR="000A72E2" w:rsidRPr="000A72E2">
        <w:rPr>
          <w:rFonts w:ascii="Times New Roman" w:eastAsiaTheme="minorEastAsia" w:hAnsi="Times New Roman" w:hint="eastAsia"/>
          <w:kern w:val="0"/>
          <w:sz w:val="20"/>
          <w:szCs w:val="24"/>
          <w:highlight w:val="yellow"/>
          <w:lang w:val="en-GB"/>
        </w:rPr>
        <w:t>C</w:t>
      </w:r>
      <w:proofErr w:type="spellEnd"/>
      <w:r w:rsidR="000A72E2" w:rsidRPr="000A72E2">
        <w:rPr>
          <w:rFonts w:ascii="Times New Roman" w:eastAsiaTheme="minorEastAsia" w:hAnsi="Times New Roman" w:hint="eastAsia"/>
          <w:kern w:val="0"/>
          <w:sz w:val="20"/>
          <w:szCs w:val="24"/>
          <w:highlight w:val="yellow"/>
          <w:lang w:val="en-GB"/>
        </w:rPr>
        <w:t xml:space="preserve">; Eyela FDU-2110, China) were screened to remove gravel and residue, then ground and evenly mixed using a mortar and pestle to pass through a 200-mesh sieve. The processed soil samples were </w:t>
      </w:r>
      <w:r w:rsidR="000A72E2" w:rsidRPr="000A72E2">
        <w:rPr>
          <w:rFonts w:ascii="Times New Roman" w:eastAsiaTheme="minorEastAsia" w:hAnsi="Times New Roman"/>
          <w:kern w:val="0"/>
          <w:sz w:val="20"/>
          <w:szCs w:val="24"/>
          <w:highlight w:val="yellow"/>
          <w:lang w:val="en-GB"/>
        </w:rPr>
        <w:t>analysed</w:t>
      </w:r>
      <w:r w:rsidR="000A72E2" w:rsidRPr="000A72E2">
        <w:rPr>
          <w:rFonts w:ascii="Times New Roman" w:eastAsiaTheme="minorEastAsia" w:hAnsi="Times New Roman" w:hint="eastAsia"/>
          <w:kern w:val="0"/>
          <w:sz w:val="20"/>
          <w:szCs w:val="24"/>
          <w:highlight w:val="yellow"/>
          <w:lang w:val="en-GB"/>
        </w:rPr>
        <w:t xml:space="preserve"> for pH, total carbon (TC), total nitrogen (TN), and various mercury species (</w:t>
      </w:r>
      <w:r w:rsidR="000A72E2" w:rsidRPr="000A72E2">
        <w:rPr>
          <w:rFonts w:ascii="Times New Roman" w:eastAsia="Times New Roman" w:hAnsi="Times New Roman"/>
          <w:kern w:val="0"/>
          <w:sz w:val="20"/>
          <w:szCs w:val="24"/>
          <w:highlight w:val="yellow"/>
          <w:lang w:val="en-GB" w:eastAsia="de-DE"/>
        </w:rPr>
        <w:t>water-soluble Hg, total Hg</w:t>
      </w:r>
      <w:r w:rsidR="000A72E2" w:rsidRPr="000A72E2">
        <w:rPr>
          <w:rFonts w:ascii="Times New Roman" w:eastAsiaTheme="minorEastAsia" w:hAnsi="Times New Roman" w:hint="eastAsia"/>
          <w:kern w:val="0"/>
          <w:sz w:val="20"/>
          <w:szCs w:val="24"/>
          <w:highlight w:val="yellow"/>
          <w:lang w:val="en-GB"/>
        </w:rPr>
        <w:t xml:space="preserve"> (</w:t>
      </w:r>
      <w:proofErr w:type="spellStart"/>
      <w:r w:rsidR="000A72E2" w:rsidRPr="000A72E2">
        <w:rPr>
          <w:rFonts w:ascii="Times New Roman" w:eastAsiaTheme="minorEastAsia" w:hAnsi="Times New Roman" w:hint="eastAsia"/>
          <w:kern w:val="0"/>
          <w:sz w:val="20"/>
          <w:szCs w:val="24"/>
          <w:highlight w:val="yellow"/>
          <w:lang w:val="en-GB"/>
        </w:rPr>
        <w:t>THg</w:t>
      </w:r>
      <w:proofErr w:type="spellEnd"/>
      <w:r w:rsidR="000A72E2" w:rsidRPr="000A72E2">
        <w:rPr>
          <w:rFonts w:ascii="Times New Roman" w:eastAsiaTheme="minorEastAsia" w:hAnsi="Times New Roman" w:hint="eastAsia"/>
          <w:kern w:val="0"/>
          <w:sz w:val="20"/>
          <w:szCs w:val="24"/>
          <w:highlight w:val="yellow"/>
          <w:lang w:val="en-GB"/>
        </w:rPr>
        <w:t>)</w:t>
      </w:r>
      <w:r w:rsidR="000A72E2" w:rsidRPr="000A72E2">
        <w:rPr>
          <w:rFonts w:ascii="Times New Roman" w:eastAsia="Times New Roman" w:hAnsi="Times New Roman"/>
          <w:kern w:val="0"/>
          <w:sz w:val="20"/>
          <w:szCs w:val="24"/>
          <w:highlight w:val="yellow"/>
          <w:lang w:val="en-GB" w:eastAsia="de-DE"/>
        </w:rPr>
        <w:t xml:space="preserve">, and </w:t>
      </w:r>
      <w:proofErr w:type="spellStart"/>
      <w:r w:rsidR="000A72E2" w:rsidRPr="000A72E2">
        <w:rPr>
          <w:rFonts w:ascii="Times New Roman" w:eastAsia="Times New Roman" w:hAnsi="Times New Roman"/>
          <w:kern w:val="0"/>
          <w:sz w:val="20"/>
          <w:szCs w:val="24"/>
          <w:highlight w:val="yellow"/>
          <w:lang w:val="en-GB" w:eastAsia="de-DE"/>
        </w:rPr>
        <w:t>MeHg</w:t>
      </w:r>
      <w:proofErr w:type="spellEnd"/>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heme="minorEastAsia" w:hAnsi="Times New Roman"/>
          <w:kern w:val="0"/>
          <w:sz w:val="20"/>
          <w:szCs w:val="24"/>
          <w:highlight w:val="yellow"/>
        </w:rPr>
        <w:t>water-soluble sulfate (</w:t>
      </w:r>
      <w:r w:rsidR="000A72E2" w:rsidRPr="000A72E2">
        <w:rPr>
          <w:rFonts w:ascii="Times New Roman" w:eastAsia="Times New Roman" w:hAnsi="Times New Roman"/>
          <w:kern w:val="0"/>
          <w:sz w:val="20"/>
          <w:szCs w:val="24"/>
          <w:highlight w:val="yellow"/>
          <w:lang w:val="en-GB" w:eastAsia="de-DE"/>
        </w:rPr>
        <w:t>SO</w:t>
      </w:r>
      <w:r w:rsidR="000A72E2" w:rsidRPr="000A72E2">
        <w:rPr>
          <w:rFonts w:ascii="Times New Roman" w:eastAsia="Times New Roman" w:hAnsi="Times New Roman"/>
          <w:kern w:val="0"/>
          <w:sz w:val="20"/>
          <w:szCs w:val="24"/>
          <w:highlight w:val="yellow"/>
          <w:vertAlign w:val="subscript"/>
          <w:lang w:val="en-GB" w:eastAsia="de-DE"/>
        </w:rPr>
        <w:t>4</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heme="minorEastAsia" w:hAnsi="Times New Roman"/>
          <w:kern w:val="0"/>
          <w:sz w:val="20"/>
          <w:szCs w:val="24"/>
          <w:highlight w:val="yellow"/>
        </w:rPr>
        <w:t>) and nitrate (</w:t>
      </w:r>
      <w:r w:rsidR="000A72E2" w:rsidRPr="000A72E2">
        <w:rPr>
          <w:rFonts w:ascii="Times New Roman" w:eastAsia="Times New Roman" w:hAnsi="Times New Roman"/>
          <w:kern w:val="0"/>
          <w:sz w:val="20"/>
          <w:szCs w:val="24"/>
          <w:highlight w:val="yellow"/>
          <w:lang w:val="en-GB" w:eastAsia="de-DE"/>
        </w:rPr>
        <w:t>NO</w:t>
      </w:r>
      <w:r w:rsidR="000A72E2" w:rsidRPr="000A72E2">
        <w:rPr>
          <w:rFonts w:ascii="Times New Roman" w:eastAsia="Times New Roman" w:hAnsi="Times New Roman"/>
          <w:kern w:val="0"/>
          <w:sz w:val="20"/>
          <w:szCs w:val="24"/>
          <w:highlight w:val="yellow"/>
          <w:vertAlign w:val="subscript"/>
          <w:lang w:val="en-GB" w:eastAsia="de-DE"/>
        </w:rPr>
        <w:t>3</w:t>
      </w:r>
      <w:r w:rsidR="000A72E2" w:rsidRPr="000A72E2">
        <w:rPr>
          <w:rFonts w:ascii="Times New Roman" w:eastAsia="Times New Roman" w:hAnsi="Times New Roman"/>
          <w:kern w:val="0"/>
          <w:sz w:val="20"/>
          <w:szCs w:val="24"/>
          <w:highlight w:val="yellow"/>
          <w:vertAlign w:val="superscript"/>
          <w:lang w:val="en-GB" w:eastAsia="de-DE"/>
        </w:rPr>
        <w:t>–</w:t>
      </w:r>
      <w:r w:rsidR="000A72E2" w:rsidRPr="000A72E2">
        <w:rPr>
          <w:rFonts w:ascii="Times New Roman" w:eastAsiaTheme="minorEastAsia" w:hAnsi="Times New Roman"/>
          <w:kern w:val="0"/>
          <w:sz w:val="20"/>
          <w:szCs w:val="24"/>
          <w:highlight w:val="yellow"/>
        </w:rPr>
        <w:t>)</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DOM concentration (measured as water-soluble dissolved organic carbon),</w:t>
      </w:r>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imes New Roman" w:hAnsi="Times New Roman"/>
          <w:kern w:val="0"/>
          <w:sz w:val="20"/>
          <w:szCs w:val="24"/>
          <w:highlight w:val="yellow"/>
          <w:lang w:val="en-GB" w:eastAsia="de-DE"/>
        </w:rPr>
        <w:t>DOM composition (measured as optical properties of DOM</w:t>
      </w:r>
      <w:r w:rsidR="000A72E2" w:rsidRPr="005B2651">
        <w:rPr>
          <w:rFonts w:ascii="Times New Roman" w:eastAsia="Times New Roman" w:hAnsi="Times New Roman"/>
          <w:kern w:val="0"/>
          <w:sz w:val="20"/>
          <w:szCs w:val="24"/>
          <w:highlight w:val="yellow"/>
          <w:lang w:val="en-GB" w:eastAsia="de-DE"/>
        </w:rPr>
        <w:t>)</w:t>
      </w:r>
      <w:r w:rsidR="005B2651" w:rsidRPr="005B2651">
        <w:rPr>
          <w:rFonts w:ascii="Times New Roman" w:eastAsiaTheme="minorEastAsia" w:hAnsi="Times New Roman" w:hint="eastAsia"/>
          <w:kern w:val="0"/>
          <w:sz w:val="20"/>
          <w:szCs w:val="24"/>
          <w:highlight w:val="yellow"/>
          <w:lang w:val="en-GB"/>
        </w:rPr>
        <w:t xml:space="preserve"> and low-molecular-weight organic acids</w:t>
      </w:r>
      <w:r w:rsidR="000A72E2" w:rsidRPr="005B2651">
        <w:rPr>
          <w:rFonts w:ascii="Times New Roman" w:eastAsiaTheme="minorEastAsia" w:hAnsi="Times New Roman" w:hint="eastAsia"/>
          <w:kern w:val="0"/>
          <w:sz w:val="20"/>
          <w:szCs w:val="24"/>
          <w:highlight w:val="yellow"/>
        </w:rPr>
        <w:t xml:space="preserve">. </w:t>
      </w:r>
      <w:r w:rsidR="000A72E2" w:rsidRPr="005B2651">
        <w:rPr>
          <w:rFonts w:ascii="Times New Roman" w:eastAsiaTheme="minorEastAsia" w:hAnsi="Times New Roman"/>
          <w:kern w:val="0"/>
          <w:sz w:val="20"/>
          <w:szCs w:val="24"/>
          <w:highlight w:val="yellow"/>
        </w:rPr>
        <w:t>F</w:t>
      </w:r>
      <w:r w:rsidR="000A72E2" w:rsidRPr="000A72E2">
        <w:rPr>
          <w:rFonts w:ascii="Times New Roman" w:eastAsiaTheme="minorEastAsia" w:hAnsi="Times New Roman"/>
          <w:kern w:val="0"/>
          <w:sz w:val="20"/>
          <w:szCs w:val="24"/>
          <w:highlight w:val="yellow"/>
        </w:rPr>
        <w:t>resh soil samples were also centrifuged to obtain pore water for the analysis of iron and sulfur</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(measured as Fe</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and S</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in soil pore water)</w:t>
      </w:r>
      <w:r w:rsidR="000A72E2" w:rsidRPr="000A72E2">
        <w:rPr>
          <w:rFonts w:ascii="Times New Roman" w:eastAsiaTheme="minorEastAsia" w:hAnsi="Times New Roman"/>
          <w:kern w:val="0"/>
          <w:sz w:val="20"/>
          <w:szCs w:val="24"/>
          <w:highlight w:val="yellow"/>
        </w:rPr>
        <w:t>. Detailed measurement procedures are provided in Supplementary Text S1.</w:t>
      </w:r>
      <w:bookmarkStart w:id="9" w:name="_Hlk136356503"/>
      <w:r w:rsidR="000A72E2">
        <w:rPr>
          <w:rFonts w:ascii="Times New Roman" w:eastAsiaTheme="minorEastAsia" w:hAnsi="Times New Roman" w:hint="eastAsia"/>
          <w:kern w:val="0"/>
          <w:sz w:val="20"/>
          <w:szCs w:val="24"/>
        </w:rPr>
        <w:t xml:space="preserve"> </w:t>
      </w:r>
      <w:r w:rsidR="00E91B72" w:rsidRPr="000A0FB4">
        <w:rPr>
          <w:rFonts w:ascii="Times New Roman" w:eastAsia="Times New Roman" w:hAnsi="Times New Roman"/>
          <w:kern w:val="0"/>
          <w:sz w:val="20"/>
          <w:szCs w:val="24"/>
          <w:lang w:val="en-GB" w:eastAsia="de-DE"/>
        </w:rPr>
        <w:t xml:space="preserve">It should be noted that </w:t>
      </w:r>
      <w:r w:rsidR="003272CB" w:rsidRPr="000A0FB4">
        <w:rPr>
          <w:rFonts w:ascii="Times New Roman" w:eastAsia="Times New Roman" w:hAnsi="Times New Roman"/>
          <w:kern w:val="0"/>
          <w:sz w:val="20"/>
          <w:szCs w:val="24"/>
          <w:lang w:val="en-GB" w:eastAsia="de-DE"/>
        </w:rPr>
        <w:t>Fe</w:t>
      </w:r>
      <w:r w:rsidR="003272CB" w:rsidRPr="00F91E7F">
        <w:rPr>
          <w:rFonts w:ascii="Times New Roman" w:eastAsia="Times New Roman" w:hAnsi="Times New Roman"/>
          <w:kern w:val="0"/>
          <w:sz w:val="20"/>
          <w:szCs w:val="24"/>
          <w:vertAlign w:val="superscript"/>
          <w:lang w:val="en-GB" w:eastAsia="de-DE"/>
        </w:rPr>
        <w:t>2+</w:t>
      </w:r>
      <w:r w:rsidR="003272CB" w:rsidRPr="000A0FB4">
        <w:rPr>
          <w:rFonts w:ascii="Times New Roman" w:eastAsia="Times New Roman" w:hAnsi="Times New Roman"/>
          <w:kern w:val="0"/>
          <w:sz w:val="20"/>
          <w:szCs w:val="24"/>
          <w:lang w:val="en-GB" w:eastAsia="de-DE"/>
        </w:rPr>
        <w:t xml:space="preserve"> and S</w:t>
      </w:r>
      <w:r w:rsidR="003272CB" w:rsidRPr="00F91E7F">
        <w:rPr>
          <w:rFonts w:ascii="Times New Roman" w:eastAsia="Times New Roman" w:hAnsi="Times New Roman"/>
          <w:kern w:val="0"/>
          <w:sz w:val="20"/>
          <w:szCs w:val="24"/>
          <w:vertAlign w:val="superscript"/>
          <w:lang w:val="en-GB" w:eastAsia="de-DE"/>
        </w:rPr>
        <w:t>2-</w:t>
      </w:r>
      <w:r w:rsidR="00E91B72" w:rsidRPr="000A0FB4">
        <w:rPr>
          <w:rFonts w:ascii="Times New Roman" w:eastAsia="Times New Roman" w:hAnsi="Times New Roman"/>
          <w:kern w:val="0"/>
          <w:sz w:val="20"/>
          <w:szCs w:val="24"/>
          <w:lang w:val="en-GB" w:eastAsia="de-DE"/>
        </w:rPr>
        <w:t>data w</w:t>
      </w:r>
      <w:r w:rsidR="00E37959" w:rsidRPr="000A0FB4">
        <w:rPr>
          <w:rFonts w:ascii="Times New Roman" w:eastAsia="Times New Roman" w:hAnsi="Times New Roman"/>
          <w:kern w:val="0"/>
          <w:sz w:val="20"/>
          <w:szCs w:val="24"/>
          <w:lang w:val="en-GB" w:eastAsia="de-DE"/>
        </w:rPr>
        <w:t>ere</w:t>
      </w:r>
      <w:r w:rsidR="00E91B72" w:rsidRPr="000A0FB4">
        <w:rPr>
          <w:rFonts w:ascii="Times New Roman" w:eastAsia="Times New Roman" w:hAnsi="Times New Roman"/>
          <w:kern w:val="0"/>
          <w:sz w:val="20"/>
          <w:szCs w:val="24"/>
          <w:lang w:val="en-GB" w:eastAsia="de-DE"/>
        </w:rPr>
        <w:t xml:space="preserve"> limited to soil samples </w:t>
      </w:r>
      <w:r w:rsidR="00E37959" w:rsidRPr="000A0FB4">
        <w:rPr>
          <w:rFonts w:ascii="Times New Roman" w:eastAsia="Times New Roman" w:hAnsi="Times New Roman"/>
          <w:kern w:val="0"/>
          <w:sz w:val="20"/>
          <w:szCs w:val="24"/>
          <w:lang w:val="en-GB" w:eastAsia="de-DE"/>
        </w:rPr>
        <w:t xml:space="preserve">obtained in </w:t>
      </w:r>
      <w:r w:rsidR="00E91B72" w:rsidRPr="000A0FB4">
        <w:rPr>
          <w:rFonts w:ascii="Times New Roman" w:eastAsia="Times New Roman" w:hAnsi="Times New Roman"/>
          <w:kern w:val="0"/>
          <w:sz w:val="20"/>
          <w:szCs w:val="24"/>
          <w:lang w:val="en-GB" w:eastAsia="de-DE"/>
        </w:rPr>
        <w:t>August 2022.</w:t>
      </w:r>
      <w:bookmarkEnd w:id="9"/>
    </w:p>
    <w:p w14:paraId="01059D84" w14:textId="63AC23E4" w:rsidR="00EA6FCF" w:rsidRPr="00BE245B" w:rsidRDefault="000A0FB4" w:rsidP="000A0FB4">
      <w:pPr>
        <w:pStyle w:val="2"/>
        <w:rPr>
          <w:rFonts w:eastAsiaTheme="minorEastAsia"/>
          <w:lang w:eastAsia="zh-CN"/>
        </w:rPr>
      </w:pPr>
      <w:r w:rsidRPr="000A0FB4">
        <w:t xml:space="preserve">2.2 </w:t>
      </w:r>
      <w:r w:rsidR="00EA6FCF" w:rsidRPr="000A0FB4">
        <w:t>Soil DNA extraction</w:t>
      </w:r>
    </w:p>
    <w:p w14:paraId="1B16C7CF" w14:textId="587B6510" w:rsidR="00BE245B" w:rsidRDefault="00BE245B" w:rsidP="00E329B4">
      <w:pPr>
        <w:widowControl/>
        <w:spacing w:line="360" w:lineRule="auto"/>
        <w:rPr>
          <w:rFonts w:ascii="Times New Roman" w:eastAsiaTheme="minorEastAsia" w:hAnsi="Times New Roman"/>
          <w:kern w:val="0"/>
          <w:sz w:val="20"/>
          <w:szCs w:val="24"/>
          <w:lang w:val="en-GB"/>
        </w:rPr>
      </w:pPr>
      <w:r w:rsidRPr="00BE245B">
        <w:rPr>
          <w:rFonts w:ascii="Times New Roman" w:eastAsia="Times New Roman" w:hAnsi="Times New Roman" w:hint="eastAsia"/>
          <w:kern w:val="0"/>
          <w:sz w:val="20"/>
          <w:szCs w:val="24"/>
          <w:highlight w:val="yellow"/>
          <w:lang w:val="en-GB" w:eastAsia="de-DE"/>
        </w:rPr>
        <w:t xml:space="preserve">We extracted DNA from 0.5 g of soil using the </w:t>
      </w:r>
      <w:proofErr w:type="spellStart"/>
      <w:r w:rsidRPr="00BE245B">
        <w:rPr>
          <w:rFonts w:ascii="Times New Roman" w:eastAsia="Times New Roman" w:hAnsi="Times New Roman" w:hint="eastAsia"/>
          <w:kern w:val="0"/>
          <w:sz w:val="20"/>
          <w:szCs w:val="24"/>
          <w:highlight w:val="yellow"/>
          <w:lang w:val="en-GB" w:eastAsia="de-DE"/>
        </w:rPr>
        <w:t>FastDNA</w:t>
      </w:r>
      <w:proofErr w:type="spellEnd"/>
      <w:r w:rsidRPr="00BE245B">
        <w:rPr>
          <w:rFonts w:ascii="Times New Roman" w:eastAsia="Times New Roman" w:hAnsi="Times New Roman" w:hint="eastAsia"/>
          <w:kern w:val="0"/>
          <w:sz w:val="20"/>
          <w:szCs w:val="24"/>
          <w:highlight w:val="yellow"/>
          <w:lang w:val="en-GB" w:eastAsia="de-DE"/>
        </w:rPr>
        <w:t xml:space="preserve"> Spin Kit for Soil (MP Biomedicals, France), following the manufacturer's instructions. The quality and concentration of the isolated DNA were assessed using spectrophotometry (Nanodrop ND1000, USA) and </w:t>
      </w:r>
      <w:r w:rsidRPr="00BE245B">
        <w:rPr>
          <w:rFonts w:ascii="Times New Roman" w:eastAsia="Times New Roman" w:hAnsi="Times New Roman"/>
          <w:kern w:val="0"/>
          <w:sz w:val="20"/>
          <w:szCs w:val="24"/>
          <w:highlight w:val="yellow"/>
          <w:lang w:val="en-GB" w:eastAsia="de-DE"/>
        </w:rPr>
        <w:t xml:space="preserve">1.0% agarose gel electrophoresis. The DNA was then stored at </w:t>
      </w:r>
      <w:r w:rsidRPr="00BE245B">
        <w:rPr>
          <w:rFonts w:ascii="Times New Roman" w:eastAsiaTheme="minorEastAsia" w:hAnsi="Times New Roman" w:hint="eastAsia"/>
          <w:kern w:val="0"/>
          <w:sz w:val="20"/>
          <w:szCs w:val="24"/>
          <w:highlight w:val="yellow"/>
          <w:lang w:val="en-GB"/>
        </w:rPr>
        <w:t>-</w:t>
      </w:r>
      <w:r w:rsidRPr="00BE245B">
        <w:rPr>
          <w:rFonts w:ascii="Times New Roman" w:eastAsia="Times New Roman" w:hAnsi="Times New Roman"/>
          <w:kern w:val="0"/>
          <w:sz w:val="20"/>
          <w:szCs w:val="24"/>
          <w:highlight w:val="yellow"/>
          <w:lang w:val="en-GB" w:eastAsia="de-DE"/>
        </w:rPr>
        <w:t xml:space="preserve">80 </w:t>
      </w:r>
      <w:proofErr w:type="spellStart"/>
      <w:r w:rsidRPr="00BE245B">
        <w:rPr>
          <w:rFonts w:ascii="Times New Roman" w:eastAsiaTheme="minorEastAsia" w:hAnsi="Times New Roman" w:hint="eastAsia"/>
          <w:kern w:val="0"/>
          <w:sz w:val="20"/>
          <w:szCs w:val="24"/>
          <w:highlight w:val="yellow"/>
          <w:vertAlign w:val="superscript"/>
          <w:lang w:val="en-GB"/>
        </w:rPr>
        <w:t>o</w:t>
      </w:r>
      <w:r w:rsidRPr="00BE245B">
        <w:rPr>
          <w:rFonts w:ascii="Times New Roman" w:eastAsia="Times New Roman" w:hAnsi="Times New Roman"/>
          <w:kern w:val="0"/>
          <w:sz w:val="20"/>
          <w:szCs w:val="24"/>
          <w:highlight w:val="yellow"/>
          <w:lang w:val="en-GB" w:eastAsia="de-DE"/>
        </w:rPr>
        <w:t>C</w:t>
      </w:r>
      <w:proofErr w:type="spellEnd"/>
      <w:r w:rsidRPr="00BE245B">
        <w:rPr>
          <w:rFonts w:ascii="Times New Roman" w:eastAsia="Times New Roman" w:hAnsi="Times New Roman"/>
          <w:kern w:val="0"/>
          <w:sz w:val="20"/>
          <w:szCs w:val="24"/>
          <w:highlight w:val="yellow"/>
          <w:lang w:val="en-GB" w:eastAsia="de-DE"/>
        </w:rPr>
        <w:t xml:space="preserve"> for further analysis.</w:t>
      </w:r>
    </w:p>
    <w:p w14:paraId="06AF0227" w14:textId="53DA3EF7" w:rsidR="00BE245B" w:rsidRPr="00B4112F" w:rsidRDefault="00BE245B" w:rsidP="00BE245B">
      <w:pPr>
        <w:pStyle w:val="2"/>
        <w:rPr>
          <w:rFonts w:eastAsiaTheme="minorEastAsia"/>
          <w:lang w:eastAsia="zh-CN"/>
        </w:rPr>
      </w:pPr>
      <w:r w:rsidRPr="00BE245B">
        <w:rPr>
          <w:rFonts w:hint="eastAsia"/>
          <w:highlight w:val="yellow"/>
        </w:rPr>
        <w:t>2.3 Amplicon sequencing and bioi</w:t>
      </w:r>
      <w:r w:rsidRPr="00B4112F">
        <w:rPr>
          <w:rFonts w:hint="eastAsia"/>
          <w:highlight w:val="yellow"/>
        </w:rPr>
        <w:t>nformatic</w:t>
      </w:r>
      <w:r w:rsidR="00B4112F" w:rsidRPr="00B4112F">
        <w:rPr>
          <w:rFonts w:eastAsiaTheme="minorEastAsia" w:hint="eastAsia"/>
          <w:highlight w:val="yellow"/>
          <w:lang w:eastAsia="zh-CN"/>
        </w:rPr>
        <w:t xml:space="preserve"> analysis</w:t>
      </w:r>
    </w:p>
    <w:p w14:paraId="120DFD82" w14:textId="4B5D3694" w:rsidR="003079D8"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Soil Hg-methylating microbial communities were characterized by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sequencing of 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 using the primer pair </w:t>
      </w:r>
      <w:r w:rsidR="00E910DC" w:rsidRPr="00E910DC">
        <w:rPr>
          <w:rFonts w:ascii="Times New Roman" w:eastAsia="Times New Roman" w:hAnsi="Times New Roman"/>
          <w:kern w:val="0"/>
          <w:sz w:val="20"/>
          <w:szCs w:val="24"/>
          <w:lang w:val="en-GB" w:eastAsia="de-DE"/>
        </w:rPr>
        <w:t>ORNL-</w:t>
      </w:r>
      <w:proofErr w:type="spellStart"/>
      <w:r w:rsidR="00E910DC" w:rsidRPr="00E910DC">
        <w:rPr>
          <w:rFonts w:ascii="Times New Roman" w:eastAsia="Times New Roman" w:hAnsi="Times New Roman"/>
          <w:kern w:val="0"/>
          <w:sz w:val="20"/>
          <w:szCs w:val="24"/>
          <w:lang w:val="en-GB" w:eastAsia="de-DE"/>
        </w:rPr>
        <w:t>HgcAB</w:t>
      </w:r>
      <w:proofErr w:type="spellEnd"/>
      <w:r w:rsidR="00E910DC" w:rsidRPr="00E910DC">
        <w:rPr>
          <w:rFonts w:ascii="Times New Roman" w:eastAsia="Times New Roman" w:hAnsi="Times New Roman"/>
          <w:kern w:val="0"/>
          <w:sz w:val="20"/>
          <w:szCs w:val="24"/>
          <w:lang w:val="en-GB" w:eastAsia="de-DE"/>
        </w:rPr>
        <w:t>-</w:t>
      </w:r>
      <w:proofErr w:type="spellStart"/>
      <w:r w:rsidR="00E910DC" w:rsidRPr="00E910DC">
        <w:rPr>
          <w:rFonts w:ascii="Times New Roman" w:eastAsia="Times New Roman" w:hAnsi="Times New Roman"/>
          <w:kern w:val="0"/>
          <w:sz w:val="20"/>
          <w:szCs w:val="24"/>
          <w:lang w:val="en-GB" w:eastAsia="de-DE"/>
        </w:rPr>
        <w:t>uni</w:t>
      </w:r>
      <w:proofErr w:type="spellEnd"/>
      <w:r w:rsidR="00E910DC" w:rsidRPr="00E910DC">
        <w:rPr>
          <w:rFonts w:ascii="Times New Roman" w:eastAsia="Times New Roman" w:hAnsi="Times New Roman"/>
          <w:kern w:val="0"/>
          <w:sz w:val="20"/>
          <w:szCs w:val="24"/>
          <w:lang w:val="en-GB" w:eastAsia="de-DE"/>
        </w:rPr>
        <w:t>-F (5'-AAYGTCTGGTGYGCNGCVGG-3′)</w:t>
      </w:r>
      <w:r w:rsidRPr="000A0FB4">
        <w:rPr>
          <w:rFonts w:ascii="Times New Roman" w:eastAsia="Times New Roman" w:hAnsi="Times New Roman"/>
          <w:kern w:val="0"/>
          <w:sz w:val="20"/>
          <w:szCs w:val="24"/>
          <w:lang w:val="en-GB" w:eastAsia="de-DE"/>
        </w:rPr>
        <w:t xml:space="preserve"> and the reverse primer </w:t>
      </w:r>
      <w:r w:rsidR="00E910DC" w:rsidRPr="00E910DC">
        <w:rPr>
          <w:rFonts w:ascii="Times New Roman" w:eastAsia="Times New Roman" w:hAnsi="Times New Roman"/>
          <w:kern w:val="0"/>
          <w:sz w:val="20"/>
          <w:szCs w:val="24"/>
          <w:lang w:val="en-GB" w:eastAsia="de-DE"/>
        </w:rPr>
        <w:t>ORNL-HgcAB-uni-32R (5'-CAGGCNCCGCAYTCSATRCA-3′)</w:t>
      </w:r>
      <w:r w:rsidR="00E910DC">
        <w:rPr>
          <w:rFonts w:ascii="Times New Roman" w:eastAsia="Times New Roman" w:hAnsi="Times New Roman"/>
          <w:kern w:val="0"/>
          <w:sz w:val="20"/>
          <w:szCs w:val="24"/>
          <w:lang w:val="en-GB" w:eastAsia="de-DE"/>
        </w:rPr>
        <w:t xml:space="preserve"> </w:t>
      </w:r>
      <w:r w:rsidR="00E910DC">
        <w:rPr>
          <w:rFonts w:ascii="Times New Roman" w:eastAsia="Times New Roman" w:hAnsi="Times New Roman"/>
          <w:kern w:val="0"/>
          <w:sz w:val="20"/>
          <w:szCs w:val="24"/>
          <w:lang w:val="en-GB" w:eastAsia="de-DE"/>
        </w:rPr>
        <w:fldChar w:fldCharType="begin"/>
      </w:r>
      <w:r w:rsidR="00E910DC">
        <w:rPr>
          <w:rFonts w:ascii="Times New Roman" w:eastAsia="Times New Roman" w:hAnsi="Times New Roman"/>
          <w:kern w:val="0"/>
          <w:sz w:val="20"/>
          <w:szCs w:val="24"/>
          <w:lang w:val="en-GB" w:eastAsia="de-DE"/>
        </w:rPr>
        <w:instrText xml:space="preserve"> ADDIN EN.CITE &lt;EndNote&gt;&lt;Cite&gt;&lt;Author&gt;Gionfriddo&lt;/Author&gt;&lt;Year&gt;2020&lt;/Year&gt;&lt;RecNum&gt;8797&lt;/RecNum&gt;&lt;DisplayText&gt;(Gionfriddo et al., 2020)&lt;/DisplayText&gt;&lt;record&gt;&lt;rec-number&gt;8797&lt;/rec-number&gt;&lt;foreign-keys&gt;&lt;key app="EN" db-id="wxwvexrp80a9z9e9rd7pw5zitwfzrast2zvz" timestamp="1684462496"&gt;8797&lt;/key&gt;&lt;/foreign-keys&gt;&lt;ref-type name="Journal Article"&gt;17&lt;/ref-type&gt;&lt;contributors&gt;&lt;authors&gt;&lt;author&gt;Gionfriddo, C. M.&lt;/author&gt;&lt;author&gt;Wymore, A. M.&lt;/author&gt;&lt;author&gt;Jones, D. S.&lt;/author&gt;&lt;author&gt;Wilpiszeski, R. L.&lt;/author&gt;&lt;author&gt;Lynes, M. M.&lt;/author&gt;&lt;author&gt;Christensen, G. A.&lt;/author&gt;&lt;author&gt;Soren, A.&lt;/author&gt;&lt;author&gt;Gilmour, C. C.&lt;/author&gt;&lt;author&gt;Podar, M.&lt;/author&gt;&lt;author&gt;Elias, D. A.&lt;/author&gt;&lt;/authors&gt;&lt;/contributors&gt;&lt;auth-address&gt;Biosciences Division, Oak Ridge National Laboratory, Oak Ridge, TN, United States.&amp;#xD;BioTechnology Institute, University of Minnesota, St. Paul, MN, United States.&amp;#xD;Department of Earth Sciences, Minneapolis, MN, United States.&amp;#xD;Smithsonian Environmental Research Center, Edgewater, MD, United States.&lt;/auth-address&gt;&lt;titles&gt;&lt;title&gt;An Improved hgcAB Primer Set and Direct High-Throughput Sequencing Expand Hg-Methylator Diversity in Nature&lt;/title&gt;&lt;secondary-title&gt;Front Microbiol&lt;/secondary-title&gt;&lt;/titles&gt;&lt;periodical&gt;&lt;full-title&gt;Front Microbiol&lt;/full-title&gt;&lt;/periodical&gt;&lt;pages&gt;541554&lt;/pages&gt;&lt;volume&gt;11&lt;/volume&gt;&lt;edition&gt;2020/10/31&lt;/edition&gt;&lt;keywords&gt;&lt;keyword&gt;amplicon sequencing&lt;/keyword&gt;&lt;keyword&gt;environmental microbiology&lt;/keyword&gt;&lt;keyword&gt;hgcAB&lt;/keyword&gt;&lt;keyword&gt;mercury methylation&lt;/keyword&gt;&lt;keyword&gt;microbial diversity&lt;/keyword&gt;&lt;keyword&gt;primer development&lt;/keyword&gt;&lt;/keywords&gt;&lt;dates&gt;&lt;year&gt;2020&lt;/year&gt;&lt;/dates&gt;&lt;isbn&gt;1664-302X (Print)&amp;#xD;1664-302x&lt;/isbn&gt;&lt;accession-num&gt;33123100&lt;/accession-num&gt;&lt;urls&gt;&lt;/urls&gt;&lt;custom2&gt;PMC7573106&lt;/custom2&gt;&lt;electronic-resource-num&gt;10.3389/fmicb.2020.541554&lt;/electronic-resource-num&gt;&lt;remote-database-provider&gt;NLM&lt;/remote-database-provider&gt;&lt;language&gt;eng&lt;/language&gt;&lt;/record&gt;&lt;/Cite&gt;&lt;/EndNote&gt;</w:instrText>
      </w:r>
      <w:r w:rsidR="00E910DC">
        <w:rPr>
          <w:rFonts w:ascii="Times New Roman" w:eastAsia="Times New Roman" w:hAnsi="Times New Roman"/>
          <w:kern w:val="0"/>
          <w:sz w:val="20"/>
          <w:szCs w:val="24"/>
          <w:lang w:val="en-GB" w:eastAsia="de-DE"/>
        </w:rPr>
        <w:fldChar w:fldCharType="separate"/>
      </w:r>
      <w:r w:rsidR="00E910DC">
        <w:rPr>
          <w:rFonts w:ascii="Times New Roman" w:eastAsia="Times New Roman" w:hAnsi="Times New Roman"/>
          <w:noProof/>
          <w:kern w:val="0"/>
          <w:sz w:val="20"/>
          <w:szCs w:val="24"/>
          <w:lang w:val="en-GB" w:eastAsia="de-DE"/>
        </w:rPr>
        <w:t>(Gionfriddo et al., 2020)</w:t>
      </w:r>
      <w:r w:rsidR="00E910DC">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Amplicons were equimolarly mixed, and sequenced using the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instrument (Illumina Inc., San Diego) </w:t>
      </w:r>
      <w:r w:rsidR="00495530"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2×300 bp mode. </w:t>
      </w:r>
      <w:r w:rsidR="00495530" w:rsidRPr="000A0FB4">
        <w:rPr>
          <w:rFonts w:ascii="Times New Roman" w:eastAsia="Times New Roman" w:hAnsi="Times New Roman"/>
          <w:kern w:val="0"/>
          <w:sz w:val="20"/>
          <w:szCs w:val="24"/>
          <w:lang w:val="en-GB" w:eastAsia="de-DE"/>
        </w:rPr>
        <w:t>P</w:t>
      </w:r>
      <w:r w:rsidRPr="000A0FB4">
        <w:rPr>
          <w:rFonts w:ascii="Times New Roman" w:eastAsia="Times New Roman" w:hAnsi="Times New Roman"/>
          <w:kern w:val="0"/>
          <w:sz w:val="20"/>
          <w:szCs w:val="24"/>
          <w:lang w:val="en-GB" w:eastAsia="de-DE"/>
        </w:rPr>
        <w:t xml:space="preserve">oor-quality reads, adapters </w:t>
      </w:r>
      <w:r w:rsidRPr="000A0FB4">
        <w:rPr>
          <w:rFonts w:ascii="Times New Roman" w:eastAsia="Times New Roman" w:hAnsi="Times New Roman"/>
          <w:kern w:val="0"/>
          <w:sz w:val="20"/>
          <w:szCs w:val="24"/>
          <w:lang w:val="en-GB" w:eastAsia="de-DE"/>
        </w:rPr>
        <w:lastRenderedPageBreak/>
        <w:t>and primers were trimmed with SICKLE and CUTADAPT</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&lt;EndNote&gt;&lt;Cite&gt;&lt;Author&gt;Joshi&lt;/Author&gt;&lt;Year&gt;2011&lt;/Year&gt;&lt;RecNum&gt;8376&lt;/RecNum&gt;&lt;DisplayText&gt;(Joshi and Fass, 2011; Martin, 2011)&lt;/DisplayText&gt;&lt;record&gt;&lt;rec-number&gt;8376&lt;/rec-number&gt;&lt;foreign-keys&gt;&lt;key app="EN" db-id="wxwvexrp80a9z9e9rd7pw5zitwfzrast2zvz" timestamp="1652337793"&gt;8376&lt;/key&gt;&lt;/foreign-keys&gt;&lt;ref-type name="Journal Article"&gt;17&lt;/ref-type&gt;&lt;contributors&gt;&lt;authors&gt;&lt;author&gt;Joshi, N. A.&lt;/author&gt;&lt;author&gt;Fass, J. N.&lt;/author&gt;&lt;/authors&gt;&lt;/contributors&gt;&lt;titles&gt;&lt;title&gt;Sickle: A sliding-window, adaptive, quality-based trimming tool for FastQ files. https://github.com/najoshi/sickle&lt;/title&gt;&lt;/titles&gt;&lt;dates&gt;&lt;year&gt;2011&lt;/year&gt;&lt;/dates&gt;&lt;urls&gt;&lt;/urls&gt;&lt;/record&gt;&lt;/Cite&gt;&lt;Cite&gt;&lt;Author&gt;Martin&lt;/Author&gt;&lt;Year&gt;2011&lt;/Year&gt;&lt;RecNum&gt;8377&lt;/RecNum&gt;&lt;record&gt;&lt;rec-number&gt;8377&lt;/rec-number&gt;&lt;foreign-keys&gt;&lt;key app="EN" db-id="wxwvexrp80a9z9e9rd7pw5zitwfzrast2zvz" timestamp="1652338044"&gt;8377&lt;/key&gt;&lt;/foreign-keys&gt;&lt;ref-type name="Journal Article"&gt;17&lt;/ref-type&gt;&lt;contributors&gt;&lt;authors&gt;&lt;author&gt;Martin, Marcel&lt;/author&gt;&lt;/authors&gt;&lt;/contributors&gt;&lt;titles&gt;&lt;title&gt;Cutadapt removes adapter sequences from high-throughput sequencing reads&lt;/title&gt;&lt;secondary-title&gt;EMBnet.journal&lt;/secondary-title&gt;&lt;/titles&gt;&lt;periodical&gt;&lt;full-title&gt;EMBnet.journal&lt;/full-title&gt;&lt;/periodical&gt;&lt;pages&gt;10-12&lt;/pages&gt;&lt;volume&gt;17&lt;/volume&gt;&lt;dates&gt;&lt;year&gt;2011&lt;/year&gt;&lt;/dates&gt;&lt;urls&gt;&lt;/urls&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(Joshi and Fass, 2011; Martin, 2011)</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USEARCH (version 8.0) was used to truncate, dereplicate, sort and remove singletons</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&lt;EndNote&gt;&lt;Cite&gt;&lt;Author&gt;Edgar&lt;/Author&gt;&lt;Year&gt;2013&lt;/Year&gt;&lt;RecNum&gt;8378&lt;/RecNum&gt;&lt;DisplayText&gt;(Edgar, 2013)&lt;/DisplayText&gt;&lt;record&gt;&lt;rec-number&gt;8378&lt;/rec-number&gt;&lt;foreign-keys&gt;&lt;key app="EN" db-id="wxwvexrp80a9z9e9rd7pw5zitwfzrast2zvz" timestamp="1652338613"&gt;8378&lt;/key&gt;&lt;/foreign-keys&gt;&lt;ref-type name="Journal Article"&gt;17&lt;/ref-type&gt;&lt;contributors&gt;&lt;authors&gt;&lt;author&gt;Edgar, Robert C.&lt;/author&gt;&lt;/authors&gt;&lt;/contributors&gt;&lt;titles&gt;&lt;title&gt;UPARSE: highly accurate OTU sequences from microbial amplicon reads&lt;/title&gt;&lt;secondary-title&gt;Nature Methods&lt;/secondary-title&gt;&lt;/titles&gt;&lt;periodical&gt;&lt;full-title&gt;Nature Methods&lt;/full-title&gt;&lt;abbr-1&gt;Nat. Methods&lt;/abbr-1&gt;&lt;/periodical&gt;&lt;pages&gt;996-+&lt;/pages&gt;&lt;volume&gt;10&lt;/volume&gt;&lt;number&gt;10&lt;/number&gt;&lt;dates&gt;&lt;year&gt;2013&lt;/year&gt;&lt;pub-dates&gt;&lt;date&gt;Oct&lt;/date&gt;&lt;/pub-dates&gt;&lt;/dates&gt;&lt;isbn&gt;1548-7091&lt;/isbn&gt;&lt;accession-num&gt;WOS:000325073800023&lt;/accession-num&gt;&lt;urls&gt;&lt;related-urls&gt;&lt;url&gt;&amp;lt;Go to ISI&amp;gt;://WOS:000325073800023&lt;/url&gt;&lt;/related-urls&gt;&lt;/urls&gt;&lt;electronic-resource-num&gt;10.1038/nmeth.2604&lt;/electronic-resource-num&gt;&lt;/record&gt;&lt;/Cite&gt;&lt;/EndNote&gt;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(Edgar, 2013)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The set of sequences obtained was clustered at a 60% similarity cutoff with cd-hit-</w:t>
      </w:r>
      <w:proofErr w:type="spellStart"/>
      <w:r w:rsidRPr="000A0FB4">
        <w:rPr>
          <w:rFonts w:ascii="Times New Roman" w:eastAsia="Times New Roman" w:hAnsi="Times New Roman"/>
          <w:kern w:val="0"/>
          <w:sz w:val="20"/>
          <w:szCs w:val="24"/>
          <w:lang w:val="en-GB" w:eastAsia="de-DE"/>
        </w:rPr>
        <w:t>est</w:t>
      </w:r>
      <w:proofErr w:type="spellEnd"/>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&lt;EndNote&gt;&lt;Cite&gt;&lt;Author&gt;Fu&lt;/Author&gt;&lt;Year&gt;2012&lt;/Year&gt;&lt;RecNum&gt;8379&lt;/RecNum&gt;&lt;DisplayText&gt;(Fu et al., 2012)&lt;/DisplayText&gt;&lt;record&gt;&lt;rec-number&gt;8379&lt;/rec-number&gt;&lt;foreign-keys&gt;&lt;key app="EN" db-id="wxwvexrp80a9z9e9rd7pw5zitwfzrast2zvz" timestamp="1652339266"&gt;8379&lt;/key&gt;&lt;/foreign-keys&gt;&lt;ref-type name="Journal Article"&gt;17&lt;/ref-type&gt;&lt;contributors&gt;&lt;authors&gt;&lt;author&gt;Fu, Limin&lt;/author&gt;&lt;author&gt;Niu, Beifang&lt;/author&gt;&lt;author&gt;Zhu, Zhengwei&lt;/author&gt;&lt;author&gt;Wu, Sitao&lt;/author&gt;&lt;author&gt;Li, Weizhong&lt;/author&gt;&lt;/authors&gt;&lt;/contributors&gt;&lt;titles&gt;&lt;title&gt;CD-HIT: accelerated for clustering the next-generation sequencing data&lt;/title&gt;&lt;secondary-title&gt;Bioinformatics&lt;/secondary-title&gt;&lt;/titles&gt;&lt;periodical&gt;&lt;full-title&gt;Bioinformatics&lt;/full-title&gt;&lt;abbr-1&gt;Bioinformatics&lt;/abbr-1&gt;&lt;/periodical&gt;&lt;pages&gt;3150-3152&lt;/pages&gt;&lt;volume&gt;28&lt;/volume&gt;&lt;number&gt;23&lt;/number&gt;&lt;dates&gt;&lt;year&gt;2012&lt;/year&gt;&lt;pub-dates&gt;&lt;date&gt;Dec 1&lt;/date&gt;&lt;/pub-dates&gt;&lt;/dates&gt;&lt;isbn&gt;1367-4803&lt;/isbn&gt;&lt;accession-num&gt;WOS:000311902700023&lt;/accession-num&gt;&lt;urls&gt;&lt;related-urls&gt;&lt;url&gt;&amp;lt;Go to ISI&amp;gt;://WOS:000311902700023&lt;/url&gt;&lt;/related-urls&gt;&lt;/urls&gt;&lt;electronic-resource-num&gt;10.1093/bioinformatics/bts565&lt;/electronic-resource-num&gt;&lt;/record&gt;&lt;/Cite&gt;&lt;/EndNote&gt;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(Fu et al., 2012)</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Using USEARCH (version 8.0), the sequences were then mapped to the resulting clusters' representative sequences to build a count table. </w:t>
      </w:r>
      <w:bookmarkStart w:id="10" w:name="_Hlk146101407"/>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sequences were annotated </w:t>
      </w:r>
      <w:r w:rsidR="00A90E51" w:rsidRPr="000A0FB4">
        <w:rPr>
          <w:rFonts w:ascii="Times New Roman" w:eastAsia="Times New Roman" w:hAnsi="Times New Roman"/>
          <w:kern w:val="0"/>
          <w:sz w:val="20"/>
          <w:szCs w:val="24"/>
          <w:lang w:val="en-GB" w:eastAsia="de-DE"/>
        </w:rPr>
        <w:t xml:space="preserve">with amino acid sequences </w:t>
      </w:r>
      <w:r w:rsidR="00FA47F8" w:rsidRPr="000A0FB4">
        <w:rPr>
          <w:rFonts w:ascii="Times New Roman" w:eastAsia="Times New Roman" w:hAnsi="Times New Roman"/>
          <w:kern w:val="0"/>
          <w:sz w:val="20"/>
          <w:szCs w:val="24"/>
          <w:lang w:val="en-GB" w:eastAsia="de-DE"/>
        </w:rPr>
        <w:t>from Hg-MATE-Db (V1.01142021)</w:t>
      </w:r>
      <w:r w:rsidR="00E910DC">
        <w:rPr>
          <w:rFonts w:ascii="Times New Roman" w:eastAsia="Times New Roman" w:hAnsi="Times New Roman"/>
          <w:kern w:val="0"/>
          <w:sz w:val="20"/>
          <w:szCs w:val="24"/>
          <w:lang w:val="en-GB" w:eastAsia="de-DE"/>
        </w:rPr>
        <w:t xml:space="preserve"> </w:t>
      </w:r>
      <w:r w:rsidR="00C05084"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&lt;EndNote&gt;&lt;Cite&gt;&lt;Author&gt;Gionfriddo&lt;/Author&gt;&lt;Year&gt;2021&lt;/Year&gt;&lt;RecNum&gt;9006&lt;/RecNum&gt;&lt;DisplayText&gt;(Gionfriddo et al., 2021)&lt;/DisplayText&gt;&lt;record&gt;&lt;rec-number&gt;9006&lt;/rec-number&gt;&lt;foreign-keys&gt;&lt;key app="EN" db-id="wxwvexrp80a9z9e9rd7pw5zitwfzrast2zvz" timestamp="1694571940"&gt;9006&lt;/key&gt;&lt;/foreign-keys&gt;&lt;ref-type name="Journal Article"&gt;17&lt;/ref-type&gt;&lt;contributors&gt;&lt;authors&gt;&lt;author&gt;Gionfriddo, C.,&lt;/author&gt;&lt;author&gt;Capo, E.,&lt;/author&gt;&lt;author&gt;Peterson, B.,&lt;/author&gt;&lt;author&gt;Heyu, L.,&lt;/author&gt;&lt;author&gt;Jones, D.,&lt;/author&gt;&lt;author&gt;Bravo, A. G.,&lt;/author&gt;&lt;author&gt;Bertilsson, S.,&lt;/author&gt;&lt;author&gt;MOREAU, J.,&lt;/author&gt;&lt;author&gt;McMahon, K.,&lt;/author&gt;&lt;author&gt;Elias, D.,&lt;/author&gt;&lt;author&gt;Gilmour, C.&lt;/author&gt;&lt;/authors&gt;&lt;/contributors&gt;&lt;titles&gt;&lt;title&gt;Hg-MATEDb. v1.01142021 [Internet]. The Smithsonian Institution; 2021. p. 8700889 Bytes. https://smithsonian.figshare.com/articles/dataset/Hg-MATE-Db_v1_01142021/13105370&lt;/title&gt;&lt;/titles&gt;&lt;dates&gt;&lt;year&gt;2021&lt;/year&gt;&lt;/dates&gt;&lt;urls&gt;&lt;/urls&gt;&lt;/record&gt;&lt;/Cite&gt;&lt;/EndNote&gt;</w:instrText>
      </w:r>
      <w:r w:rsidR="00C0508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(Gionfriddo et al., 2021)</w:t>
      </w:r>
      <w:r w:rsidR="00C05084" w:rsidRPr="000A0FB4">
        <w:rPr>
          <w:rFonts w:ascii="Times New Roman" w:eastAsia="Times New Roman" w:hAnsi="Times New Roman"/>
          <w:kern w:val="0"/>
          <w:sz w:val="20"/>
          <w:szCs w:val="24"/>
          <w:lang w:val="en-GB" w:eastAsia="de-DE"/>
        </w:rPr>
        <w:fldChar w:fldCharType="end"/>
      </w:r>
      <w:r w:rsidR="00C05084" w:rsidRPr="000A0FB4">
        <w:rPr>
          <w:rFonts w:ascii="Times New Roman" w:eastAsia="Times New Roman" w:hAnsi="Times New Roman"/>
          <w:kern w:val="0"/>
          <w:sz w:val="20"/>
          <w:szCs w:val="24"/>
          <w:lang w:val="en-GB" w:eastAsia="de-DE"/>
        </w:rPr>
        <w:t xml:space="preserve"> by </w:t>
      </w:r>
      <w:r w:rsidR="00495530" w:rsidRPr="000A0FB4">
        <w:rPr>
          <w:rFonts w:ascii="Times New Roman" w:eastAsia="Times New Roman" w:hAnsi="Times New Roman"/>
          <w:kern w:val="0"/>
          <w:sz w:val="20"/>
          <w:szCs w:val="24"/>
          <w:lang w:val="en-GB" w:eastAsia="de-DE"/>
        </w:rPr>
        <w:t>using a</w:t>
      </w:r>
      <w:r w:rsidRPr="000A0FB4">
        <w:rPr>
          <w:rFonts w:ascii="Times New Roman" w:eastAsia="Times New Roman" w:hAnsi="Times New Roman"/>
          <w:kern w:val="0"/>
          <w:sz w:val="20"/>
          <w:szCs w:val="24"/>
          <w:lang w:val="en-GB" w:eastAsia="de-DE"/>
        </w:rPr>
        <w:t xml:space="preserve"> Hidden Markov Model (HMM) based on HMMER</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&lt;EndNote&gt;&lt;Cite&gt;&lt;Author&gt;Eddy&lt;/Author&gt;&lt;Year&gt;2011&lt;/Year&gt;&lt;RecNum&gt;8382&lt;/RecNum&gt;&lt;DisplayText&gt;(Eddy, 2011)&lt;/DisplayText&gt;&lt;record&gt;&lt;rec-number&gt;8382&lt;/rec-number&gt;&lt;foreign-keys&gt;&lt;key app="EN" db-id="wxwvexrp80a9z9e9rd7pw5zitwfzrast2zvz" timestamp="1652345660"&gt;8382&lt;/key&gt;&lt;/foreign-keys&gt;&lt;ref-type name="Journal Article"&gt;17&lt;/ref-type&gt;&lt;contributors&gt;&lt;authors&gt;&lt;author&gt;Eddy, Sean R.&lt;/author&gt;&lt;/authors&gt;&lt;/contributors&gt;&lt;titles&gt;&lt;title&gt;Accelerated Profile HMM Searches&lt;/title&gt;&lt;secondary-title&gt;Plos Computational Biology&lt;/secondary-title&gt;&lt;/titles&gt;&lt;periodical&gt;&lt;full-title&gt;Plos Computational Biology&lt;/full-title&gt;&lt;abbr-1&gt;Plos. Comput. Biol.&lt;/abbr-1&gt;&lt;/periodical&gt;&lt;volume&gt;7&lt;/volume&gt;&lt;number&gt;10&lt;/number&gt;&lt;dates&gt;&lt;year&gt;2011&lt;/year&gt;&lt;pub-dates&gt;&lt;date&gt;Oct&lt;/date&gt;&lt;/pub-dates&gt;&lt;/dates&gt;&lt;accession-num&gt;WOS:000297262700026&lt;/accession-num&gt;&lt;urls&gt;&lt;related-urls&gt;&lt;url&gt;&amp;lt;Go to ISI&amp;gt;://WOS:000297262700026&lt;/url&gt;&lt;/related-urls&gt;&lt;/urls&gt;&lt;custom7&gt;e1002195&lt;/custom7&gt;&lt;electronic-resource-num&gt;10.1371/journal.pcbi.1002195&lt;/electronic-resource-num&gt;&lt;/record&gt;&lt;/Cite&gt;&lt;/EndNote&gt;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(Eddy, 2011)</w:t>
      </w:r>
      <w:r w:rsidRPr="000A0FB4">
        <w:rPr>
          <w:rFonts w:ascii="Times New Roman" w:eastAsia="Times New Roman" w:hAnsi="Times New Roman"/>
          <w:kern w:val="0"/>
          <w:sz w:val="20"/>
          <w:szCs w:val="24"/>
          <w:lang w:val="en-GB" w:eastAsia="de-DE"/>
        </w:rPr>
        <w:fldChar w:fldCharType="end"/>
      </w:r>
      <w:bookmarkEnd w:id="10"/>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In addition, the abundance of </w:t>
      </w:r>
      <w:r w:rsidR="00BE3A68" w:rsidRPr="000A0FB4">
        <w:rPr>
          <w:rFonts w:ascii="Times New Roman" w:eastAsia="Times New Roman" w:hAnsi="Times New Roman"/>
          <w:kern w:val="0"/>
          <w:sz w:val="20"/>
          <w:szCs w:val="24"/>
          <w:lang w:val="en-GB" w:eastAsia="de-DE"/>
        </w:rPr>
        <w:t xml:space="preserve">the </w:t>
      </w:r>
      <w:r w:rsidR="00D930C5" w:rsidRPr="000A0FB4">
        <w:rPr>
          <w:rFonts w:ascii="Times New Roman" w:eastAsia="Times New Roman" w:hAnsi="Times New Roman"/>
          <w:kern w:val="0"/>
          <w:sz w:val="20"/>
          <w:szCs w:val="24"/>
          <w:lang w:val="en-GB" w:eastAsia="de-DE"/>
        </w:rPr>
        <w:t>Hg-</w:t>
      </w:r>
      <w:r w:rsidRPr="000A0FB4">
        <w:rPr>
          <w:rFonts w:ascii="Times New Roman" w:eastAsia="Times New Roman" w:hAnsi="Times New Roman"/>
          <w:kern w:val="0"/>
          <w:sz w:val="20"/>
          <w:szCs w:val="24"/>
          <w:lang w:val="en-GB" w:eastAsia="de-DE"/>
        </w:rPr>
        <w:t xml:space="preserve">methylating gene </w:t>
      </w:r>
      <w:proofErr w:type="spellStart"/>
      <w:r w:rsidRPr="00E910DC">
        <w:rPr>
          <w:rFonts w:ascii="Times New Roman" w:eastAsia="Times New Roman" w:hAnsi="Times New Roman"/>
          <w:i/>
          <w:iCs/>
          <w:kern w:val="0"/>
          <w:sz w:val="20"/>
          <w:szCs w:val="24"/>
          <w:lang w:val="en-GB" w:eastAsia="de-DE"/>
        </w:rPr>
        <w:t>hgcA</w:t>
      </w:r>
      <w:proofErr w:type="spellEnd"/>
      <w:r w:rsidR="00DE42E4">
        <w:rPr>
          <w:rFonts w:ascii="Times New Roman" w:eastAsiaTheme="minorEastAsia" w:hAnsi="Times New Roman" w:hint="eastAsia"/>
          <w:kern w:val="0"/>
          <w:sz w:val="20"/>
          <w:szCs w:val="24"/>
          <w:lang w:val="en-GB"/>
        </w:rPr>
        <w:t xml:space="preserve"> </w:t>
      </w:r>
      <w:r w:rsidR="00DE42E4" w:rsidRPr="00DE42E4">
        <w:rPr>
          <w:rFonts w:ascii="Times New Roman" w:eastAsia="Times New Roman" w:hAnsi="Times New Roman"/>
          <w:kern w:val="0"/>
          <w:sz w:val="20"/>
          <w:szCs w:val="24"/>
          <w:highlight w:val="yellow"/>
          <w:lang w:val="en-GB" w:eastAsia="de-DE"/>
        </w:rPr>
        <w:t>(</w:t>
      </w:r>
      <w:r w:rsidR="00DE42E4" w:rsidRPr="00DE42E4">
        <w:rPr>
          <w:rFonts w:ascii="Times New Roman" w:eastAsiaTheme="minorEastAsia" w:hAnsi="Times New Roman" w:hint="eastAsia"/>
          <w:kern w:val="0"/>
          <w:sz w:val="20"/>
          <w:szCs w:val="24"/>
          <w:highlight w:val="yellow"/>
          <w:lang w:val="en-GB"/>
        </w:rPr>
        <w:t>which encodes a corrinoid protein essential for methylating inorganic Hg</w:t>
      </w:r>
      <w:r w:rsidRPr="00DE42E4">
        <w:rPr>
          <w:rFonts w:ascii="Times New Roman" w:eastAsia="Times New Roman" w:hAnsi="Times New Roman"/>
          <w:kern w:val="0"/>
          <w:sz w:val="20"/>
          <w:szCs w:val="24"/>
          <w:highlight w:val="yellow"/>
          <w:lang w:val="en-GB" w:eastAsia="de-DE"/>
        </w:rPr>
        <w:t>)</w:t>
      </w:r>
      <w:r w:rsidR="004B770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was </w:t>
      </w:r>
      <w:r w:rsidRPr="000A0FB4">
        <w:rPr>
          <w:rFonts w:ascii="Times New Roman" w:eastAsia="Times New Roman" w:hAnsi="Times New Roman"/>
          <w:kern w:val="0"/>
          <w:sz w:val="20"/>
          <w:szCs w:val="24"/>
          <w:lang w:val="en-GB" w:eastAsia="de-DE"/>
        </w:rPr>
        <w:t xml:space="preserve">quantified in </w:t>
      </w:r>
      <w:r w:rsidR="00BE3A68" w:rsidRPr="000A0FB4">
        <w:rPr>
          <w:rFonts w:ascii="Times New Roman" w:eastAsia="Times New Roman" w:hAnsi="Times New Roman"/>
          <w:kern w:val="0"/>
          <w:sz w:val="20"/>
          <w:szCs w:val="24"/>
          <w:lang w:val="en-GB" w:eastAsia="de-DE"/>
        </w:rPr>
        <w:t xml:space="preserve">an </w:t>
      </w:r>
      <w:r w:rsidRPr="000A0FB4">
        <w:rPr>
          <w:rFonts w:ascii="Times New Roman" w:eastAsia="Times New Roman" w:hAnsi="Times New Roman"/>
          <w:kern w:val="0"/>
          <w:sz w:val="20"/>
          <w:szCs w:val="24"/>
          <w:lang w:val="en-GB" w:eastAsia="de-DE"/>
        </w:rPr>
        <w:t xml:space="preserve">Applied Biosystem 7500. </w:t>
      </w:r>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quantification of </w:t>
      </w:r>
      <w:r w:rsidR="00BE3A68" w:rsidRPr="000A0FB4">
        <w:rPr>
          <w:rFonts w:ascii="Times New Roman" w:eastAsia="Times New Roman" w:hAnsi="Times New Roman"/>
          <w:kern w:val="0"/>
          <w:sz w:val="20"/>
          <w:szCs w:val="24"/>
          <w:lang w:val="en-GB" w:eastAsia="de-DE"/>
        </w:rPr>
        <w:t xml:space="preserve">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w:t>
      </w:r>
      <w:r w:rsidR="006C737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is</w:t>
      </w:r>
      <w:r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provided </w:t>
      </w:r>
      <w:r w:rsidRPr="000A0FB4">
        <w:rPr>
          <w:rFonts w:ascii="Times New Roman" w:eastAsia="Times New Roman" w:hAnsi="Times New Roman"/>
          <w:kern w:val="0"/>
          <w:sz w:val="20"/>
          <w:szCs w:val="24"/>
          <w:lang w:val="en-GB" w:eastAsia="de-DE"/>
        </w:rPr>
        <w:t xml:space="preserve">in Text </w:t>
      </w:r>
      <w:r w:rsidR="00CF4E5E" w:rsidRPr="000A0FB4">
        <w:rPr>
          <w:rFonts w:ascii="Times New Roman" w:eastAsia="Times New Roman" w:hAnsi="Times New Roman"/>
          <w:kern w:val="0"/>
          <w:sz w:val="20"/>
          <w:szCs w:val="24"/>
          <w:lang w:val="en-GB" w:eastAsia="de-DE"/>
        </w:rPr>
        <w:t>S2</w:t>
      </w:r>
      <w:r w:rsidRPr="000A0FB4">
        <w:rPr>
          <w:rFonts w:ascii="Times New Roman" w:eastAsia="Times New Roman" w:hAnsi="Times New Roman"/>
          <w:kern w:val="0"/>
          <w:sz w:val="20"/>
          <w:szCs w:val="24"/>
          <w:lang w:val="en-GB" w:eastAsia="de-DE"/>
        </w:rPr>
        <w:t>.</w:t>
      </w:r>
    </w:p>
    <w:p w14:paraId="10CC7A8B" w14:textId="47AEC37E" w:rsidR="00EA6FCF" w:rsidRPr="000A0FB4" w:rsidRDefault="000A0FB4" w:rsidP="000A0FB4">
      <w:pPr>
        <w:pStyle w:val="2"/>
      </w:pPr>
      <w:r w:rsidRPr="00BE245B">
        <w:rPr>
          <w:highlight w:val="yellow"/>
        </w:rPr>
        <w:t>2.</w:t>
      </w:r>
      <w:r w:rsidR="00BE245B" w:rsidRPr="00BE245B">
        <w:rPr>
          <w:rFonts w:eastAsiaTheme="minorEastAsia" w:hint="eastAsia"/>
          <w:highlight w:val="yellow"/>
          <w:lang w:eastAsia="zh-CN"/>
        </w:rPr>
        <w:t>4</w:t>
      </w:r>
      <w:r w:rsidRPr="00BE245B">
        <w:rPr>
          <w:highlight w:val="yellow"/>
        </w:rPr>
        <w:t xml:space="preserve"> </w:t>
      </w:r>
      <w:r w:rsidR="00BE245B">
        <w:rPr>
          <w:rFonts w:eastAsiaTheme="minorEastAsia" w:hint="eastAsia"/>
          <w:highlight w:val="yellow"/>
          <w:lang w:eastAsia="zh-CN"/>
        </w:rPr>
        <w:t>M</w:t>
      </w:r>
      <w:r w:rsidR="00EA6FCF" w:rsidRPr="00BE245B">
        <w:rPr>
          <w:highlight w:val="yellow"/>
        </w:rPr>
        <w:t xml:space="preserve">etagenomic </w:t>
      </w:r>
      <w:r w:rsidR="00BE245B">
        <w:rPr>
          <w:rFonts w:eastAsiaTheme="minorEastAsia" w:hint="eastAsia"/>
          <w:highlight w:val="yellow"/>
          <w:lang w:eastAsia="zh-CN"/>
        </w:rPr>
        <w:t>sequencing and bioinformatic analysis</w:t>
      </w:r>
    </w:p>
    <w:p w14:paraId="17708F04" w14:textId="30A86D16" w:rsidR="008B636C"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DNA from nine </w:t>
      </w:r>
      <w:r w:rsidR="00B34138" w:rsidRPr="000A0FB4">
        <w:rPr>
          <w:rFonts w:ascii="Times New Roman" w:eastAsia="Times New Roman" w:hAnsi="Times New Roman"/>
          <w:kern w:val="0"/>
          <w:sz w:val="20"/>
          <w:szCs w:val="24"/>
          <w:lang w:val="en-GB" w:eastAsia="de-DE"/>
        </w:rPr>
        <w:t xml:space="preserve">randomly </w:t>
      </w:r>
      <w:r w:rsidR="00BE245B" w:rsidRPr="00BE245B">
        <w:rPr>
          <w:rFonts w:ascii="Times New Roman" w:eastAsiaTheme="minorEastAsia" w:hAnsi="Times New Roman" w:hint="eastAsia"/>
          <w:kern w:val="0"/>
          <w:sz w:val="20"/>
          <w:szCs w:val="24"/>
          <w:highlight w:val="yellow"/>
          <w:lang w:val="en-GB"/>
        </w:rPr>
        <w:t>selected</w:t>
      </w:r>
      <w:r w:rsidR="00B34138"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paddy fields </w:t>
      </w:r>
      <w:r w:rsidR="00B34138" w:rsidRPr="000A0FB4">
        <w:rPr>
          <w:rFonts w:ascii="Times New Roman" w:eastAsia="Times New Roman" w:hAnsi="Times New Roman"/>
          <w:kern w:val="0"/>
          <w:sz w:val="20"/>
          <w:szCs w:val="24"/>
          <w:lang w:val="en-GB" w:eastAsia="de-DE"/>
        </w:rPr>
        <w:t xml:space="preserve">at each </w:t>
      </w:r>
      <w:r w:rsidRPr="000A0FB4">
        <w:rPr>
          <w:rFonts w:ascii="Times New Roman" w:eastAsia="Times New Roman" w:hAnsi="Times New Roman"/>
          <w:kern w:val="0"/>
          <w:sz w:val="20"/>
          <w:szCs w:val="24"/>
          <w:lang w:val="en-GB" w:eastAsia="de-DE"/>
        </w:rPr>
        <w:t xml:space="preserve">site </w:t>
      </w:r>
      <w:r w:rsidR="00E91B72" w:rsidRPr="000A0FB4">
        <w:rPr>
          <w:rFonts w:ascii="Times New Roman" w:eastAsia="Times New Roman" w:hAnsi="Times New Roman"/>
          <w:kern w:val="0"/>
          <w:sz w:val="20"/>
          <w:szCs w:val="24"/>
          <w:lang w:val="en-GB" w:eastAsia="de-DE"/>
        </w:rPr>
        <w:t>in September 2020</w:t>
      </w:r>
      <w:r w:rsidR="0026585D"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was equimolarly mixed to obtain &gt;1 </w:t>
      </w:r>
      <w:proofErr w:type="spellStart"/>
      <w:r w:rsidRPr="000A0FB4">
        <w:rPr>
          <w:rFonts w:ascii="Times New Roman" w:eastAsia="Times New Roman" w:hAnsi="Times New Roman"/>
          <w:kern w:val="0"/>
          <w:sz w:val="20"/>
          <w:szCs w:val="24"/>
          <w:lang w:val="en-GB" w:eastAsia="de-DE"/>
        </w:rPr>
        <w:t>μg</w:t>
      </w:r>
      <w:proofErr w:type="spellEnd"/>
      <w:r w:rsidRPr="000A0FB4">
        <w:rPr>
          <w:rFonts w:ascii="Times New Roman" w:eastAsia="Times New Roman" w:hAnsi="Times New Roman"/>
          <w:kern w:val="0"/>
          <w:sz w:val="20"/>
          <w:szCs w:val="24"/>
          <w:lang w:val="en-GB" w:eastAsia="de-DE"/>
        </w:rPr>
        <w:t xml:space="preserve"> of DNA for shotgun metagenomic sequencing</w:t>
      </w:r>
      <w:r w:rsidR="0026585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E91B72" w:rsidRPr="000A0FB4">
        <w:rPr>
          <w:rFonts w:ascii="Times New Roman" w:eastAsia="Times New Roman" w:hAnsi="Times New Roman"/>
          <w:kern w:val="0"/>
          <w:sz w:val="20"/>
          <w:szCs w:val="24"/>
          <w:lang w:val="en-GB" w:eastAsia="de-DE"/>
        </w:rPr>
        <w:t>For paddy soils collected in August 2022</w:t>
      </w:r>
      <w:r w:rsidR="0026585D" w:rsidRPr="000A0FB4">
        <w:rPr>
          <w:rFonts w:ascii="Times New Roman" w:eastAsia="Times New Roman" w:hAnsi="Times New Roman"/>
          <w:kern w:val="0"/>
          <w:sz w:val="20"/>
          <w:szCs w:val="24"/>
          <w:lang w:val="en-GB" w:eastAsia="de-DE"/>
        </w:rPr>
        <w:t xml:space="preserve">, three replicates </w:t>
      </w:r>
      <w:r w:rsidR="00495530" w:rsidRPr="000A0FB4">
        <w:rPr>
          <w:rFonts w:ascii="Times New Roman" w:eastAsia="Times New Roman" w:hAnsi="Times New Roman"/>
          <w:kern w:val="0"/>
          <w:sz w:val="20"/>
          <w:szCs w:val="24"/>
          <w:lang w:val="en-GB" w:eastAsia="de-DE"/>
        </w:rPr>
        <w:t>of</w:t>
      </w:r>
      <w:r w:rsidR="0026585D" w:rsidRPr="000A0FB4">
        <w:rPr>
          <w:rFonts w:ascii="Times New Roman" w:eastAsia="Times New Roman" w:hAnsi="Times New Roman"/>
          <w:kern w:val="0"/>
          <w:sz w:val="20"/>
          <w:szCs w:val="24"/>
          <w:lang w:val="en-GB" w:eastAsia="de-DE"/>
        </w:rPr>
        <w:t xml:space="preserve"> each sample </w:t>
      </w:r>
      <w:r w:rsidR="00495530" w:rsidRPr="000A0FB4">
        <w:rPr>
          <w:rFonts w:ascii="Times New Roman" w:eastAsia="Times New Roman" w:hAnsi="Times New Roman"/>
          <w:kern w:val="0"/>
          <w:sz w:val="20"/>
          <w:szCs w:val="24"/>
          <w:lang w:val="en-GB" w:eastAsia="de-DE"/>
        </w:rPr>
        <w:t xml:space="preserve">were utilized </w:t>
      </w:r>
      <w:r w:rsidR="0026585D" w:rsidRPr="000A0FB4">
        <w:rPr>
          <w:rFonts w:ascii="Times New Roman" w:eastAsia="Times New Roman" w:hAnsi="Times New Roman"/>
          <w:kern w:val="0"/>
          <w:sz w:val="20"/>
          <w:szCs w:val="24"/>
          <w:lang w:val="en-GB" w:eastAsia="de-DE"/>
        </w:rPr>
        <w:t xml:space="preserve">to </w:t>
      </w:r>
      <w:r w:rsidR="00495530" w:rsidRPr="000A0FB4">
        <w:rPr>
          <w:rFonts w:ascii="Times New Roman" w:eastAsia="Times New Roman" w:hAnsi="Times New Roman"/>
          <w:kern w:val="0"/>
          <w:sz w:val="20"/>
          <w:szCs w:val="24"/>
          <w:lang w:val="en-GB" w:eastAsia="de-DE"/>
        </w:rPr>
        <w:t xml:space="preserve">ensure </w:t>
      </w:r>
      <w:r w:rsidR="00B3068C" w:rsidRPr="000A0FB4">
        <w:rPr>
          <w:rFonts w:ascii="Times New Roman" w:eastAsia="Times New Roman" w:hAnsi="Times New Roman"/>
          <w:kern w:val="0"/>
          <w:sz w:val="20"/>
          <w:szCs w:val="24"/>
          <w:lang w:val="en-GB" w:eastAsia="de-DE"/>
        </w:rPr>
        <w:t>sufficient quantity and quality of DNA for metagenomic sequencing.</w:t>
      </w:r>
      <w:bookmarkStart w:id="11" w:name="_Hlk135836118"/>
      <w:r w:rsidR="00B3068C" w:rsidRPr="000A0FB4">
        <w:rPr>
          <w:rFonts w:ascii="Times New Roman" w:eastAsia="Times New Roman" w:hAnsi="Times New Roman" w:hint="eastAsia"/>
          <w:kern w:val="0"/>
          <w:sz w:val="20"/>
          <w:szCs w:val="24"/>
          <w:lang w:val="en-GB" w:eastAsia="de-DE"/>
        </w:rPr>
        <w:t xml:space="preserve"> </w:t>
      </w:r>
      <w:r w:rsidR="00BE245B" w:rsidRPr="00BE245B">
        <w:rPr>
          <w:rFonts w:ascii="Times New Roman" w:eastAsiaTheme="minorEastAsia" w:hAnsi="Times New Roman" w:hint="eastAsia"/>
          <w:kern w:val="0"/>
          <w:sz w:val="20"/>
          <w:szCs w:val="24"/>
          <w:highlight w:val="yellow"/>
          <w:lang w:val="en-GB"/>
        </w:rPr>
        <w:t xml:space="preserve">A total of </w:t>
      </w:r>
      <w:r w:rsidR="0004192D" w:rsidRPr="00BE245B">
        <w:rPr>
          <w:rFonts w:ascii="Times New Roman" w:eastAsia="Times New Roman" w:hAnsi="Times New Roman"/>
          <w:kern w:val="0"/>
          <w:sz w:val="20"/>
          <w:szCs w:val="24"/>
          <w:highlight w:val="yellow"/>
          <w:lang w:val="en-GB" w:eastAsia="de-DE"/>
        </w:rPr>
        <w:t xml:space="preserve">22 samples were </w:t>
      </w:r>
      <w:bookmarkEnd w:id="11"/>
      <w:r w:rsidR="00BE245B" w:rsidRPr="00BE245B">
        <w:rPr>
          <w:rFonts w:ascii="Times New Roman" w:eastAsiaTheme="minorEastAsia" w:hAnsi="Times New Roman"/>
          <w:kern w:val="0"/>
          <w:sz w:val="20"/>
          <w:szCs w:val="24"/>
          <w:highlight w:val="yellow"/>
          <w:lang w:val="en-GB"/>
        </w:rPr>
        <w:t>analysed</w:t>
      </w:r>
      <w:r w:rsidR="00BE245B" w:rsidRPr="00BE245B">
        <w:rPr>
          <w:rFonts w:ascii="Times New Roman" w:eastAsiaTheme="minorEastAsia" w:hAnsi="Times New Roman" w:hint="eastAsia"/>
          <w:kern w:val="0"/>
          <w:sz w:val="20"/>
          <w:szCs w:val="24"/>
          <w:highlight w:val="yellow"/>
          <w:lang w:val="en-GB"/>
        </w:rPr>
        <w:t xml:space="preserve"> using</w:t>
      </w:r>
      <w:r w:rsidRPr="000A0FB4">
        <w:rPr>
          <w:rFonts w:ascii="Times New Roman" w:eastAsia="Times New Roman" w:hAnsi="Times New Roman"/>
          <w:kern w:val="0"/>
          <w:sz w:val="20"/>
          <w:szCs w:val="24"/>
          <w:lang w:val="en-GB" w:eastAsia="de-DE"/>
        </w:rPr>
        <w:t xml:space="preserve"> an Illumina </w:t>
      </w:r>
      <w:proofErr w:type="spellStart"/>
      <w:r w:rsidRPr="000A0FB4">
        <w:rPr>
          <w:rFonts w:ascii="Times New Roman" w:eastAsia="Times New Roman" w:hAnsi="Times New Roman"/>
          <w:kern w:val="0"/>
          <w:sz w:val="20"/>
          <w:szCs w:val="24"/>
          <w:lang w:val="en-GB" w:eastAsia="de-DE"/>
        </w:rPr>
        <w:t>HiSeq</w:t>
      </w:r>
      <w:proofErr w:type="spellEnd"/>
      <w:r w:rsidRPr="000A0FB4">
        <w:rPr>
          <w:rFonts w:ascii="Times New Roman" w:eastAsia="Times New Roman" w:hAnsi="Times New Roman"/>
          <w:kern w:val="0"/>
          <w:sz w:val="20"/>
          <w:szCs w:val="24"/>
          <w:lang w:val="en-GB" w:eastAsia="de-DE"/>
        </w:rPr>
        <w:t xml:space="preserve"> 2500 </w:t>
      </w:r>
      <w:r w:rsidR="00312995" w:rsidRPr="000A0FB4">
        <w:rPr>
          <w:rFonts w:ascii="Times New Roman" w:eastAsia="Times New Roman" w:hAnsi="Times New Roman"/>
          <w:kern w:val="0"/>
          <w:sz w:val="20"/>
          <w:szCs w:val="24"/>
          <w:lang w:val="en-GB" w:eastAsia="de-DE"/>
        </w:rPr>
        <w:t>system</w:t>
      </w:r>
      <w:r w:rsidRPr="000A0FB4">
        <w:rPr>
          <w:rFonts w:ascii="Times New Roman" w:eastAsia="Times New Roman" w:hAnsi="Times New Roman"/>
          <w:kern w:val="0"/>
          <w:sz w:val="20"/>
          <w:szCs w:val="24"/>
          <w:lang w:val="en-GB" w:eastAsia="de-DE"/>
        </w:rPr>
        <w:t xml:space="preserve"> (Illumina Corp., USA)</w:t>
      </w:r>
      <w:r w:rsidR="00E6597E" w:rsidRPr="000A0FB4">
        <w:rPr>
          <w:rFonts w:ascii="Times New Roman" w:eastAsia="Times New Roman" w:hAnsi="Times New Roman"/>
          <w:kern w:val="0"/>
          <w:sz w:val="20"/>
          <w:szCs w:val="24"/>
          <w:lang w:val="en-GB" w:eastAsia="de-DE"/>
        </w:rPr>
        <w:t>.</w:t>
      </w:r>
    </w:p>
    <w:p w14:paraId="0003EAFB" w14:textId="24FEF210" w:rsidR="003079D8" w:rsidRPr="000A0FB4" w:rsidRDefault="008B636C"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hint="eastAsia"/>
          <w:kern w:val="0"/>
          <w:sz w:val="20"/>
          <w:szCs w:val="24"/>
          <w:lang w:val="en-GB" w:eastAsia="de-DE"/>
        </w:rPr>
        <w:t>T</w:t>
      </w:r>
      <w:r w:rsidRPr="000A0FB4">
        <w:rPr>
          <w:rFonts w:ascii="Times New Roman" w:eastAsia="Times New Roman" w:hAnsi="Times New Roman"/>
          <w:kern w:val="0"/>
          <w:sz w:val="20"/>
          <w:szCs w:val="24"/>
          <w:lang w:val="en-GB" w:eastAsia="de-DE"/>
        </w:rPr>
        <w:t xml:space="preserve">he detection and taxonomic identification of </w:t>
      </w:r>
      <w:r w:rsidR="00BE3A68" w:rsidRPr="000A0FB4">
        <w:rPr>
          <w:rFonts w:ascii="Times New Roman" w:eastAsia="Times New Roman" w:hAnsi="Times New Roman"/>
          <w:kern w:val="0"/>
          <w:sz w:val="20"/>
          <w:szCs w:val="24"/>
          <w:lang w:val="en-GB" w:eastAsia="de-DE"/>
        </w:rPr>
        <w:t xml:space="preserve">the </w:t>
      </w:r>
      <w:proofErr w:type="spellStart"/>
      <w:r w:rsidRPr="00FE33D8">
        <w:rPr>
          <w:rFonts w:ascii="Times New Roman" w:eastAsia="Times New Roman" w:hAnsi="Times New Roman"/>
          <w:i/>
          <w:iCs/>
          <w:kern w:val="0"/>
          <w:sz w:val="20"/>
          <w:szCs w:val="24"/>
          <w:lang w:val="en-GB" w:eastAsia="de-DE"/>
        </w:rPr>
        <w:t>hgcA</w:t>
      </w:r>
      <w:r w:rsidR="00E52F9C" w:rsidRPr="00FE33D8">
        <w:rPr>
          <w:rFonts w:ascii="Times New Roman" w:eastAsia="Times New Roman" w:hAnsi="Times New Roman"/>
          <w:i/>
          <w:iCs/>
          <w:kern w:val="0"/>
          <w:sz w:val="20"/>
          <w:szCs w:val="24"/>
          <w:lang w:val="en-GB" w:eastAsia="de-DE"/>
        </w:rPr>
        <w:t>B</w:t>
      </w:r>
      <w:proofErr w:type="spellEnd"/>
      <w:r w:rsidRPr="000A0FB4">
        <w:rPr>
          <w:rFonts w:ascii="Times New Roman" w:eastAsia="Times New Roman" w:hAnsi="Times New Roman"/>
          <w:kern w:val="0"/>
          <w:sz w:val="20"/>
          <w:szCs w:val="24"/>
          <w:lang w:val="en-GB" w:eastAsia="de-DE"/>
        </w:rPr>
        <w:t xml:space="preserve"> gene </w:t>
      </w:r>
      <w:r w:rsidR="00DE42E4">
        <w:rPr>
          <w:rFonts w:ascii="Times New Roman" w:eastAsiaTheme="minorEastAsia" w:hAnsi="Times New Roman" w:hint="eastAsia"/>
          <w:kern w:val="0"/>
          <w:sz w:val="20"/>
          <w:szCs w:val="24"/>
          <w:lang w:val="en-GB"/>
        </w:rPr>
        <w:t>(</w:t>
      </w:r>
      <w:r w:rsidR="00DE42E4" w:rsidRPr="00DE42E4">
        <w:rPr>
          <w:rFonts w:ascii="Times New Roman" w:eastAsiaTheme="minorEastAsia" w:hAnsi="Times New Roman" w:hint="eastAsia"/>
          <w:kern w:val="0"/>
          <w:sz w:val="20"/>
          <w:szCs w:val="24"/>
          <w:highlight w:val="yellow"/>
          <w:lang w:val="en-GB"/>
        </w:rPr>
        <w:t>full operon responsible for Hg methylation pathway</w:t>
      </w:r>
      <w:r w:rsidR="00DE42E4">
        <w:rPr>
          <w:rFonts w:ascii="Times New Roman" w:eastAsiaTheme="minorEastAsia" w:hAnsi="Times New Roman" w:hint="eastAsia"/>
          <w:kern w:val="0"/>
          <w:sz w:val="20"/>
          <w:szCs w:val="24"/>
          <w:lang w:val="en-GB"/>
        </w:rPr>
        <w:t xml:space="preserve">) </w:t>
      </w:r>
      <w:r w:rsidRPr="000A0FB4">
        <w:rPr>
          <w:rFonts w:ascii="Times New Roman" w:eastAsia="Times New Roman" w:hAnsi="Times New Roman"/>
          <w:kern w:val="0"/>
          <w:sz w:val="20"/>
          <w:szCs w:val="24"/>
          <w:lang w:val="en-GB" w:eastAsia="de-DE"/>
        </w:rPr>
        <w:t xml:space="preserve">was </w:t>
      </w:r>
      <w:r w:rsidR="00FA2E15" w:rsidRPr="000A0FB4">
        <w:rPr>
          <w:rFonts w:ascii="Times New Roman" w:eastAsia="Times New Roman" w:hAnsi="Times New Roman"/>
          <w:kern w:val="0"/>
          <w:sz w:val="20"/>
          <w:szCs w:val="24"/>
          <w:lang w:val="en-GB" w:eastAsia="de-DE"/>
        </w:rPr>
        <w:t>performed</w:t>
      </w:r>
      <w:r w:rsidRPr="000A0FB4">
        <w:rPr>
          <w:rFonts w:ascii="Times New Roman" w:eastAsia="Times New Roman" w:hAnsi="Times New Roman"/>
          <w:kern w:val="0"/>
          <w:sz w:val="20"/>
          <w:szCs w:val="24"/>
          <w:lang w:val="en-GB" w:eastAsia="de-DE"/>
        </w:rPr>
        <w:t xml:space="preserve"> with </w:t>
      </w:r>
      <w:proofErr w:type="spellStart"/>
      <w:r w:rsidRPr="000A0FB4">
        <w:rPr>
          <w:rFonts w:ascii="Times New Roman" w:eastAsia="Times New Roman" w:hAnsi="Times New Roman"/>
          <w:kern w:val="0"/>
          <w:sz w:val="20"/>
          <w:szCs w:val="24"/>
          <w:lang w:val="en-GB" w:eastAsia="de-DE"/>
        </w:rPr>
        <w:t>marky</w:t>
      </w:r>
      <w:proofErr w:type="spellEnd"/>
      <w:r w:rsidRPr="000A0FB4">
        <w:rPr>
          <w:rFonts w:ascii="Times New Roman" w:eastAsia="Times New Roman" w:hAnsi="Times New Roman"/>
          <w:kern w:val="0"/>
          <w:sz w:val="20"/>
          <w:szCs w:val="24"/>
          <w:lang w:val="en-GB" w:eastAsia="de-DE"/>
        </w:rPr>
        <w:t>-coco</w:t>
      </w:r>
      <w:r w:rsidR="00FE33D8">
        <w:rPr>
          <w:rFonts w:ascii="Times New Roman" w:eastAsia="Times New Roman" w:hAnsi="Times New Roman"/>
          <w:kern w:val="0"/>
          <w:sz w:val="20"/>
          <w:szCs w:val="24"/>
          <w:lang w:val="en-GB" w:eastAsia="de-DE"/>
        </w:rPr>
        <w:t xml:space="preserve"> </w:t>
      </w:r>
      <w:r w:rsidR="003F6493"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3F6493"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3F6493"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D1CC1"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he metagenomic sequenc</w:t>
      </w:r>
      <w:r w:rsidR="00FA2E15" w:rsidRPr="000A0FB4">
        <w:rPr>
          <w:rFonts w:ascii="Times New Roman" w:eastAsia="Times New Roman" w:hAnsi="Times New Roman"/>
          <w:kern w:val="0"/>
          <w:sz w:val="20"/>
          <w:szCs w:val="24"/>
          <w:lang w:val="en-GB" w:eastAsia="de-DE"/>
        </w:rPr>
        <w:t>es</w:t>
      </w:r>
      <w:r w:rsidRPr="000A0FB4">
        <w:rPr>
          <w:rFonts w:ascii="Times New Roman" w:eastAsia="Times New Roman" w:hAnsi="Times New Roman"/>
          <w:kern w:val="0"/>
          <w:sz w:val="20"/>
          <w:szCs w:val="24"/>
          <w:lang w:val="en-GB" w:eastAsia="de-DE"/>
        </w:rPr>
        <w:t xml:space="preserve"> were trimmed to eliminate low-quality reads using </w:t>
      </w:r>
      <w:proofErr w:type="spellStart"/>
      <w:r w:rsidRPr="000A0FB4">
        <w:rPr>
          <w:rFonts w:ascii="Times New Roman" w:eastAsia="Times New Roman" w:hAnsi="Times New Roman"/>
          <w:kern w:val="0"/>
          <w:sz w:val="20"/>
          <w:szCs w:val="24"/>
          <w:lang w:val="en-GB" w:eastAsia="de-DE"/>
        </w:rPr>
        <w:t>fastp</w:t>
      </w:r>
      <w:proofErr w:type="spellEnd"/>
      <w:r w:rsidRPr="000A0FB4">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t xml:space="preserve">with </w:t>
      </w:r>
      <w:r w:rsidR="00BE3A68" w:rsidRPr="000A0FB4">
        <w:rPr>
          <w:rFonts w:ascii="Times New Roman" w:eastAsia="Times New Roman" w:hAnsi="Times New Roman"/>
          <w:kern w:val="0"/>
          <w:sz w:val="20"/>
          <w:szCs w:val="24"/>
          <w:lang w:val="en-GB" w:eastAsia="de-DE"/>
        </w:rPr>
        <w:t xml:space="preserve">the </w:t>
      </w:r>
      <w:r w:rsidR="005A5B0B" w:rsidRPr="000A0FB4">
        <w:rPr>
          <w:rFonts w:ascii="Times New Roman" w:eastAsia="Times New Roman" w:hAnsi="Times New Roman"/>
          <w:kern w:val="0"/>
          <w:sz w:val="20"/>
          <w:szCs w:val="24"/>
          <w:lang w:val="en-GB" w:eastAsia="de-DE"/>
        </w:rPr>
        <w:t>following parameters: -q 30 -l 25 --</w:t>
      </w:r>
      <w:proofErr w:type="spellStart"/>
      <w:r w:rsidR="005A5B0B" w:rsidRPr="000A0FB4">
        <w:rPr>
          <w:rFonts w:ascii="Times New Roman" w:eastAsia="Times New Roman" w:hAnsi="Times New Roman"/>
          <w:kern w:val="0"/>
          <w:sz w:val="20"/>
          <w:szCs w:val="24"/>
          <w:lang w:val="en-GB" w:eastAsia="de-DE"/>
        </w:rPr>
        <w:t>detect_adapter_for_pe</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trim_poly_g</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trim_poly_x</w:t>
      </w:r>
      <w:proofErr w:type="spellEnd"/>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&lt;EndNote&gt;&lt;Cite&gt;&lt;Author&gt;Chen&lt;/Author&gt;&lt;Year&gt;2018&lt;/Year&gt;&lt;RecNum&gt;8383&lt;/RecNum&gt;&lt;DisplayText&gt;(Chen et al., 2018)&lt;/DisplayText&gt;&lt;record&gt;&lt;rec-number&gt;8383&lt;/rec-number&gt;&lt;foreign-keys&gt;&lt;key app="EN" db-id="wxwvexrp80a9z9e9rd7pw5zitwfzrast2zvz" timestamp="1652347692"&gt;8383&lt;/key&gt;&lt;/foreign-keys&gt;&lt;ref-type name="Journal Article"&gt;17&lt;/ref-type&gt;&lt;contributors&gt;&lt;authors&gt;&lt;author&gt;Chen, Shifu&lt;/author&gt;&lt;author&gt;Zhou, Yanqing&lt;/author&gt;&lt;author&gt;Chen, Yaru&lt;/author&gt;&lt;author&gt;Gu, Jia&lt;/author&gt;&lt;/authors&gt;&lt;/contributors&gt;&lt;titles&gt;&lt;title&gt;fastp: an ultra-fast all-in-one FASTQ preprocessor&lt;/title&gt;&lt;secondary-title&gt;Bioinformatics&lt;/secondary-title&gt;&lt;/titles&gt;&lt;periodical&gt;&lt;full-title&gt;Bioinformatics&lt;/full-title&gt;&lt;abbr-1&gt;Bioinformatics&lt;/abbr-1&gt;&lt;/periodical&gt;&lt;pages&gt;884-890&lt;/pages&gt;&lt;volume&gt;34&lt;/volume&gt;&lt;number&gt;17&lt;/number&gt;&lt;dates&gt;&lt;year&gt;2018&lt;/year&gt;&lt;pub-dates&gt;&lt;date&gt;Sep 1&lt;/date&gt;&lt;/pub-dates&gt;&lt;/dates&gt;&lt;isbn&gt;1367-4803&lt;/isbn&gt;&lt;accession-num&gt;WOS:000444317200035&lt;/accession-num&gt;&lt;urls&gt;&lt;related-urls&gt;&lt;url&gt;&amp;lt;Go to ISI&amp;gt;://WOS:000444317200035&lt;/url&gt;&lt;/related-urls&gt;&lt;/urls&gt;&lt;electronic-resource-num&gt;10.1093/bioinformatics/bty560&lt;/electronic-resource-num&gt;&lt;/record&gt;&lt;/Cite&gt;&lt;/EndNote&gt;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(Chen et al., 2018)</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These high-quality reads were then assembled into contigs using megahit 1.1.2 with default settings</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2016)</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 annotation of the contigs for prokaryotic protein-coding gene prediction was conducted using prodigal 2.6.3</w:t>
      </w:r>
      <w:r w:rsidR="00FE33D8">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&lt;EndNote&gt;&lt;Cite&gt;&lt;Author&gt;Hyatt&lt;/Author&gt;&lt;Year&gt;2010&lt;/Year&gt;&lt;RecNum&gt;9011&lt;/RecNum&gt;&lt;DisplayText&gt;(Hyatt et al., 2010)&lt;/DisplayText&gt;&lt;record&gt;&lt;rec-number&gt;9011&lt;/rec-number&gt;&lt;foreign-keys&gt;&lt;key app="EN" db-id="wxwvexrp80a9z9e9rd7pw5zitwfzrast2zvz" timestamp="1694657563"&gt;9011&lt;/key&gt;&lt;/foreign-keys&gt;&lt;ref-type name="Journal Article"&gt;17&lt;/ref-type&gt;&lt;contributors&gt;&lt;authors&gt;&lt;author&gt;Hyatt, D.&lt;/author&gt;&lt;author&gt;Chen, G. L.&lt;/author&gt;&lt;author&gt;Locascio, P. F.&lt;/author&gt;&lt;author&gt;Land, M. L.&lt;/author&gt;&lt;author&gt;Larimer, F. W.&lt;/author&gt;&lt;author&gt;Hauser, L. J.&lt;/author&gt;&lt;/authors&gt;&lt;/contributors&gt;&lt;auth-address&gt;Computational Biology and Bioinformatics Group, Oak Ridge National Laboratory, Oak Ridge, TN 37831, USA. hyattpd@ornl.gov&lt;/auth-address&gt;&lt;titles&gt;&lt;title&gt;Prodigal: prokaryotic gene recognition and translation initiation site identification&lt;/title&gt;&lt;secondary-title&gt;BMC Bioinformatics&lt;/secondary-title&gt;&lt;/titles&gt;&lt;periodical&gt;&lt;full-title&gt;BMC Bioinformatics&lt;/full-title&gt;&lt;abbr-1&gt;BMC Bioinform.&lt;/abbr-1&gt;&lt;/periodical&gt;&lt;pages&gt;119&lt;/pages&gt;&lt;volume&gt;11&lt;/volume&gt;&lt;edition&gt;2010/03/10&lt;/edition&gt;&lt;keywords&gt;&lt;keyword&gt;Algorithms&lt;/keyword&gt;&lt;keyword&gt;Databases, Genetic&lt;/keyword&gt;&lt;keyword&gt;Genome, Bacterial&lt;/keyword&gt;&lt;keyword&gt;Peptide Chain Initiation, Translational/*genetics&lt;/keyword&gt;&lt;keyword&gt;Prokaryotic Cells&lt;/keyword&gt;&lt;keyword&gt;*Software&lt;/keyword&gt;&lt;/keywords&gt;&lt;dates&gt;&lt;year&gt;2010&lt;/year&gt;&lt;pub-dates&gt;&lt;date&gt;Mar 8&lt;/date&gt;&lt;/pub-dates&gt;&lt;/dates&gt;&lt;isbn&gt;1471-2105&lt;/isbn&gt;&lt;accession-num&gt;20211023&lt;/accession-num&gt;&lt;urls&gt;&lt;/urls&gt;&lt;custom2&gt;PMC2848648&lt;/custom2&gt;&lt;electronic-resource-num&gt;10.1186/1471-2105-11-119&lt;/electronic-resource-num&gt;&lt;remote-database-provider&gt;NLM&lt;/remote-database-provider&gt;&lt;language&gt;eng&lt;/language&gt;&lt;/record&gt;&lt;/Cite&gt;&lt;/EndNote&gt;</w:instrText>
      </w:r>
      <w:r w:rsidR="005A5B0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(Hyatt et al., 2010)</w:t>
      </w:r>
      <w:r w:rsidR="005A5B0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5A5B0B" w:rsidRPr="000A0FB4">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t xml:space="preserve">To search for </w:t>
      </w:r>
      <w:proofErr w:type="spellStart"/>
      <w:r w:rsidR="005D1CC1" w:rsidRPr="00FE33D8">
        <w:rPr>
          <w:rFonts w:ascii="Times New Roman" w:eastAsia="Times New Roman" w:hAnsi="Times New Roman"/>
          <w:i/>
          <w:iCs/>
          <w:kern w:val="0"/>
          <w:sz w:val="20"/>
          <w:szCs w:val="24"/>
          <w:lang w:val="en-GB" w:eastAsia="de-DE"/>
        </w:rPr>
        <w:t>hgc</w:t>
      </w:r>
      <w:proofErr w:type="spellEnd"/>
      <w:r w:rsidR="005D1CC1" w:rsidRPr="000A0FB4">
        <w:rPr>
          <w:rFonts w:ascii="Times New Roman" w:eastAsia="Times New Roman" w:hAnsi="Times New Roman"/>
          <w:kern w:val="0"/>
          <w:sz w:val="20"/>
          <w:szCs w:val="24"/>
          <w:lang w:val="en-GB" w:eastAsia="de-DE"/>
        </w:rPr>
        <w:t xml:space="preserve"> homologs, </w:t>
      </w:r>
      <w:r w:rsidR="00FA2E15" w:rsidRPr="000A0FB4">
        <w:rPr>
          <w:rFonts w:ascii="Times New Roman" w:eastAsia="Times New Roman" w:hAnsi="Times New Roman"/>
          <w:kern w:val="0"/>
          <w:sz w:val="20"/>
          <w:szCs w:val="24"/>
          <w:lang w:val="en-GB" w:eastAsia="de-DE"/>
        </w:rPr>
        <w:t>a</w:t>
      </w:r>
      <w:r w:rsidR="007127C9" w:rsidRPr="000A0FB4">
        <w:rPr>
          <w:rFonts w:ascii="Times New Roman" w:eastAsia="Times New Roman" w:hAnsi="Times New Roman"/>
          <w:kern w:val="0"/>
          <w:sz w:val="20"/>
          <w:szCs w:val="24"/>
          <w:lang w:val="en-GB" w:eastAsia="de-DE"/>
        </w:rPr>
        <w:t xml:space="preserve"> profile of </w:t>
      </w:r>
      <w:r w:rsidR="005D1CC1" w:rsidRPr="000A0FB4">
        <w:rPr>
          <w:rFonts w:ascii="Times New Roman" w:eastAsia="Times New Roman" w:hAnsi="Times New Roman"/>
          <w:kern w:val="0"/>
          <w:sz w:val="20"/>
          <w:szCs w:val="24"/>
          <w:lang w:val="en-GB" w:eastAsia="de-DE"/>
        </w:rPr>
        <w:t>HMM derived from Hg-MATE.db.v1 w</w:t>
      </w:r>
      <w:r w:rsidR="00FA2E15" w:rsidRPr="000A0FB4">
        <w:rPr>
          <w:rFonts w:ascii="Times New Roman" w:eastAsia="Times New Roman" w:hAnsi="Times New Roman"/>
          <w:kern w:val="0"/>
          <w:sz w:val="20"/>
          <w:szCs w:val="24"/>
          <w:lang w:val="en-GB" w:eastAsia="de-DE"/>
        </w:rPr>
        <w:t>as</w:t>
      </w:r>
      <w:r w:rsidR="005D1CC1" w:rsidRPr="000A0FB4">
        <w:rPr>
          <w:rFonts w:ascii="Times New Roman" w:eastAsia="Times New Roman" w:hAnsi="Times New Roman"/>
          <w:kern w:val="0"/>
          <w:sz w:val="20"/>
          <w:szCs w:val="24"/>
          <w:lang w:val="en-GB" w:eastAsia="de-DE"/>
        </w:rPr>
        <w:t xml:space="preserve"> applied to </w:t>
      </w:r>
      <w:r w:rsidR="007127C9" w:rsidRPr="000A0FB4">
        <w:rPr>
          <w:rFonts w:ascii="Times New Roman" w:eastAsia="Times New Roman" w:hAnsi="Times New Roman"/>
          <w:kern w:val="0"/>
          <w:sz w:val="20"/>
          <w:szCs w:val="24"/>
          <w:lang w:val="en-GB" w:eastAsia="de-DE"/>
        </w:rPr>
        <w:t xml:space="preserve">amino acid FASTA file generated from each assembly with the function </w:t>
      </w:r>
      <w:proofErr w:type="spellStart"/>
      <w:r w:rsidR="007127C9" w:rsidRPr="000A0FB4">
        <w:rPr>
          <w:rFonts w:ascii="Times New Roman" w:eastAsia="Times New Roman" w:hAnsi="Times New Roman"/>
          <w:kern w:val="0"/>
          <w:sz w:val="20"/>
          <w:szCs w:val="24"/>
          <w:lang w:val="en-GB" w:eastAsia="de-DE"/>
        </w:rPr>
        <w:t>hmmsearch</w:t>
      </w:r>
      <w:proofErr w:type="spellEnd"/>
      <w:r w:rsidR="007127C9" w:rsidRPr="000A0FB4">
        <w:rPr>
          <w:rFonts w:ascii="Times New Roman" w:eastAsia="Times New Roman" w:hAnsi="Times New Roman"/>
          <w:kern w:val="0"/>
          <w:sz w:val="20"/>
          <w:szCs w:val="24"/>
          <w:lang w:val="en-GB" w:eastAsia="de-DE"/>
        </w:rPr>
        <w:t xml:space="preserve"> from </w:t>
      </w:r>
      <w:r w:rsidR="00BE3A68" w:rsidRPr="000A0FB4">
        <w:rPr>
          <w:rFonts w:ascii="Times New Roman" w:eastAsia="Times New Roman" w:hAnsi="Times New Roman"/>
          <w:kern w:val="0"/>
          <w:sz w:val="20"/>
          <w:szCs w:val="24"/>
          <w:lang w:val="en-GB" w:eastAsia="de-DE"/>
        </w:rPr>
        <w:t>HMMER</w:t>
      </w:r>
      <w:r w:rsidR="007127C9" w:rsidRPr="000A0FB4">
        <w:rPr>
          <w:rFonts w:ascii="Times New Roman" w:eastAsia="Times New Roman" w:hAnsi="Times New Roman"/>
          <w:kern w:val="0"/>
          <w:sz w:val="20"/>
          <w:szCs w:val="24"/>
          <w:lang w:val="en-GB" w:eastAsia="de-DE"/>
        </w:rPr>
        <w:t xml:space="preserve"> 3.2.1</w:t>
      </w:r>
      <w:r w:rsidR="00FE33D8">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&lt;EndNote&gt;&lt;Cite&gt;&lt;Author&gt;Finn&lt;/Author&gt;&lt;Year&gt;2011&lt;/Year&gt;&lt;RecNum&gt;9012&lt;/RecNum&gt;&lt;DisplayText&gt;(Finn et al., 2011)&lt;/DisplayText&gt;&lt;record&gt;&lt;rec-number&gt;9012&lt;/rec-number&gt;&lt;foreign-keys&gt;&lt;key app="EN" db-id="wxwvexrp80a9z9e9rd7pw5zitwfzrast2zvz" timestamp="1694658631"&gt;9012&lt;/key&gt;&lt;/foreign-keys&gt;&lt;ref-type name="Journal Article"&gt;17&lt;/ref-type&gt;&lt;contributors&gt;&lt;authors&gt;&lt;author&gt;Finn, R. D.&lt;/author&gt;&lt;author&gt;Clements, J.&lt;/author&gt;&lt;author&gt;Eddy, S. R.&lt;/author&gt;&lt;/authors&gt;&lt;/contributors&gt;&lt;auth-address&gt;HHMI Janelia Farm Research Campus, 19700 Helix Drive, Ashburn, VA 20147, USA. finnr@janelia.hhmi.org&lt;/auth-address&gt;&lt;titles&gt;&lt;title&gt;HMMER web server: interactive sequence similarity searching&lt;/title&gt;&lt;secondary-title&gt;Nucleic Acids Research&lt;/secondary-title&gt;&lt;/titles&gt;&lt;periodical&gt;&lt;full-title&gt;Nucleic Acids Research&lt;/full-title&gt;&lt;abbr-1&gt;Nucleic Acids Res.&lt;/abbr-1&gt;&lt;/periodical&gt;&lt;pages&gt;W29-37&lt;/pages&gt;&lt;volume&gt;39&lt;/volume&gt;&lt;number&gt;Web Server issue&lt;/number&gt;&lt;edition&gt;2011/05/20&lt;/edition&gt;&lt;keywords&gt;&lt;keyword&gt;Internet&lt;/keyword&gt;&lt;keyword&gt;Sequence Alignment/*methods&lt;/keyword&gt;&lt;keyword&gt;*Sequence Analysis, Protein&lt;/keyword&gt;&lt;keyword&gt;*Software&lt;/keyword&gt;&lt;/keywords&gt;&lt;dates&gt;&lt;year&gt;2011&lt;/year&gt;&lt;pub-dates&gt;&lt;date&gt;Jul&lt;/date&gt;&lt;/pub-dates&gt;&lt;/dates&gt;&lt;isbn&gt;0305-1048 (Print)&amp;#xD;0305-1048&lt;/isbn&gt;&lt;accession-num&gt;21593126&lt;/accession-num&gt;&lt;urls&gt;&lt;/urls&gt;&lt;custom2&gt;PMC3125773&lt;/custom2&gt;&lt;electronic-resource-num&gt;10.1093/nar/gkr367&lt;/electronic-resource-num&gt;&lt;remote-database-provider&gt;NLM&lt;/remote-database-provider&gt;&lt;language&gt;eng&lt;/language&gt;&lt;/record&gt;&lt;/Cite&gt;&lt;/EndNote&gt;</w:instrText>
      </w:r>
      <w:r w:rsidR="007127C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(Finn et al., 2011)</w:t>
      </w:r>
      <w:r w:rsidR="007127C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127C9" w:rsidRPr="000A0FB4">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t xml:space="preserve">To eliminate paralogs of </w:t>
      </w:r>
      <w:proofErr w:type="spellStart"/>
      <w:r w:rsidR="00D84987" w:rsidRPr="00FE33D8">
        <w:rPr>
          <w:rFonts w:ascii="Times New Roman" w:eastAsia="Times New Roman" w:hAnsi="Times New Roman"/>
          <w:i/>
          <w:iCs/>
          <w:kern w:val="0"/>
          <w:sz w:val="20"/>
          <w:szCs w:val="24"/>
          <w:lang w:val="en-GB" w:eastAsia="de-DE"/>
        </w:rPr>
        <w:t>hgcA</w:t>
      </w:r>
      <w:proofErr w:type="spellEnd"/>
      <w:r w:rsidR="00D84987" w:rsidRPr="000A0FB4">
        <w:rPr>
          <w:rFonts w:ascii="Times New Roman" w:eastAsia="Times New Roman" w:hAnsi="Times New Roman"/>
          <w:kern w:val="0"/>
          <w:sz w:val="20"/>
          <w:szCs w:val="24"/>
          <w:lang w:val="en-GB" w:eastAsia="de-DE"/>
        </w:rPr>
        <w:t xml:space="preserve">, we removed the sequences without </w:t>
      </w:r>
      <w:r w:rsidR="00BE3A68" w:rsidRPr="000A0FB4">
        <w:rPr>
          <w:rFonts w:ascii="Times New Roman" w:eastAsia="Times New Roman" w:hAnsi="Times New Roman"/>
          <w:kern w:val="0"/>
          <w:sz w:val="20"/>
          <w:szCs w:val="24"/>
          <w:lang w:val="en-GB" w:eastAsia="de-DE"/>
        </w:rPr>
        <w:t xml:space="preserve">the </w:t>
      </w:r>
      <w:r w:rsidR="00A66D44" w:rsidRPr="000A0FB4">
        <w:rPr>
          <w:rFonts w:ascii="Times New Roman" w:eastAsia="Times New Roman" w:hAnsi="Times New Roman"/>
          <w:kern w:val="0"/>
          <w:sz w:val="20"/>
          <w:szCs w:val="24"/>
          <w:lang w:val="en-GB" w:eastAsia="de-DE"/>
        </w:rPr>
        <w:t>conserved putative cap helix motif [N(V/I)WCA(A/G)GK] reported previously</w:t>
      </w:r>
      <w:r w:rsidR="00FE33D8">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&lt;EndNote&gt;&lt;Cite&gt;&lt;Author&gt;Parks&lt;/Author&gt;&lt;Year&gt;2013&lt;/Year&gt;&lt;RecNum&gt;8338&lt;/RecNum&gt;&lt;DisplayText&gt;(Parks et al., 2013)&lt;/DisplayText&gt;&lt;record&gt;&lt;rec-number&gt;8338&lt;/rec-number&gt;&lt;foreign-keys&gt;&lt;key app="EN" db-id="wxwvexrp80a9z9e9rd7pw5zitwfzrast2zvz" timestamp="1652152813"&gt;8338&lt;/key&gt;&lt;/foreign-keys&gt;&lt;ref-type name="Journal Article"&gt;17&lt;/ref-type&gt;&lt;contributors&gt;&lt;authors&gt;&lt;author&gt;Parks, Jerry M.&lt;/author&gt;&lt;author&gt;Johs, Alexander&lt;/author&gt;&lt;author&gt;Podar, Mircea&lt;/author&gt;&lt;author&gt;Bridou, Romain&lt;/author&gt;&lt;author&gt;Hurt, Richard A., Jr.&lt;/author&gt;&lt;author&gt;Smith, Steven D.&lt;/author&gt;&lt;author&gt;Tomanicek, Stephen J.&lt;/author&gt;&lt;author&gt;Qian, Yun&lt;/author&gt;&lt;author&gt;Brown, Steven D.&lt;/author&gt;&lt;author&gt;Brandt, Craig C.&lt;/author&gt;&lt;author&gt;Palumbo, Anthony V.&lt;/author&gt;&lt;author&gt;Smith, Jeremy C.&lt;/author&gt;&lt;author&gt;Wall, Judy D.&lt;/author&gt;&lt;author&gt;Elias, Dwayne A.&lt;/author&gt;&lt;author&gt;Liang, Liyuan&lt;/author&gt;&lt;/authors&gt;&lt;/contributors&gt;&lt;titles&gt;&lt;title&gt;The Genetic Basis for Bacterial Mercury Methylation&lt;/title&gt;&lt;secondary-title&gt;Science&lt;/secondary-title&gt;&lt;/titles&gt;&lt;periodical&gt;&lt;full-title&gt;Science&lt;/full-title&gt;&lt;abbr-1&gt;Science&lt;/abbr-1&gt;&lt;/periodical&gt;&lt;pages&gt;1332-1335&lt;/pages&gt;&lt;volume&gt;339&lt;/volume&gt;&lt;number&gt;6125&lt;/number&gt;&lt;dates&gt;&lt;year&gt;2013&lt;/year&gt;&lt;pub-dates&gt;&lt;date&gt;Mar 15&lt;/date&gt;&lt;/pub-dates&gt;&lt;/dates&gt;&lt;isbn&gt;0036-8075&lt;/isbn&gt;&lt;accession-num&gt;WOS:000316053400041&lt;/accession-num&gt;&lt;urls&gt;&lt;related-urls&gt;&lt;url&gt;&amp;lt;Go to ISI&amp;gt;://WOS:000316053400041&lt;/url&gt;&lt;/related-urls&gt;&lt;/urls&gt;&lt;electronic-resource-num&gt;10.1126/science.1230667&lt;/electronic-resource-num&gt;&lt;/record&gt;&lt;/Cite&gt;&lt;/EndNote&gt;</w:instrText>
      </w:r>
      <w:r w:rsidR="00D84987"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w:t>
      </w:r>
      <w:r w:rsidR="00D84987"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84987" w:rsidRPr="000A0FB4">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t>We further filtered the sequences by retaining only sequences with more than four transmembrane domains as identified by TMHMM (v.2.0)</w:t>
      </w:r>
      <w:r w:rsidR="00FE33D8">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A66D44" w:rsidRPr="000A0FB4">
        <w:rPr>
          <w:rFonts w:ascii="Times New Roman" w:eastAsia="Times New Roman" w:hAnsi="Times New Roman"/>
          <w:kern w:val="0"/>
          <w:sz w:val="20"/>
          <w:szCs w:val="24"/>
          <w:lang w:val="en-GB" w:eastAsia="de-DE"/>
        </w:rPr>
      </w:r>
      <w:r w:rsidR="00A66D4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(Krogh et al., 2001)</w:t>
      </w:r>
      <w:r w:rsidR="00A66D44"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A66D44" w:rsidRPr="000A0FB4">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t xml:space="preserve">Finally, the obtained contigs with </w:t>
      </w:r>
      <w:proofErr w:type="spellStart"/>
      <w:r w:rsidR="003D1388" w:rsidRPr="00FE33D8">
        <w:rPr>
          <w:rFonts w:ascii="Times New Roman" w:eastAsia="Times New Roman" w:hAnsi="Times New Roman"/>
          <w:i/>
          <w:iCs/>
          <w:kern w:val="0"/>
          <w:sz w:val="20"/>
          <w:szCs w:val="24"/>
          <w:lang w:val="en-GB" w:eastAsia="de-DE"/>
        </w:rPr>
        <w:t>hgcA</w:t>
      </w:r>
      <w:proofErr w:type="spellEnd"/>
      <w:r w:rsidR="003D1388" w:rsidRPr="000A0FB4">
        <w:rPr>
          <w:rFonts w:ascii="Times New Roman" w:eastAsia="Times New Roman" w:hAnsi="Times New Roman"/>
          <w:kern w:val="0"/>
          <w:sz w:val="20"/>
          <w:szCs w:val="24"/>
          <w:lang w:val="en-GB" w:eastAsia="de-DE"/>
        </w:rPr>
        <w:t xml:space="preserve"> homologs were classified taxonomically following a previously described method</w:t>
      </w:r>
      <w:r w:rsidR="00FE33D8">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&lt;EndNote&gt;&lt;Cite&gt;&lt;Author&gt;Zhang&lt;/Author&gt;&lt;Year&gt;2023&lt;/Year&gt;&lt;RecNum&gt;9015&lt;/RecNum&gt;&lt;DisplayText&gt;(Zhang et al., 2023)&lt;/DisplayText&gt;&lt;record&gt;&lt;rec-number&gt;9015&lt;/rec-number&gt;&lt;foreign-keys&gt;&lt;key app="EN" db-id="wxwvexrp80a9z9e9rd7pw5zitwfzrast2zvz" timestamp="1694660437"&gt;9015&lt;/key&gt;&lt;/foreign-keys&gt;&lt;ref-type name="Journal Article"&gt;17&lt;/ref-type&gt;&lt;contributors&gt;&lt;authors&gt;&lt;author&gt;Zhang, Rui&lt;/author&gt;&lt;author&gt;Aris-Brosou, Stéphane&lt;/author&gt;&lt;author&gt;Storck, Veronika&lt;/author&gt;&lt;author&gt;Liu, Jiang&lt;/author&gt;&lt;author&gt;Abdelhafiz, Mahmoud A.&lt;/author&gt;&lt;author&gt;Feng, Xinbin&lt;/author&gt;&lt;author&gt;Meng, Bo&lt;/author&gt;&lt;author&gt;Poulain, Alexandre J.&lt;/author&gt;&lt;/authors&gt;&lt;/contributors&gt;&lt;titles&gt;&lt;title&gt;Mining-impacted rice paddies select for Archaeal methylators and reveal a putative (Archaeal) regulator of mercury methylation&lt;/title&gt;&lt;secondary-title&gt;ISME Communications&lt;/secondary-title&gt;&lt;/titles&gt;&lt;periodical&gt;&lt;full-title&gt;ISME Communications&lt;/full-title&gt;&lt;abbr-1&gt;ISME Commun.&lt;/abbr-1&gt;&lt;/periodical&gt;&lt;pages&gt;74&lt;/pages&gt;&lt;volume&gt;3&lt;/volume&gt;&lt;number&gt;1&lt;/number&gt;&lt;dates&gt;&lt;year&gt;2023&lt;/year&gt;&lt;pub-dates&gt;&lt;date&gt;2023/07/15&lt;/date&gt;&lt;/pub-dates&gt;&lt;/dates&gt;&lt;isbn&gt;2730-6151&lt;/isbn&gt;&lt;urls&gt;&lt;related-urls&gt;&lt;url&gt;https://doi.org/10.1038/s43705-023-00277-x&lt;/url&gt;&lt;/related-urls&gt;&lt;/urls&gt;&lt;electronic-resource-num&gt;10.1038/s43705-023-00277-x&lt;/electronic-resource-num&gt;&lt;/record&gt;&lt;/Cite&gt;&lt;/EndNote&gt;</w:instrText>
      </w:r>
      <w:r w:rsidR="003D1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(Zhang et al., 2023)</w:t>
      </w:r>
      <w:r w:rsidR="003D1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3D1388"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In addition, to estimate the relative abundance of </w:t>
      </w:r>
      <w:r w:rsidR="00BE3A68" w:rsidRPr="000A0FB4">
        <w:rPr>
          <w:rFonts w:ascii="Times New Roman" w:eastAsia="Times New Roman" w:hAnsi="Times New Roman"/>
          <w:kern w:val="0"/>
          <w:sz w:val="20"/>
          <w:szCs w:val="24"/>
          <w:lang w:val="en-GB" w:eastAsia="de-DE"/>
        </w:rPr>
        <w:t xml:space="preserve">the </w:t>
      </w:r>
      <w:proofErr w:type="spellStart"/>
      <w:r w:rsidR="00201B38" w:rsidRPr="00FE33D8">
        <w:rPr>
          <w:rFonts w:ascii="Times New Roman" w:eastAsia="Times New Roman" w:hAnsi="Times New Roman"/>
          <w:i/>
          <w:iCs/>
          <w:kern w:val="0"/>
          <w:sz w:val="20"/>
          <w:szCs w:val="24"/>
          <w:lang w:val="en-GB" w:eastAsia="de-DE"/>
        </w:rPr>
        <w:t>hgcA</w:t>
      </w:r>
      <w:proofErr w:type="spellEnd"/>
      <w:r w:rsidR="00201B38" w:rsidRPr="000A0FB4">
        <w:rPr>
          <w:rFonts w:ascii="Times New Roman" w:eastAsia="Times New Roman" w:hAnsi="Times New Roman"/>
          <w:kern w:val="0"/>
          <w:sz w:val="20"/>
          <w:szCs w:val="24"/>
          <w:lang w:val="en-GB" w:eastAsia="de-DE"/>
        </w:rPr>
        <w:t xml:space="preserve"> gene</w:t>
      </w:r>
      <w:r w:rsidR="00A37D08" w:rsidRPr="000A0FB4">
        <w:rPr>
          <w:rFonts w:ascii="Times New Roman" w:eastAsia="Times New Roman" w:hAnsi="Times New Roman"/>
          <w:kern w:val="0"/>
          <w:sz w:val="20"/>
          <w:szCs w:val="24"/>
          <w:lang w:val="en-GB" w:eastAsia="de-DE"/>
        </w:rPr>
        <w:t>,</w:t>
      </w:r>
      <w:r w:rsidR="00201B38" w:rsidRPr="000A0FB4">
        <w:rPr>
          <w:rFonts w:ascii="Times New Roman" w:eastAsia="Times New Roman" w:hAnsi="Times New Roman"/>
          <w:kern w:val="0"/>
          <w:sz w:val="20"/>
          <w:szCs w:val="24"/>
          <w:lang w:val="en-GB" w:eastAsia="de-DE"/>
        </w:rPr>
        <w:t xml:space="preserve"> </w:t>
      </w:r>
      <w:r w:rsidR="00A37D08" w:rsidRPr="000A0FB4">
        <w:rPr>
          <w:rFonts w:ascii="Times New Roman" w:eastAsia="Times New Roman" w:hAnsi="Times New Roman"/>
          <w:kern w:val="0"/>
          <w:sz w:val="20"/>
          <w:szCs w:val="24"/>
          <w:lang w:val="en-GB" w:eastAsia="de-DE"/>
        </w:rPr>
        <w:t xml:space="preserve">metagenomic reads were mapped to </w:t>
      </w:r>
      <w:r w:rsidR="00201B38" w:rsidRPr="000A0FB4">
        <w:rPr>
          <w:rFonts w:ascii="Times New Roman" w:eastAsia="Times New Roman" w:hAnsi="Times New Roman"/>
          <w:kern w:val="0"/>
          <w:sz w:val="20"/>
          <w:szCs w:val="24"/>
          <w:lang w:val="en-GB" w:eastAsia="de-DE"/>
        </w:rPr>
        <w:t xml:space="preserve">representative genomes of </w:t>
      </w:r>
      <w:r w:rsidR="00BE3A68" w:rsidRPr="000A0FB4">
        <w:rPr>
          <w:rFonts w:ascii="Times New Roman" w:eastAsia="Times New Roman" w:hAnsi="Times New Roman"/>
          <w:kern w:val="0"/>
          <w:sz w:val="20"/>
          <w:szCs w:val="24"/>
          <w:lang w:val="en-GB" w:eastAsia="de-DE"/>
        </w:rPr>
        <w:t xml:space="preserve">the </w:t>
      </w:r>
      <w:proofErr w:type="spellStart"/>
      <w:r w:rsidR="00A37D08" w:rsidRPr="00FE33D8">
        <w:rPr>
          <w:rFonts w:ascii="Times New Roman" w:eastAsia="Times New Roman" w:hAnsi="Times New Roman"/>
          <w:i/>
          <w:iCs/>
          <w:kern w:val="0"/>
          <w:sz w:val="20"/>
          <w:szCs w:val="24"/>
          <w:lang w:val="en-GB" w:eastAsia="de-DE"/>
        </w:rPr>
        <w:t>hgcA</w:t>
      </w:r>
      <w:proofErr w:type="spellEnd"/>
      <w:r w:rsidR="00D82597"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dataset using </w:t>
      </w:r>
      <w:r w:rsidR="00BE3A68" w:rsidRPr="000A0FB4">
        <w:rPr>
          <w:rFonts w:ascii="Times New Roman" w:eastAsia="Times New Roman" w:hAnsi="Times New Roman"/>
          <w:kern w:val="0"/>
          <w:sz w:val="20"/>
          <w:szCs w:val="24"/>
          <w:lang w:val="en-GB" w:eastAsia="de-DE"/>
        </w:rPr>
        <w:t>B</w:t>
      </w:r>
      <w:r w:rsidR="00201B38" w:rsidRPr="000A0FB4">
        <w:rPr>
          <w:rFonts w:ascii="Times New Roman" w:eastAsia="Times New Roman" w:hAnsi="Times New Roman"/>
          <w:kern w:val="0"/>
          <w:sz w:val="20"/>
          <w:szCs w:val="24"/>
          <w:lang w:val="en-GB" w:eastAsia="de-DE"/>
        </w:rPr>
        <w:t>owtie2</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B6178D" w:rsidRPr="000A0FB4">
        <w:rPr>
          <w:rFonts w:ascii="Times New Roman" w:eastAsia="Times New Roman" w:hAnsi="Times New Roman"/>
          <w:kern w:val="0"/>
          <w:sz w:val="20"/>
          <w:szCs w:val="24"/>
          <w:lang w:val="en-GB" w:eastAsia="de-DE"/>
        </w:rPr>
        <w:fldChar w:fldCharType="end"/>
      </w:r>
      <w:r w:rsidR="00A37D08" w:rsidRPr="000A0FB4">
        <w:rPr>
          <w:rFonts w:ascii="Times New Roman" w:eastAsia="Times New Roman" w:hAnsi="Times New Roman"/>
          <w:kern w:val="0"/>
          <w:sz w:val="20"/>
          <w:szCs w:val="24"/>
          <w:lang w:val="en-GB" w:eastAsia="de-DE"/>
        </w:rPr>
        <w:t xml:space="preserve">. </w:t>
      </w:r>
      <w:r w:rsidR="00F92E6E" w:rsidRPr="000A0FB4">
        <w:rPr>
          <w:rFonts w:ascii="Times New Roman" w:eastAsia="Times New Roman" w:hAnsi="Times New Roman"/>
          <w:kern w:val="0"/>
          <w:sz w:val="20"/>
          <w:szCs w:val="24"/>
          <w:lang w:val="en-GB" w:eastAsia="de-DE"/>
        </w:rPr>
        <w:t>The relative abundance</w:t>
      </w:r>
      <w:r w:rsidR="00126E0A" w:rsidRPr="000A0FB4">
        <w:rPr>
          <w:rFonts w:ascii="Times New Roman" w:eastAsia="Times New Roman" w:hAnsi="Times New Roman"/>
          <w:kern w:val="0"/>
          <w:sz w:val="20"/>
          <w:szCs w:val="24"/>
          <w:lang w:val="en-GB" w:eastAsia="de-DE"/>
        </w:rPr>
        <w:t>s</w:t>
      </w:r>
      <w:r w:rsidR="00F92E6E" w:rsidRPr="000A0FB4">
        <w:rPr>
          <w:rFonts w:ascii="Times New Roman" w:eastAsia="Times New Roman" w:hAnsi="Times New Roman"/>
          <w:kern w:val="0"/>
          <w:sz w:val="20"/>
          <w:szCs w:val="24"/>
          <w:lang w:val="en-GB" w:eastAsia="de-DE"/>
        </w:rPr>
        <w:t xml:space="preserve"> </w:t>
      </w:r>
      <w:r w:rsidR="00126E0A" w:rsidRPr="000A0FB4">
        <w:rPr>
          <w:rFonts w:ascii="Times New Roman" w:eastAsia="Times New Roman" w:hAnsi="Times New Roman"/>
          <w:kern w:val="0"/>
          <w:sz w:val="20"/>
          <w:szCs w:val="24"/>
          <w:lang w:val="en-GB" w:eastAsia="de-DE"/>
        </w:rPr>
        <w:t>of</w:t>
      </w:r>
      <w:r w:rsidR="00F92E6E" w:rsidRPr="000A0FB4">
        <w:rPr>
          <w:rFonts w:ascii="Times New Roman" w:eastAsia="Times New Roman" w:hAnsi="Times New Roman"/>
          <w:kern w:val="0"/>
          <w:sz w:val="20"/>
          <w:szCs w:val="24"/>
          <w:lang w:val="en-GB" w:eastAsia="de-DE"/>
        </w:rPr>
        <w:t xml:space="preserve"> each gene were calculated by normalizing </w:t>
      </w:r>
      <w:r w:rsidR="00126E0A" w:rsidRPr="000A0FB4">
        <w:rPr>
          <w:rFonts w:ascii="Times New Roman" w:eastAsia="Times New Roman" w:hAnsi="Times New Roman"/>
          <w:kern w:val="0"/>
          <w:sz w:val="20"/>
          <w:szCs w:val="24"/>
          <w:lang w:val="en-GB" w:eastAsia="de-DE"/>
        </w:rPr>
        <w:t xml:space="preserve">the </w:t>
      </w:r>
      <w:r w:rsidR="00F92E6E" w:rsidRPr="000A0FB4">
        <w:rPr>
          <w:rFonts w:ascii="Times New Roman" w:eastAsia="Times New Roman" w:hAnsi="Times New Roman"/>
          <w:kern w:val="0"/>
          <w:sz w:val="20"/>
          <w:szCs w:val="24"/>
          <w:lang w:val="en-GB" w:eastAsia="de-DE"/>
        </w:rPr>
        <w:t>total length of successfully mapped reads by gene length and the total number of reads in the metagenome.</w:t>
      </w:r>
    </w:p>
    <w:p w14:paraId="4CF14A04" w14:textId="23E1E157" w:rsidR="001B3AC8" w:rsidRPr="000A0FB4" w:rsidRDefault="007A276B" w:rsidP="000A0FB4">
      <w:pPr>
        <w:widowControl/>
        <w:spacing w:line="360" w:lineRule="auto"/>
        <w:ind w:firstLineChars="100" w:firstLine="200"/>
        <w:rPr>
          <w:rFonts w:ascii="Times New Roman" w:eastAsia="Times New Roman" w:hAnsi="Times New Roman"/>
          <w:kern w:val="0"/>
          <w:sz w:val="20"/>
          <w:szCs w:val="24"/>
          <w:lang w:val="en-GB" w:eastAsia="de-DE"/>
        </w:rPr>
      </w:pPr>
      <w:bookmarkStart w:id="12" w:name="_Hlk146198219"/>
      <w:r w:rsidRPr="000A0FB4">
        <w:rPr>
          <w:rFonts w:ascii="Times New Roman" w:eastAsia="Times New Roman" w:hAnsi="Times New Roman" w:hint="eastAsia"/>
          <w:kern w:val="0"/>
          <w:sz w:val="20"/>
          <w:szCs w:val="24"/>
          <w:lang w:val="en-GB" w:eastAsia="de-DE"/>
        </w:rPr>
        <w:t>C</w:t>
      </w:r>
      <w:r w:rsidRPr="000A0FB4">
        <w:rPr>
          <w:rFonts w:ascii="Times New Roman" w:eastAsia="Times New Roman" w:hAnsi="Times New Roman"/>
          <w:kern w:val="0"/>
          <w:sz w:val="20"/>
          <w:szCs w:val="24"/>
          <w:lang w:val="en-GB" w:eastAsia="de-DE"/>
        </w:rPr>
        <w:t xml:space="preserve">ontigs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1000 bp were used to carry out binning analysis with </w:t>
      </w:r>
      <w:r w:rsidR="00BE3A68" w:rsidRPr="000A0FB4">
        <w:rPr>
          <w:rFonts w:ascii="Times New Roman" w:eastAsia="Times New Roman" w:hAnsi="Times New Roman"/>
          <w:kern w:val="0"/>
          <w:sz w:val="20"/>
          <w:szCs w:val="24"/>
          <w:lang w:val="en-GB" w:eastAsia="de-DE"/>
        </w:rPr>
        <w:t xml:space="preserve">the </w:t>
      </w:r>
      <w:proofErr w:type="spellStart"/>
      <w:r w:rsidRPr="000A0FB4">
        <w:rPr>
          <w:rFonts w:ascii="Times New Roman" w:eastAsia="Times New Roman" w:hAnsi="Times New Roman"/>
          <w:kern w:val="0"/>
          <w:sz w:val="20"/>
          <w:szCs w:val="24"/>
          <w:lang w:val="en-GB" w:eastAsia="de-DE"/>
        </w:rPr>
        <w:t>MetaWRAP</w:t>
      </w:r>
      <w:proofErr w:type="spellEnd"/>
      <w:r w:rsidRPr="000A0FB4">
        <w:rPr>
          <w:rFonts w:ascii="Times New Roman" w:eastAsia="Times New Roman" w:hAnsi="Times New Roman"/>
          <w:kern w:val="0"/>
          <w:sz w:val="20"/>
          <w:szCs w:val="24"/>
          <w:lang w:val="en-GB" w:eastAsia="de-DE"/>
        </w:rPr>
        <w:t xml:space="preserve"> pipeline (v1.3.2)</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&lt;EndNote&gt;&lt;Cite&gt;&lt;Author&gt;Uritskiy&lt;/Author&gt;&lt;Year&gt;2018&lt;/Year&gt;&lt;RecNum&gt;9007&lt;/RecNum&gt;&lt;DisplayText&gt;(Uritskiy et al., 2018)&lt;/DisplayText&gt;&lt;record&gt;&lt;rec-number&gt;9007&lt;/rec-number&gt;&lt;foreign-keys&gt;&lt;key app="EN" db-id="wxwvexrp80a9z9e9rd7pw5zitwfzrast2zvz" timestamp="1694575035"&gt;9007&lt;/key&gt;&lt;/foreign-keys&gt;&lt;ref-type name="Journal Article"&gt;17&lt;/ref-type&gt;&lt;contributors&gt;&lt;authors&gt;&lt;author&gt;Uritskiy, Gherman V.&lt;/author&gt;&lt;author&gt;DiRuggiero, Jocelyne&lt;/author&gt;&lt;author&gt;Taylor, James&lt;/author&gt;&lt;/authors&gt;&lt;/contributors&gt;&lt;titles&gt;&lt;title&gt;MetaWRAP-a flexible pipeline for genome-resolved metagenomic data analysis&lt;/title&gt;&lt;secondary-title&gt;Microbiome&lt;/secondary-title&gt;&lt;/titles&gt;&lt;periodical&gt;&lt;full-title&gt;Microbiome&lt;/full-title&gt;&lt;abbr-1&gt;Microbiome&lt;/abbr-1&gt;&lt;/periodical&gt;&lt;volume&gt;6&lt;/volume&gt;&lt;dates&gt;&lt;year&gt;2018&lt;/year&gt;&lt;pub-dates&gt;&lt;date&gt;Sep 15&lt;/date&gt;&lt;/pub-dates&gt;&lt;/dates&gt;&lt;isbn&gt;2049-2618&lt;/isbn&gt;&lt;accession-num&gt;WOS:000444924600001&lt;/accession-num&gt;&lt;work-type&gt;Software Review&lt;/work-type&gt;&lt;urls&gt;&lt;related-urls&gt;&lt;url&gt;&amp;lt;Go to ISI&amp;gt;://WOS:000444924600001&lt;/url&gt;&lt;/related-urls&gt;&lt;/urls&gt;&lt;custom7&gt;158&lt;/custom7&gt;&lt;electronic-resource-num&gt;10.1186/s40168-018-0541-1&lt;/electronic-resource-num&gt;&lt;/record&gt;&lt;/Cite&gt;&lt;/EndNote&gt;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(Uritskiy et al., 2018)</w:t>
      </w:r>
      <w:r w:rsidR="004D7B9D"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A2E15" w:rsidRPr="000A0FB4">
        <w:rPr>
          <w:rFonts w:ascii="Times New Roman" w:eastAsia="Times New Roman" w:hAnsi="Times New Roman"/>
          <w:kern w:val="0"/>
          <w:sz w:val="20"/>
          <w:szCs w:val="24"/>
          <w:lang w:val="en-GB" w:eastAsia="de-DE"/>
        </w:rPr>
        <w:t>The q</w:t>
      </w:r>
      <w:r w:rsidRPr="000A0FB4">
        <w:rPr>
          <w:rFonts w:ascii="Times New Roman" w:eastAsia="Times New Roman" w:hAnsi="Times New Roman"/>
          <w:kern w:val="0"/>
          <w:sz w:val="20"/>
          <w:szCs w:val="24"/>
          <w:lang w:val="en-GB" w:eastAsia="de-DE"/>
        </w:rPr>
        <w:t xml:space="preserve">uality of reconstructed metagenome-assembled genomes (MAGs) was assessed using </w:t>
      </w:r>
      <w:proofErr w:type="spellStart"/>
      <w:r w:rsidRPr="000A0FB4">
        <w:rPr>
          <w:rFonts w:ascii="Times New Roman" w:eastAsia="Times New Roman" w:hAnsi="Times New Roman"/>
          <w:kern w:val="0"/>
          <w:sz w:val="20"/>
          <w:szCs w:val="24"/>
          <w:lang w:val="en-GB" w:eastAsia="de-DE"/>
        </w:rPr>
        <w:t>CheckM</w:t>
      </w:r>
      <w:proofErr w:type="spellEnd"/>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&lt;EndNote&gt;&lt;Cite&gt;&lt;Author&gt;Parks&lt;/Author&gt;&lt;Year&gt;2015&lt;/Year&gt;&lt;RecNum&gt;9008&lt;/RecNum&gt;&lt;DisplayText&gt;(Parks et al., 2015)&lt;/DisplayText&gt;&lt;record&gt;&lt;rec-number&gt;9008&lt;/rec-number&gt;&lt;foreign-keys&gt;&lt;key app="EN" db-id="wxwvexrp80a9z9e9rd7pw5zitwfzrast2zvz" timestamp="1694575130"&gt;9008&lt;/key&gt;&lt;/foreign-keys&gt;&lt;ref-type name="Journal Article"&gt;17&lt;/ref-type&gt;&lt;contributors&gt;&lt;authors&gt;&lt;author&gt;Parks, Donovan H.&lt;/author&gt;&lt;author&gt;Imelfort, Michael&lt;/author&gt;&lt;author&gt;Skennerton, Connor T.&lt;/author&gt;&lt;author&gt;Hugenholtz, Philip&lt;/author&gt;&lt;author&gt;Tyson, Gene W.&lt;/author&gt;&lt;/authors&gt;&lt;/contributors&gt;&lt;titles&gt;&lt;title&gt;CheckM: assessing the quality of microbial genomes recovered from isolates, single cells, and metagenomes&lt;/title&gt;&lt;secondary-title&gt;Genome Research&lt;/secondary-title&gt;&lt;/titles&gt;&lt;periodical&gt;&lt;full-title&gt;Genome Research&lt;/full-title&gt;&lt;abbr-1&gt;Genome Res.&lt;/abbr-1&gt;&lt;/periodical&gt;&lt;pages&gt;1043-1055&lt;/pages&gt;&lt;volume&gt;25&lt;/volume&gt;&lt;number&gt;7&lt;/number&gt;&lt;dates&gt;&lt;year&gt;2015&lt;/year&gt;&lt;pub-dates&gt;&lt;date&gt;Jul&lt;/date&gt;&lt;/pub-dates&gt;&lt;/dates&gt;&lt;isbn&gt;1088-9051&lt;/isbn&gt;&lt;accession-num&gt;WOS:000357356900011&lt;/accession-num&gt;&lt;work-type&gt;Article&lt;/work-type&gt;&lt;urls&gt;&lt;related-urls&gt;&lt;url&gt;&amp;lt;Go to ISI&amp;gt;://WOS:000357356900011&lt;/url&gt;&lt;/related-urls&gt;&lt;/urls&gt;&lt;electronic-resource-num&gt;10.1101/gr.186072.114&lt;/electronic-resource-num&gt;&lt;/record&gt;&lt;/Cite&gt;&lt;/EndNote&gt;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2015)</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High-quality </w:t>
      </w:r>
      <w:r w:rsidRPr="000A0FB4">
        <w:rPr>
          <w:rFonts w:ascii="Times New Roman" w:eastAsia="Times New Roman" w:hAnsi="Times New Roman"/>
          <w:kern w:val="0"/>
          <w:sz w:val="20"/>
          <w:szCs w:val="24"/>
          <w:lang w:val="en-GB" w:eastAsia="de-DE"/>
        </w:rPr>
        <w:t xml:space="preserve">MAGs </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completeness ≥ </w:t>
      </w:r>
      <w:r w:rsidR="00FE33D8">
        <w:rPr>
          <w:rFonts w:ascii="Times New Roman" w:eastAsia="Times New Roman" w:hAnsi="Times New Roman"/>
          <w:kern w:val="0"/>
          <w:sz w:val="20"/>
          <w:szCs w:val="24"/>
          <w:lang w:val="en-GB" w:eastAsia="de-DE"/>
        </w:rPr>
        <w:t>9</w:t>
      </w:r>
      <w:r w:rsidRPr="000A0FB4">
        <w:rPr>
          <w:rFonts w:ascii="Times New Roman" w:eastAsia="Times New Roman" w:hAnsi="Times New Roman"/>
          <w:kern w:val="0"/>
          <w:sz w:val="20"/>
          <w:szCs w:val="24"/>
          <w:lang w:val="en-GB" w:eastAsia="de-DE"/>
        </w:rPr>
        <w:t xml:space="preserve">0% and contamination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E33D8">
        <w:rPr>
          <w:rFonts w:ascii="Times New Roman" w:eastAsia="Times New Roman" w:hAnsi="Times New Roman"/>
          <w:kern w:val="0"/>
          <w:sz w:val="20"/>
          <w:szCs w:val="24"/>
          <w:lang w:val="en-GB" w:eastAsia="de-DE"/>
        </w:rPr>
        <w:t>10</w:t>
      </w:r>
      <w:r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were used </w:t>
      </w:r>
      <w:r w:rsidR="00FA2E15" w:rsidRPr="000A0FB4">
        <w:rPr>
          <w:rFonts w:ascii="Times New Roman" w:eastAsia="Times New Roman" w:hAnsi="Times New Roman"/>
          <w:kern w:val="0"/>
          <w:sz w:val="20"/>
          <w:szCs w:val="24"/>
          <w:lang w:val="en-GB" w:eastAsia="de-DE"/>
        </w:rPr>
        <w:t>to</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detect </w:t>
      </w:r>
      <w:proofErr w:type="spellStart"/>
      <w:r w:rsidR="00702B85" w:rsidRPr="00FE33D8">
        <w:rPr>
          <w:rFonts w:ascii="Times New Roman" w:eastAsia="Times New Roman" w:hAnsi="Times New Roman"/>
          <w:i/>
          <w:iCs/>
          <w:kern w:val="0"/>
          <w:sz w:val="20"/>
          <w:szCs w:val="24"/>
          <w:lang w:val="en-GB" w:eastAsia="de-DE"/>
        </w:rPr>
        <w:t>hgcA</w:t>
      </w:r>
      <w:proofErr w:type="spellEnd"/>
      <w:r w:rsidR="00702B85" w:rsidRPr="000A0FB4">
        <w:rPr>
          <w:rFonts w:ascii="Times New Roman" w:eastAsia="Times New Roman" w:hAnsi="Times New Roman"/>
          <w:kern w:val="0"/>
          <w:sz w:val="20"/>
          <w:szCs w:val="24"/>
          <w:lang w:val="en-GB" w:eastAsia="de-DE"/>
        </w:rPr>
        <w:t xml:space="preserve"> homologs, and</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axonom</w:t>
      </w:r>
      <w:r w:rsidR="00702B85" w:rsidRPr="000A0FB4">
        <w:rPr>
          <w:rFonts w:ascii="Times New Roman" w:eastAsia="Times New Roman" w:hAnsi="Times New Roman"/>
          <w:kern w:val="0"/>
          <w:sz w:val="20"/>
          <w:szCs w:val="24"/>
          <w:lang w:val="en-GB" w:eastAsia="de-DE"/>
        </w:rPr>
        <w:t xml:space="preserve">y </w:t>
      </w:r>
      <w:r w:rsidRPr="000A0FB4">
        <w:rPr>
          <w:rFonts w:ascii="Times New Roman" w:eastAsia="Times New Roman" w:hAnsi="Times New Roman"/>
          <w:kern w:val="0"/>
          <w:sz w:val="20"/>
          <w:szCs w:val="24"/>
          <w:lang w:val="en-GB" w:eastAsia="de-DE"/>
        </w:rPr>
        <w:t>of these retrieved MAGs was conducted using GTDB-</w:t>
      </w:r>
      <w:proofErr w:type="spellStart"/>
      <w:r w:rsidR="00702B85" w:rsidRPr="000A0FB4">
        <w:rPr>
          <w:rFonts w:ascii="Times New Roman" w:eastAsia="Times New Roman" w:hAnsi="Times New Roman"/>
          <w:kern w:val="0"/>
          <w:sz w:val="20"/>
          <w:szCs w:val="24"/>
          <w:lang w:val="en-GB" w:eastAsia="de-DE"/>
        </w:rPr>
        <w:t>tk</w:t>
      </w:r>
      <w:proofErr w:type="spellEnd"/>
      <w:r w:rsidRPr="000A0FB4">
        <w:rPr>
          <w:rFonts w:ascii="Times New Roman" w:eastAsia="Times New Roman" w:hAnsi="Times New Roman"/>
          <w:kern w:val="0"/>
          <w:sz w:val="20"/>
          <w:szCs w:val="24"/>
          <w:lang w:val="en-GB" w:eastAsia="de-DE"/>
        </w:rPr>
        <w:t xml:space="preserve"> (v2.</w:t>
      </w:r>
      <w:r w:rsidR="00702B85" w:rsidRPr="000A0FB4">
        <w:rPr>
          <w:rFonts w:ascii="Times New Roman" w:eastAsia="Times New Roman" w:hAnsi="Times New Roman"/>
          <w:kern w:val="0"/>
          <w:sz w:val="20"/>
          <w:szCs w:val="24"/>
          <w:lang w:val="en-GB" w:eastAsia="de-DE"/>
        </w:rPr>
        <w:t>1</w:t>
      </w:r>
      <w:r w:rsidRPr="000A0FB4">
        <w:rPr>
          <w:rFonts w:ascii="Times New Roman" w:eastAsia="Times New Roman" w:hAnsi="Times New Roman"/>
          <w:kern w:val="0"/>
          <w:sz w:val="20"/>
          <w:szCs w:val="24"/>
          <w:lang w:val="en-GB" w:eastAsia="de-DE"/>
        </w:rPr>
        <w:t xml:space="preserve">.0) with its reference database </w:t>
      </w:r>
      <w:r w:rsidR="00702B85" w:rsidRPr="000A0FB4">
        <w:rPr>
          <w:rFonts w:ascii="Times New Roman" w:eastAsia="Times New Roman" w:hAnsi="Times New Roman"/>
          <w:kern w:val="0"/>
          <w:sz w:val="20"/>
          <w:szCs w:val="24"/>
          <w:lang w:val="en-GB" w:eastAsia="de-DE"/>
        </w:rPr>
        <w:t>(version release_207V2)</w:t>
      </w:r>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&lt;EndNote&gt;&lt;Cite&gt;&lt;Author&gt;Parks&lt;/Author&gt;&lt;Year&gt;2022&lt;/Year&gt;&lt;RecNum&gt;9009&lt;/RecNum&gt;&lt;DisplayText&gt;(Parks et al., 2022)&lt;/DisplayText&gt;&lt;record&gt;&lt;rec-number&gt;9009&lt;/rec-number&gt;&lt;foreign-keys&gt;&lt;key app="EN" db-id="wxwvexrp80a9z9e9rd7pw5zitwfzrast2zvz" timestamp="1694575228"&gt;9009&lt;/key&gt;&lt;/foreign-keys&gt;&lt;ref-type name="Journal Article"&gt;17&lt;/ref-type&gt;&lt;contributors&gt;&lt;authors&gt;&lt;author&gt;Parks, Donovan H.&lt;/author&gt;&lt;author&gt;Chuvochina, Maria&lt;/author&gt;&lt;author&gt;Rinke, Christian&lt;/author&gt;&lt;author&gt;Mussig, Aaron J.&lt;/author&gt;&lt;author&gt;Chaumeil, Pierre-Alain&lt;/author&gt;&lt;author&gt;Hugenholtz, Philip&lt;/author&gt;&lt;/authors&gt;&lt;/contributors&gt;&lt;titles&gt;&lt;title&gt;GTDB: an ongoing census of bacterial and archaeal diversity through a phylogenetically consistent, rank normalized and complete genome-based taxonomy&lt;/title&gt;&lt;secondary-title&gt;Nucleic Acids Research&lt;/secondary-title&gt;&lt;/titles&gt;&lt;periodical&gt;&lt;full-title&gt;Nucleic Acids Research&lt;/full-title&gt;&lt;abbr-1&gt;Nucleic Acids Res.&lt;/abbr-1&gt;&lt;/periodical&gt;&lt;pages&gt;D785-D794&lt;/pages&gt;&lt;volume&gt;50&lt;/volume&gt;&lt;number&gt;D1&lt;/number&gt;&lt;dates&gt;&lt;year&gt;2022&lt;/year&gt;&lt;pub-dates&gt;&lt;date&gt;Jan 7&lt;/date&gt;&lt;/pub-dates&gt;&lt;/dates&gt;&lt;isbn&gt;0305-1048&lt;/isbn&gt;&lt;accession-num&gt;WOS:000743496700095&lt;/accession-num&gt;&lt;work-type&gt;Article&lt;/work-type&gt;&lt;urls&gt;&lt;related-urls&gt;&lt;url&gt;&amp;lt;Go to ISI&amp;gt;://WOS:000743496700095&lt;/url&gt;&lt;/related-urls&gt;&lt;/urls&gt;&lt;electronic-resource-num&gt;10.1093/nar/gkab776&lt;/electronic-resource-num&gt;&lt;/record&gt;&lt;/Cite&gt;&lt;/EndNote&gt;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2022)</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t xml:space="preserve">To explore </w:t>
      </w:r>
      <w:r w:rsidR="009F6F6E" w:rsidRPr="000A0FB4">
        <w:rPr>
          <w:rFonts w:ascii="Times New Roman" w:eastAsia="Times New Roman" w:hAnsi="Times New Roman" w:hint="eastAsia"/>
          <w:kern w:val="0"/>
          <w:sz w:val="20"/>
          <w:szCs w:val="24"/>
          <w:lang w:val="en-GB" w:eastAsia="de-DE"/>
        </w:rPr>
        <w:t>what</w:t>
      </w:r>
      <w:r w:rsidR="009F6F6E" w:rsidRPr="000A0FB4">
        <w:rPr>
          <w:rFonts w:ascii="Times New Roman" w:eastAsia="Times New Roman" w:hAnsi="Times New Roman"/>
          <w:kern w:val="0"/>
          <w:sz w:val="20"/>
          <w:szCs w:val="24"/>
          <w:lang w:val="en-GB" w:eastAsia="de-DE"/>
        </w:rPr>
        <w:t xml:space="preserve"> fractions of DOM can be metabolized by </w:t>
      </w:r>
      <w:r w:rsidR="004D7B9D" w:rsidRPr="000A0FB4">
        <w:rPr>
          <w:rFonts w:ascii="Times New Roman" w:eastAsia="Times New Roman" w:hAnsi="Times New Roman"/>
          <w:kern w:val="0"/>
          <w:sz w:val="20"/>
          <w:szCs w:val="24"/>
          <w:lang w:val="en-GB" w:eastAsia="de-DE"/>
        </w:rPr>
        <w:t xml:space="preserve">core Hg-methylating microorganisms, core Hg-methylating microbial-associated MAGs were mapped to the protein sequence of the Kyoto </w:t>
      </w:r>
      <w:proofErr w:type="spellStart"/>
      <w:r w:rsidR="004D7B9D" w:rsidRPr="000A0FB4">
        <w:rPr>
          <w:rFonts w:ascii="Times New Roman" w:eastAsia="Times New Roman" w:hAnsi="Times New Roman"/>
          <w:kern w:val="0"/>
          <w:sz w:val="20"/>
          <w:szCs w:val="24"/>
          <w:lang w:val="en-GB" w:eastAsia="de-DE"/>
        </w:rPr>
        <w:t>Encyclopedia</w:t>
      </w:r>
      <w:proofErr w:type="spellEnd"/>
      <w:r w:rsidR="004D7B9D" w:rsidRPr="000A0FB4">
        <w:rPr>
          <w:rFonts w:ascii="Times New Roman" w:eastAsia="Times New Roman" w:hAnsi="Times New Roman"/>
          <w:kern w:val="0"/>
          <w:sz w:val="20"/>
          <w:szCs w:val="24"/>
          <w:lang w:val="en-GB" w:eastAsia="de-DE"/>
        </w:rPr>
        <w:t xml:space="preserve"> of Genes and Genomes (KEGG) database using </w:t>
      </w:r>
      <w:proofErr w:type="spellStart"/>
      <w:r w:rsidR="004D7B9D" w:rsidRPr="000A0FB4">
        <w:rPr>
          <w:rFonts w:ascii="Times New Roman" w:eastAsia="Times New Roman" w:hAnsi="Times New Roman"/>
          <w:kern w:val="0"/>
          <w:sz w:val="20"/>
          <w:szCs w:val="24"/>
          <w:lang w:val="en-GB" w:eastAsia="de-DE"/>
        </w:rPr>
        <w:t>eggNOG</w:t>
      </w:r>
      <w:proofErr w:type="spellEnd"/>
      <w:r w:rsidR="004D7B9D" w:rsidRPr="000A0FB4">
        <w:rPr>
          <w:rFonts w:ascii="Times New Roman" w:eastAsia="Times New Roman" w:hAnsi="Times New Roman"/>
          <w:kern w:val="0"/>
          <w:sz w:val="20"/>
          <w:szCs w:val="24"/>
          <w:lang w:val="en-GB" w:eastAsia="de-DE"/>
        </w:rPr>
        <w:t xml:space="preserve"> mapper</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&lt;EndNote&gt;&lt;Cite&gt;&lt;Author&gt;Huerta-Cepas&lt;/Author&gt;&lt;Year&gt;2017&lt;/Year&gt;&lt;RecNum&gt;8395&lt;/RecNum&gt;&lt;DisplayText&gt;(Huerta-Cepas et al., 2017)&lt;/DisplayText&gt;&lt;record&gt;&lt;rec-number&gt;8395&lt;/rec-number&gt;&lt;foreign-keys&gt;&lt;key app="EN" db-id="wxwvexrp80a9z9e9rd7pw5zitwfzrast2zvz" timestamp="1652689327"&gt;8395&lt;/key&gt;&lt;/foreign-keys&gt;&lt;ref-type name="Journal Article"&gt;17&lt;/ref-type&gt;&lt;contributors&gt;&lt;authors&gt;&lt;author&gt;Huerta-Cepas, Jaime&lt;/author&gt;&lt;author&gt;Forslund, Kristoffer&lt;/author&gt;&lt;author&gt;Coelho, Luis Pedro&lt;/author&gt;&lt;author&gt;Szklarczyk, Damian&lt;/author&gt;&lt;author&gt;Jensen, Lars Juhl&lt;/author&gt;&lt;author&gt;von Mering, Christian&lt;/author&gt;&lt;author&gt;Bork, Peer&lt;/author&gt;&lt;/authors&gt;&lt;/contributors&gt;&lt;titles&gt;&lt;title&gt;Fast Genome-Wide Functional Annotation through Orthology Assignment by eggNOG-Mapper&lt;/title&gt;&lt;secondary-title&gt;Molecular Biology and Evolution&lt;/secondary-title&gt;&lt;/titles&gt;&lt;periodical&gt;&lt;full-title&gt;Molecular Biology and Evolution&lt;/full-title&gt;&lt;abbr-1&gt;Mol. Biol. Evol.&lt;/abbr-1&gt;&lt;/periodical&gt;&lt;pages&gt;2115-2122&lt;/pages&gt;&lt;volume&gt;34&lt;/volume&gt;&lt;number&gt;8&lt;/number&gt;&lt;dates&gt;&lt;year&gt;2017&lt;/year&gt;&lt;pub-dates&gt;&lt;date&gt;Aug&lt;/date&gt;&lt;/pub-dates&gt;&lt;/dates&gt;&lt;isbn&gt;0737-4038&lt;/isbn&gt;&lt;accession-num&gt;WOS:000406929700024&lt;/accession-num&gt;&lt;urls&gt;&lt;related-urls&gt;&lt;url&gt;&amp;lt;Go to ISI&amp;gt;://WOS:000406929700024&lt;/url&gt;&lt;/related-urls&gt;&lt;/urls&gt;&lt;electronic-resource-num&gt;10.1093/molbev/msx148&lt;/electronic-resource-num&gt;&lt;/record&gt;&lt;/Cite&gt;&lt;/EndNote&gt;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(Huerta-Cepas et al., 2017)</w:t>
      </w:r>
      <w:r w:rsidR="004D7B9D" w:rsidRPr="000A0FB4">
        <w:rPr>
          <w:rFonts w:ascii="Times New Roman" w:eastAsia="Times New Roman" w:hAnsi="Times New Roman"/>
          <w:kern w:val="0"/>
          <w:sz w:val="20"/>
          <w:szCs w:val="24"/>
          <w:lang w:val="en-GB" w:eastAsia="de-DE"/>
        </w:rPr>
        <w:fldChar w:fldCharType="end"/>
      </w:r>
      <w:bookmarkEnd w:id="12"/>
      <w:r w:rsidR="00B6178D" w:rsidRPr="000A0FB4">
        <w:rPr>
          <w:rFonts w:ascii="Times New Roman" w:eastAsia="Times New Roman" w:hAnsi="Times New Roman"/>
          <w:kern w:val="0"/>
          <w:sz w:val="20"/>
          <w:szCs w:val="24"/>
          <w:lang w:val="en-GB" w:eastAsia="de-DE"/>
        </w:rPr>
        <w:t>.</w:t>
      </w:r>
    </w:p>
    <w:p w14:paraId="269FE190" w14:textId="2A800C91" w:rsidR="001B3AC8" w:rsidRPr="00E329B4" w:rsidRDefault="000A0FB4" w:rsidP="00E329B4">
      <w:pPr>
        <w:pStyle w:val="2"/>
      </w:pPr>
      <w:r w:rsidRPr="00BE245B">
        <w:rPr>
          <w:highlight w:val="yellow"/>
        </w:rPr>
        <w:t>2.</w:t>
      </w:r>
      <w:r w:rsidR="00BE245B" w:rsidRPr="00BE245B">
        <w:rPr>
          <w:rFonts w:eastAsiaTheme="minorEastAsia" w:hint="eastAsia"/>
          <w:highlight w:val="yellow"/>
          <w:lang w:eastAsia="zh-CN"/>
        </w:rPr>
        <w:t>5</w:t>
      </w:r>
      <w:r w:rsidRPr="00E329B4">
        <w:t xml:space="preserve"> </w:t>
      </w:r>
      <w:r w:rsidR="001B3AC8" w:rsidRPr="00E329B4">
        <w:t xml:space="preserve">Pure incubation of </w:t>
      </w:r>
      <w:proofErr w:type="spellStart"/>
      <w:r w:rsidR="001B3AC8" w:rsidRPr="00FE33D8">
        <w:rPr>
          <w:i/>
          <w:iCs w:val="0"/>
        </w:rPr>
        <w:t>Geobacter</w:t>
      </w:r>
      <w:proofErr w:type="spellEnd"/>
      <w:r w:rsidR="001B3AC8" w:rsidRPr="00FE33D8">
        <w:rPr>
          <w:i/>
          <w:iCs w:val="0"/>
        </w:rPr>
        <w:t xml:space="preserve"> </w:t>
      </w:r>
      <w:proofErr w:type="spellStart"/>
      <w:r w:rsidR="001B3AC8" w:rsidRPr="00FE33D8">
        <w:rPr>
          <w:i/>
          <w:iCs w:val="0"/>
        </w:rPr>
        <w:t>sulfurreducens</w:t>
      </w:r>
      <w:proofErr w:type="spellEnd"/>
      <w:r w:rsidR="001B3AC8" w:rsidRPr="00E329B4">
        <w:t xml:space="preserve"> PCA with different DOMs</w:t>
      </w:r>
    </w:p>
    <w:p w14:paraId="3699E831" w14:textId="683EFBF8" w:rsidR="004D7B9D" w:rsidRPr="00E329B4" w:rsidRDefault="004D7B9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To validate th</w:t>
      </w:r>
      <w:r w:rsidR="009F6F6E" w:rsidRPr="00E329B4">
        <w:rPr>
          <w:rFonts w:ascii="Times New Roman" w:eastAsia="Times New Roman" w:hAnsi="Times New Roman"/>
          <w:kern w:val="0"/>
          <w:sz w:val="20"/>
          <w:szCs w:val="24"/>
          <w:lang w:val="en-GB" w:eastAsia="de-DE"/>
        </w:rPr>
        <w:t>at</w:t>
      </w:r>
      <w:r w:rsidRPr="00E329B4">
        <w:rPr>
          <w:rFonts w:ascii="Times New Roman" w:eastAsia="Times New Roman" w:hAnsi="Times New Roman"/>
          <w:kern w:val="0"/>
          <w:sz w:val="20"/>
          <w:szCs w:val="24"/>
          <w:lang w:val="en-GB" w:eastAsia="de-DE"/>
        </w:rPr>
        <w:t xml:space="preserve"> </w:t>
      </w:r>
      <w:r w:rsidR="001B3AC8" w:rsidRPr="00E329B4">
        <w:rPr>
          <w:rFonts w:ascii="Times New Roman" w:eastAsia="Times New Roman" w:hAnsi="Times New Roman"/>
          <w:kern w:val="0"/>
          <w:sz w:val="20"/>
          <w:szCs w:val="24"/>
          <w:lang w:val="en-GB" w:eastAsia="de-DE"/>
        </w:rPr>
        <w:t xml:space="preserve">different concentrations and molecular weights of </w:t>
      </w:r>
      <w:r w:rsidR="009F6F6E" w:rsidRPr="00E329B4">
        <w:rPr>
          <w:rFonts w:ascii="Times New Roman" w:eastAsia="Times New Roman" w:hAnsi="Times New Roman"/>
          <w:kern w:val="0"/>
          <w:sz w:val="20"/>
          <w:szCs w:val="24"/>
          <w:lang w:val="en-GB" w:eastAsia="de-DE"/>
        </w:rPr>
        <w:t>DOM stimulate</w:t>
      </w:r>
      <w:r w:rsidR="00BE3A68" w:rsidRPr="00E329B4">
        <w:rPr>
          <w:rFonts w:ascii="Times New Roman" w:eastAsia="Times New Roman" w:hAnsi="Times New Roman"/>
          <w:kern w:val="0"/>
          <w:sz w:val="20"/>
          <w:szCs w:val="24"/>
          <w:lang w:val="en-GB" w:eastAsia="de-DE"/>
        </w:rPr>
        <w:t xml:space="preserve"> the</w:t>
      </w:r>
      <w:r w:rsidR="009F6F6E" w:rsidRPr="00E329B4">
        <w:rPr>
          <w:rFonts w:ascii="Times New Roman" w:eastAsia="Times New Roman" w:hAnsi="Times New Roman"/>
          <w:kern w:val="0"/>
          <w:sz w:val="20"/>
          <w:szCs w:val="24"/>
          <w:lang w:val="en-GB" w:eastAsia="de-DE"/>
        </w:rPr>
        <w:t xml:space="preserve"> activity of </w:t>
      </w:r>
      <w:r w:rsidRPr="00E329B4">
        <w:rPr>
          <w:rFonts w:ascii="Times New Roman" w:eastAsia="Times New Roman" w:hAnsi="Times New Roman"/>
          <w:kern w:val="0"/>
          <w:sz w:val="20"/>
          <w:szCs w:val="24"/>
          <w:lang w:val="en-GB" w:eastAsia="de-DE"/>
        </w:rPr>
        <w:t xml:space="preserve">core Hg-methylating microorganisms, </w:t>
      </w:r>
      <w:bookmarkStart w:id="13" w:name="_Hlk173329241"/>
      <w:r w:rsidRPr="00E329B4">
        <w:rPr>
          <w:rFonts w:ascii="Times New Roman" w:eastAsia="Times New Roman" w:hAnsi="Times New Roman"/>
          <w:kern w:val="0"/>
          <w:sz w:val="20"/>
          <w:szCs w:val="24"/>
          <w:lang w:val="en-GB" w:eastAsia="de-DE"/>
        </w:rPr>
        <w:t xml:space="preserve">we </w:t>
      </w:r>
      <w:r w:rsidR="001B3AC8" w:rsidRPr="00E329B4">
        <w:rPr>
          <w:rFonts w:ascii="Times New Roman" w:eastAsia="Times New Roman" w:hAnsi="Times New Roman"/>
          <w:kern w:val="0"/>
          <w:sz w:val="20"/>
          <w:szCs w:val="24"/>
          <w:lang w:val="en-GB" w:eastAsia="de-DE"/>
        </w:rPr>
        <w:t xml:space="preserve">incubated </w:t>
      </w:r>
      <w:bookmarkStart w:id="14" w:name="_Hlk173323051"/>
      <w:proofErr w:type="spellStart"/>
      <w:r w:rsidRPr="00FE33D8">
        <w:rPr>
          <w:rFonts w:ascii="Times New Roman" w:eastAsia="Times New Roman" w:hAnsi="Times New Roman"/>
          <w:i/>
          <w:iCs/>
          <w:kern w:val="0"/>
          <w:sz w:val="20"/>
          <w:szCs w:val="24"/>
          <w:lang w:val="en-GB" w:eastAsia="de-DE"/>
        </w:rPr>
        <w:t>Geobacter</w:t>
      </w:r>
      <w:proofErr w:type="spellEnd"/>
      <w:r w:rsidRPr="00FE33D8">
        <w:rPr>
          <w:rFonts w:ascii="Times New Roman" w:eastAsia="Times New Roman" w:hAnsi="Times New Roman"/>
          <w:i/>
          <w:iCs/>
          <w:kern w:val="0"/>
          <w:sz w:val="20"/>
          <w:szCs w:val="24"/>
          <w:lang w:val="en-GB" w:eastAsia="de-DE"/>
        </w:rPr>
        <w:t xml:space="preserve">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bookmarkEnd w:id="14"/>
      <w:r w:rsidRPr="00E329B4">
        <w:rPr>
          <w:rFonts w:ascii="Times New Roman" w:eastAsia="Times New Roman" w:hAnsi="Times New Roman"/>
          <w:kern w:val="0"/>
          <w:sz w:val="20"/>
          <w:szCs w:val="24"/>
          <w:lang w:val="en-GB" w:eastAsia="de-DE"/>
        </w:rPr>
        <w:t xml:space="preserve"> (</w:t>
      </w:r>
      <w:r w:rsidRPr="00FE33D8">
        <w:rPr>
          <w:rFonts w:ascii="Times New Roman" w:eastAsia="Times New Roman" w:hAnsi="Times New Roman"/>
          <w:i/>
          <w:iCs/>
          <w:kern w:val="0"/>
          <w:sz w:val="20"/>
          <w:szCs w:val="24"/>
          <w:lang w:val="en-GB" w:eastAsia="de-DE"/>
        </w:rPr>
        <w:t xml:space="preserve">G.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t>
      </w:r>
      <w:r w:rsidR="00733C43" w:rsidRPr="00733C43">
        <w:rPr>
          <w:rFonts w:ascii="Times New Roman" w:eastAsiaTheme="minorEastAsia" w:hAnsi="Times New Roman" w:hint="eastAsia"/>
          <w:kern w:val="0"/>
          <w:sz w:val="20"/>
          <w:szCs w:val="24"/>
          <w:highlight w:val="yellow"/>
          <w:lang w:val="en-GB"/>
        </w:rPr>
        <w:t>identified as a</w:t>
      </w:r>
      <w:r w:rsidR="00733C43">
        <w:rPr>
          <w:rFonts w:ascii="Times New Roman" w:eastAsiaTheme="minorEastAsia" w:hAnsi="Times New Roman" w:hint="eastAsia"/>
          <w:kern w:val="0"/>
          <w:sz w:val="20"/>
          <w:szCs w:val="24"/>
          <w:lang w:val="en-GB"/>
        </w:rPr>
        <w:t xml:space="preserve"> </w:t>
      </w:r>
      <w:r w:rsidR="001B3AC8" w:rsidRPr="00E329B4">
        <w:rPr>
          <w:rFonts w:ascii="Times New Roman" w:eastAsia="Times New Roman" w:hAnsi="Times New Roman"/>
          <w:kern w:val="0"/>
          <w:sz w:val="20"/>
          <w:szCs w:val="24"/>
          <w:lang w:val="en-GB" w:eastAsia="de-DE"/>
        </w:rPr>
        <w:t>core Hg-methylating microorganism in this study</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with Hg</w:t>
      </w:r>
      <w:r w:rsidR="001B3AC8" w:rsidRPr="00FE33D8">
        <w:rPr>
          <w:rFonts w:ascii="Times New Roman" w:eastAsia="Times New Roman" w:hAnsi="Times New Roman"/>
          <w:kern w:val="0"/>
          <w:sz w:val="20"/>
          <w:szCs w:val="24"/>
          <w:vertAlign w:val="superscript"/>
          <w:lang w:val="en-GB" w:eastAsia="de-DE"/>
        </w:rPr>
        <w:t>2+</w:t>
      </w:r>
      <w:r w:rsidR="001B3AC8" w:rsidRPr="00E329B4">
        <w:rPr>
          <w:rFonts w:ascii="Times New Roman" w:eastAsia="Times New Roman" w:hAnsi="Times New Roman"/>
          <w:kern w:val="0"/>
          <w:sz w:val="20"/>
          <w:szCs w:val="24"/>
          <w:lang w:val="en-GB" w:eastAsia="de-DE"/>
        </w:rPr>
        <w:t xml:space="preserve">, </w:t>
      </w:r>
      <w:r w:rsidR="00733C43">
        <w:rPr>
          <w:rFonts w:ascii="Times New Roman" w:eastAsiaTheme="minorEastAsia" w:hAnsi="Times New Roman" w:hint="eastAsia"/>
          <w:kern w:val="0"/>
          <w:sz w:val="20"/>
          <w:szCs w:val="24"/>
          <w:lang w:val="en-GB"/>
        </w:rPr>
        <w:t xml:space="preserve">and a </w:t>
      </w:r>
      <w:r w:rsidR="001B3AC8" w:rsidRPr="00E329B4">
        <w:rPr>
          <w:rFonts w:ascii="Times New Roman" w:eastAsia="Times New Roman" w:hAnsi="Times New Roman"/>
          <w:kern w:val="0"/>
          <w:sz w:val="20"/>
          <w:szCs w:val="24"/>
          <w:lang w:val="en-GB" w:eastAsia="de-DE"/>
        </w:rPr>
        <w:t xml:space="preserve">natural DOM solution extracted from NMS, MMS, </w:t>
      </w:r>
      <w:r w:rsidR="00733C43" w:rsidRPr="00733C43">
        <w:rPr>
          <w:rFonts w:ascii="Times New Roman" w:eastAsiaTheme="minorEastAsia" w:hAnsi="Times New Roman" w:hint="eastAsia"/>
          <w:kern w:val="0"/>
          <w:sz w:val="20"/>
          <w:szCs w:val="24"/>
          <w:highlight w:val="yellow"/>
          <w:lang w:val="en-GB"/>
        </w:rPr>
        <w:t>or</w:t>
      </w:r>
      <w:r w:rsidR="001B3AC8" w:rsidRPr="00E329B4">
        <w:rPr>
          <w:rFonts w:ascii="Times New Roman" w:eastAsia="Times New Roman" w:hAnsi="Times New Roman"/>
          <w:kern w:val="0"/>
          <w:sz w:val="20"/>
          <w:szCs w:val="24"/>
          <w:lang w:val="en-GB" w:eastAsia="de-DE"/>
        </w:rPr>
        <w:t xml:space="preserve"> HMS</w:t>
      </w:r>
      <w:r w:rsidR="00733C43">
        <w:rPr>
          <w:rFonts w:ascii="Times New Roman" w:eastAsiaTheme="minorEastAsia" w:hAnsi="Times New Roman" w:hint="eastAsia"/>
          <w:kern w:val="0"/>
          <w:sz w:val="20"/>
          <w:szCs w:val="24"/>
          <w:lang w:val="en-GB"/>
        </w:rPr>
        <w:t xml:space="preserve"> </w:t>
      </w:r>
      <w:r w:rsidR="00733C43" w:rsidRPr="00733C43">
        <w:rPr>
          <w:rFonts w:ascii="Times New Roman" w:eastAsiaTheme="minorEastAsia" w:hAnsi="Times New Roman" w:hint="eastAsia"/>
          <w:kern w:val="0"/>
          <w:sz w:val="20"/>
          <w:szCs w:val="24"/>
          <w:highlight w:val="yellow"/>
          <w:lang w:val="en-GB"/>
        </w:rPr>
        <w:t>soils</w:t>
      </w:r>
      <w:r w:rsidR="001B3AC8" w:rsidRPr="00E329B4">
        <w:rPr>
          <w:rFonts w:ascii="Times New Roman" w:eastAsia="Times New Roman" w:hAnsi="Times New Roman"/>
          <w:kern w:val="0"/>
          <w:sz w:val="20"/>
          <w:szCs w:val="24"/>
          <w:lang w:val="en-GB" w:eastAsia="de-DE"/>
        </w:rPr>
        <w:t>.</w:t>
      </w:r>
      <w:bookmarkEnd w:id="13"/>
      <w:r w:rsidR="001B3AC8" w:rsidRPr="00E329B4">
        <w:rPr>
          <w:rFonts w:ascii="Times New Roman" w:eastAsia="Times New Roman" w:hAnsi="Times New Roman"/>
          <w:kern w:val="0"/>
          <w:sz w:val="20"/>
          <w:szCs w:val="24"/>
          <w:lang w:val="en-GB" w:eastAsia="de-DE"/>
        </w:rPr>
        <w:t xml:space="preserve"> More details on the descriptions for the pure incubation experiment can be found in Text S3.</w:t>
      </w:r>
    </w:p>
    <w:p w14:paraId="4B0C2A5B" w14:textId="260C0E54" w:rsidR="00EA6FCF" w:rsidRPr="00E329B4" w:rsidRDefault="00E329B4" w:rsidP="00E329B4">
      <w:pPr>
        <w:pStyle w:val="2"/>
      </w:pPr>
      <w:r w:rsidRPr="00BE245B">
        <w:rPr>
          <w:highlight w:val="yellow"/>
        </w:rPr>
        <w:lastRenderedPageBreak/>
        <w:t>2.</w:t>
      </w:r>
      <w:r w:rsidR="00BE245B" w:rsidRPr="00BE245B">
        <w:rPr>
          <w:rFonts w:eastAsiaTheme="minorEastAsia" w:hint="eastAsia"/>
          <w:highlight w:val="yellow"/>
          <w:lang w:eastAsia="zh-CN"/>
        </w:rPr>
        <w:t>6</w:t>
      </w:r>
      <w:r w:rsidRPr="00E329B4">
        <w:t xml:space="preserve"> </w:t>
      </w:r>
      <w:r w:rsidR="00EA6FCF" w:rsidRPr="00E329B4">
        <w:t>Statistical analysis</w:t>
      </w:r>
      <w:bookmarkStart w:id="15" w:name="_Hlk119832519"/>
    </w:p>
    <w:p w14:paraId="10E9FBA4" w14:textId="0201D21B" w:rsidR="000C5088" w:rsidRPr="00E329B4" w:rsidRDefault="00763356"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Statistical analys</w:t>
      </w:r>
      <w:r w:rsidR="00CE6B6B" w:rsidRPr="00E329B4">
        <w:rPr>
          <w:rFonts w:ascii="Times New Roman" w:eastAsia="Times New Roman" w:hAnsi="Times New Roman"/>
          <w:kern w:val="0"/>
          <w:sz w:val="20"/>
          <w:szCs w:val="24"/>
          <w:lang w:val="en-GB" w:eastAsia="de-DE"/>
        </w:rPr>
        <w:t>i</w:t>
      </w:r>
      <w:r w:rsidRPr="00E329B4">
        <w:rPr>
          <w:rFonts w:ascii="Times New Roman" w:eastAsia="Times New Roman" w:hAnsi="Times New Roman"/>
          <w:kern w:val="0"/>
          <w:sz w:val="20"/>
          <w:szCs w:val="24"/>
          <w:lang w:val="en-GB" w:eastAsia="de-DE"/>
        </w:rPr>
        <w:t xml:space="preserve">s </w:t>
      </w:r>
      <w:r w:rsidR="00B736B7" w:rsidRPr="00E329B4">
        <w:rPr>
          <w:rFonts w:ascii="Times New Roman" w:eastAsia="Times New Roman" w:hAnsi="Times New Roman"/>
          <w:kern w:val="0"/>
          <w:sz w:val="20"/>
          <w:szCs w:val="24"/>
          <w:lang w:val="en-GB" w:eastAsia="de-DE"/>
        </w:rPr>
        <w:t>was</w:t>
      </w:r>
      <w:r w:rsidRPr="00E329B4">
        <w:rPr>
          <w:rFonts w:ascii="Times New Roman" w:eastAsia="Times New Roman" w:hAnsi="Times New Roman"/>
          <w:kern w:val="0"/>
          <w:sz w:val="20"/>
          <w:szCs w:val="24"/>
          <w:lang w:val="en-GB" w:eastAsia="de-DE"/>
        </w:rPr>
        <w:t xml:space="preserve"> conducted </w:t>
      </w:r>
      <w:r w:rsidR="00CE6B6B" w:rsidRPr="00E329B4">
        <w:rPr>
          <w:rFonts w:ascii="Times New Roman" w:eastAsia="Times New Roman" w:hAnsi="Times New Roman"/>
          <w:kern w:val="0"/>
          <w:sz w:val="20"/>
          <w:szCs w:val="24"/>
          <w:lang w:val="en-GB" w:eastAsia="de-DE"/>
        </w:rPr>
        <w:t xml:space="preserve">with </w:t>
      </w:r>
      <w:r w:rsidRPr="00E329B4">
        <w:rPr>
          <w:rFonts w:ascii="Times New Roman" w:eastAsia="Times New Roman" w:hAnsi="Times New Roman"/>
          <w:kern w:val="0"/>
          <w:sz w:val="20"/>
          <w:szCs w:val="24"/>
          <w:lang w:val="en-GB" w:eastAsia="de-DE"/>
        </w:rPr>
        <w:t xml:space="preserve">SPSS </w:t>
      </w:r>
      <w:r w:rsidR="0031466D" w:rsidRPr="00E329B4">
        <w:rPr>
          <w:rFonts w:ascii="Times New Roman" w:eastAsia="Times New Roman" w:hAnsi="Times New Roman"/>
          <w:kern w:val="0"/>
          <w:sz w:val="20"/>
          <w:szCs w:val="24"/>
          <w:lang w:val="en-GB" w:eastAsia="de-DE"/>
        </w:rPr>
        <w:t>27</w:t>
      </w:r>
      <w:r w:rsidRPr="00E329B4">
        <w:rPr>
          <w:rFonts w:ascii="Times New Roman" w:eastAsia="Times New Roman" w:hAnsi="Times New Roman"/>
          <w:kern w:val="0"/>
          <w:sz w:val="20"/>
          <w:szCs w:val="24"/>
          <w:lang w:val="en-GB" w:eastAsia="de-DE"/>
        </w:rPr>
        <w:t xml:space="preserve"> (SPSS, Chicago, IL)</w:t>
      </w:r>
      <w:r w:rsidR="000C5088" w:rsidRPr="00E329B4">
        <w:rPr>
          <w:rFonts w:ascii="Times New Roman" w:eastAsia="Times New Roman" w:hAnsi="Times New Roman"/>
          <w:kern w:val="0"/>
          <w:sz w:val="20"/>
          <w:szCs w:val="24"/>
          <w:lang w:val="en-GB" w:eastAsia="de-DE"/>
        </w:rPr>
        <w:t>, AMOS (SPSS, Chicago, IL), and R platform (version 3.</w:t>
      </w:r>
      <w:r w:rsidR="00470395" w:rsidRPr="00E329B4">
        <w:rPr>
          <w:rFonts w:ascii="Times New Roman" w:eastAsia="Times New Roman" w:hAnsi="Times New Roman"/>
          <w:kern w:val="0"/>
          <w:sz w:val="20"/>
          <w:szCs w:val="24"/>
          <w:lang w:val="en-GB" w:eastAsia="de-DE"/>
        </w:rPr>
        <w:t>6.1</w:t>
      </w:r>
      <w:r w:rsidR="000C5088"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All statistical tests were considered significant at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w:t>
      </w:r>
      <w:r w:rsidRPr="00331C51">
        <w:rPr>
          <w:rFonts w:ascii="Times New Roman" w:eastAsia="Times New Roman" w:hAnsi="Times New Roman"/>
          <w:kern w:val="0"/>
          <w:sz w:val="20"/>
          <w:szCs w:val="24"/>
          <w:highlight w:val="yellow"/>
          <w:lang w:val="en-GB" w:eastAsia="de-DE"/>
        </w:rPr>
        <w:t xml:space="preserve">The </w:t>
      </w:r>
      <w:r w:rsidR="00331C51" w:rsidRPr="00331C51">
        <w:rPr>
          <w:rFonts w:ascii="Times New Roman" w:eastAsia="Times New Roman" w:hAnsi="Times New Roman" w:hint="eastAsia"/>
          <w:kern w:val="0"/>
          <w:sz w:val="20"/>
          <w:szCs w:val="24"/>
          <w:highlight w:val="yellow"/>
          <w:lang w:val="en-GB" w:eastAsia="de-DE"/>
        </w:rPr>
        <w:t>Kruskal-</w:t>
      </w:r>
      <w:proofErr w:type="gramStart"/>
      <w:r w:rsidR="00331C51" w:rsidRPr="00331C51">
        <w:rPr>
          <w:rFonts w:ascii="Times New Roman" w:eastAsia="Times New Roman" w:hAnsi="Times New Roman" w:hint="eastAsia"/>
          <w:kern w:val="0"/>
          <w:sz w:val="20"/>
          <w:szCs w:val="24"/>
          <w:highlight w:val="yellow"/>
          <w:lang w:val="en-GB" w:eastAsia="de-DE"/>
        </w:rPr>
        <w:t>Wallis</w:t>
      </w:r>
      <w:proofErr w:type="gramEnd"/>
      <w:r w:rsidR="00331C51" w:rsidRPr="00331C51">
        <w:rPr>
          <w:rFonts w:ascii="Times New Roman" w:eastAsia="Times New Roman" w:hAnsi="Times New Roman" w:hint="eastAsia"/>
          <w:kern w:val="0"/>
          <w:sz w:val="20"/>
          <w:szCs w:val="24"/>
          <w:highlight w:val="yellow"/>
          <w:lang w:val="en-GB" w:eastAsia="de-DE"/>
        </w:rPr>
        <w:t xml:space="preserve"> test</w:t>
      </w:r>
      <w:r w:rsidRPr="00331C51">
        <w:rPr>
          <w:rFonts w:ascii="Times New Roman" w:eastAsia="Times New Roman" w:hAnsi="Times New Roman"/>
          <w:kern w:val="0"/>
          <w:sz w:val="20"/>
          <w:szCs w:val="24"/>
          <w:highlight w:val="yellow"/>
          <w:lang w:val="en-GB" w:eastAsia="de-DE"/>
        </w:rPr>
        <w:t xml:space="preserve"> was used to compare microbial alpha diversity among all samples</w:t>
      </w:r>
      <w:r w:rsidRPr="003529A3">
        <w:rPr>
          <w:rFonts w:ascii="Times New Roman" w:eastAsia="Times New Roman" w:hAnsi="Times New Roman"/>
          <w:kern w:val="0"/>
          <w:sz w:val="20"/>
          <w:szCs w:val="24"/>
          <w:highlight w:val="yellow"/>
          <w:lang w:val="en-GB" w:eastAsia="de-DE"/>
        </w:rPr>
        <w:t xml:space="preserve">. Hg-methylating microbial communities </w:t>
      </w:r>
      <w:r w:rsidR="003529A3" w:rsidRPr="003529A3">
        <w:rPr>
          <w:rFonts w:ascii="Times New Roman" w:eastAsiaTheme="minorEastAsia" w:hAnsi="Times New Roman" w:hint="eastAsia"/>
          <w:kern w:val="0"/>
          <w:sz w:val="20"/>
          <w:szCs w:val="24"/>
          <w:highlight w:val="yellow"/>
          <w:lang w:val="en-GB"/>
        </w:rPr>
        <w:t xml:space="preserve">across </w:t>
      </w:r>
      <w:r w:rsidR="003529A3" w:rsidRPr="003529A3">
        <w:rPr>
          <w:rFonts w:ascii="Times New Roman" w:eastAsiaTheme="minorEastAsia" w:hAnsi="Times New Roman"/>
          <w:kern w:val="0"/>
          <w:sz w:val="20"/>
          <w:szCs w:val="24"/>
          <w:highlight w:val="yellow"/>
          <w:lang w:val="en-GB"/>
        </w:rPr>
        <w:t>differentially</w:t>
      </w:r>
      <w:r w:rsidR="003529A3" w:rsidRPr="003529A3">
        <w:rPr>
          <w:rFonts w:ascii="Times New Roman" w:eastAsiaTheme="minorEastAsia" w:hAnsi="Times New Roman" w:hint="eastAsia"/>
          <w:kern w:val="0"/>
          <w:sz w:val="20"/>
          <w:szCs w:val="24"/>
          <w:highlight w:val="yellow"/>
          <w:lang w:val="en-GB"/>
        </w:rPr>
        <w:t xml:space="preserve">-polluted soils were compared by </w:t>
      </w:r>
      <w:r w:rsidR="00FE33D8" w:rsidRPr="003529A3">
        <w:rPr>
          <w:rFonts w:ascii="Times New Roman" w:eastAsia="Times New Roman" w:hAnsi="Times New Roman"/>
          <w:kern w:val="0"/>
          <w:sz w:val="20"/>
          <w:szCs w:val="24"/>
          <w:highlight w:val="yellow"/>
          <w:lang w:val="en-GB" w:eastAsia="de-DE"/>
        </w:rPr>
        <w:t>analysing</w:t>
      </w:r>
      <w:r w:rsidRPr="003529A3">
        <w:rPr>
          <w:rFonts w:ascii="Times New Roman" w:eastAsia="Times New Roman" w:hAnsi="Times New Roman"/>
          <w:kern w:val="0"/>
          <w:sz w:val="20"/>
          <w:szCs w:val="24"/>
          <w:highlight w:val="yellow"/>
          <w:lang w:val="en-GB" w:eastAsia="de-DE"/>
        </w:rPr>
        <w:t xml:space="preserve"> dissimilarity </w:t>
      </w:r>
      <w:r w:rsidR="00512EDD" w:rsidRPr="003529A3">
        <w:rPr>
          <w:rFonts w:ascii="Times New Roman" w:eastAsia="Times New Roman" w:hAnsi="Times New Roman"/>
          <w:kern w:val="0"/>
          <w:sz w:val="20"/>
          <w:szCs w:val="24"/>
          <w:highlight w:val="yellow"/>
          <w:lang w:val="en-GB" w:eastAsia="de-DE"/>
        </w:rPr>
        <w:t xml:space="preserve">matrices </w:t>
      </w:r>
      <w:r w:rsidRPr="003529A3">
        <w:rPr>
          <w:rFonts w:ascii="Times New Roman" w:eastAsia="Times New Roman" w:hAnsi="Times New Roman"/>
          <w:kern w:val="0"/>
          <w:sz w:val="20"/>
          <w:szCs w:val="24"/>
          <w:highlight w:val="yellow"/>
          <w:lang w:val="en-GB" w:eastAsia="de-DE"/>
        </w:rPr>
        <w:t xml:space="preserve">using Bray-Curtis distance and </w:t>
      </w:r>
      <w:r w:rsidR="003529A3" w:rsidRPr="003529A3">
        <w:rPr>
          <w:rFonts w:ascii="Times New Roman" w:eastAsiaTheme="minorEastAsia" w:hAnsi="Times New Roman" w:hint="eastAsia"/>
          <w:kern w:val="0"/>
          <w:sz w:val="20"/>
          <w:szCs w:val="24"/>
          <w:highlight w:val="yellow"/>
          <w:lang w:val="en-GB"/>
        </w:rPr>
        <w:t>visualized</w:t>
      </w:r>
      <w:r w:rsidR="00A33A35" w:rsidRPr="003529A3">
        <w:rPr>
          <w:rFonts w:ascii="Times New Roman" w:eastAsia="Times New Roman" w:hAnsi="Times New Roman"/>
          <w:kern w:val="0"/>
          <w:sz w:val="20"/>
          <w:szCs w:val="24"/>
          <w:highlight w:val="yellow"/>
          <w:lang w:val="en-GB" w:eastAsia="de-DE"/>
        </w:rPr>
        <w:t xml:space="preserve"> </w:t>
      </w:r>
      <w:r w:rsidRPr="003529A3">
        <w:rPr>
          <w:rFonts w:ascii="Times New Roman" w:eastAsia="Times New Roman" w:hAnsi="Times New Roman"/>
          <w:kern w:val="0"/>
          <w:sz w:val="20"/>
          <w:szCs w:val="24"/>
          <w:highlight w:val="yellow"/>
          <w:lang w:val="en-GB" w:eastAsia="de-DE"/>
        </w:rPr>
        <w:t xml:space="preserve">using </w:t>
      </w:r>
      <w:r w:rsidR="00ED1897" w:rsidRPr="003529A3">
        <w:rPr>
          <w:rFonts w:ascii="Times New Roman" w:eastAsia="Times New Roman" w:hAnsi="Times New Roman"/>
          <w:kern w:val="0"/>
          <w:sz w:val="20"/>
          <w:szCs w:val="24"/>
          <w:highlight w:val="yellow"/>
          <w:lang w:val="en-GB" w:eastAsia="de-DE"/>
        </w:rPr>
        <w:t>principal coordinates analysis (</w:t>
      </w:r>
      <w:proofErr w:type="spellStart"/>
      <w:r w:rsidR="00ED1897" w:rsidRPr="003529A3">
        <w:rPr>
          <w:rFonts w:ascii="Times New Roman" w:eastAsia="Times New Roman" w:hAnsi="Times New Roman"/>
          <w:kern w:val="0"/>
          <w:sz w:val="20"/>
          <w:szCs w:val="24"/>
          <w:highlight w:val="yellow"/>
          <w:lang w:val="en-GB" w:eastAsia="de-DE"/>
        </w:rPr>
        <w:t>PCoA</w:t>
      </w:r>
      <w:proofErr w:type="spellEnd"/>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and Adonis with the </w:t>
      </w:r>
      <w:r w:rsidR="00ED1897" w:rsidRPr="003529A3">
        <w:rPr>
          <w:rFonts w:ascii="Times New Roman" w:eastAsia="Times New Roman" w:hAnsi="Times New Roman"/>
          <w:kern w:val="0"/>
          <w:sz w:val="20"/>
          <w:szCs w:val="24"/>
          <w:highlight w:val="yellow"/>
          <w:lang w:val="en-GB" w:eastAsia="de-DE"/>
        </w:rPr>
        <w:t xml:space="preserve">"ade4" </w:t>
      </w:r>
      <w:r w:rsidRPr="003529A3">
        <w:rPr>
          <w:rFonts w:ascii="Times New Roman" w:eastAsia="Times New Roman" w:hAnsi="Times New Roman"/>
          <w:kern w:val="0"/>
          <w:sz w:val="20"/>
          <w:szCs w:val="24"/>
          <w:highlight w:val="yellow"/>
          <w:lang w:val="en-GB" w:eastAsia="de-DE"/>
        </w:rPr>
        <w:t xml:space="preserve">and </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vegan</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&lt;EndNote&gt;&lt;Cite&gt;&lt;Author&gt;Oksanen&lt;/Author&gt;&lt;Year&gt;2017&lt;/Year&gt;&lt;RecNum&gt;8388&lt;/RecNum&gt;&lt;DisplayText&gt;(Dray and Dufour, 2007; 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Cite&gt;&lt;Author&gt;Dray&lt;/Author&gt;&lt;Year&gt;2007&lt;/Year&gt;&lt;RecNum&gt;9016&lt;/RecNum&gt;&lt;record&gt;&lt;rec-number&gt;9016&lt;/rec-number&gt;&lt;foreign-keys&gt;&lt;key app="EN" db-id="wxwvexrp80a9z9e9rd7pw5zitwfzrast2zvz" timestamp="1694748722"&gt;9016&lt;/key&gt;&lt;/foreign-keys&gt;&lt;ref-type name="Journal Article"&gt;17&lt;/ref-type&gt;&lt;contributors&gt;&lt;authors&gt;&lt;author&gt;Dray, Stéphane&lt;/author&gt;&lt;author&gt;Dufour, Anne-Béatrice&lt;/author&gt;&lt;/authors&gt;&lt;/contributors&gt;&lt;titles&gt;&lt;title&gt;The ade4 Package: Implementing the Duality Diagram for Ecologists&lt;/title&gt;&lt;secondary-title&gt;Journal of Statistical Software&lt;/secondary-title&gt;&lt;/titles&gt;&lt;periodical&gt;&lt;full-title&gt;Journal of Statistical Software&lt;/full-title&gt;&lt;abbr-1&gt;J. Stat. Softw.&lt;/abbr-1&gt;&lt;/periodical&gt;&lt;pages&gt;1 - 20&lt;/pages&gt;&lt;volume&gt;22&lt;/volume&gt;&lt;number&gt;4&lt;/number&gt;&lt;section&gt;Articles&lt;/section&gt;&lt;dates&gt;&lt;year&gt;2007&lt;/year&gt;&lt;pub-dates&gt;&lt;date&gt;09/30&lt;/date&gt;&lt;/pub-dates&gt;&lt;/dates&gt;&lt;urls&gt;&lt;related-urls&gt;&lt;url&gt;https://www.jstatsoft.org/index.php/jss/article/view/v022i04&lt;/url&gt;&lt;/related-urls&gt;&lt;/urls&gt;&lt;electronic-resource-num&gt;10.18637/jss.v022.i04&lt;/electronic-resource-num&gt;&lt;access-date&gt;2023/09/15&lt;/access-date&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(Dray and Dufour, 2007; Oksanen et al., 2017)</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t>To determine the relationship</w:t>
      </w:r>
      <w:r w:rsidR="00470395" w:rsidRPr="00E329B4">
        <w:rPr>
          <w:rFonts w:ascii="Times New Roman" w:eastAsia="Times New Roman" w:hAnsi="Times New Roman"/>
          <w:kern w:val="0"/>
          <w:sz w:val="20"/>
          <w:szCs w:val="24"/>
          <w:lang w:val="en-GB" w:eastAsia="de-DE"/>
        </w:rPr>
        <w:t xml:space="preserve"> between </w:t>
      </w:r>
      <w:proofErr w:type="spellStart"/>
      <w:r w:rsidR="00470395" w:rsidRPr="00E329B4">
        <w:rPr>
          <w:rFonts w:ascii="Times New Roman" w:eastAsia="Times New Roman" w:hAnsi="Times New Roman"/>
          <w:kern w:val="0"/>
          <w:sz w:val="20"/>
          <w:szCs w:val="24"/>
          <w:lang w:val="en-GB" w:eastAsia="de-DE"/>
        </w:rPr>
        <w:t>THg</w:t>
      </w:r>
      <w:proofErr w:type="spellEnd"/>
      <w:r w:rsidR="00470395" w:rsidRPr="00E329B4">
        <w:rPr>
          <w:rFonts w:ascii="Times New Roman" w:eastAsia="Times New Roman" w:hAnsi="Times New Roman"/>
          <w:kern w:val="0"/>
          <w:sz w:val="20"/>
          <w:szCs w:val="24"/>
          <w:lang w:val="en-GB" w:eastAsia="de-DE"/>
        </w:rPr>
        <w:t xml:space="preserve"> and </w:t>
      </w:r>
      <w:proofErr w:type="spellStart"/>
      <w:r w:rsidR="00470395" w:rsidRPr="00E329B4">
        <w:rPr>
          <w:rFonts w:ascii="Times New Roman" w:eastAsia="Times New Roman" w:hAnsi="Times New Roman"/>
          <w:kern w:val="0"/>
          <w:sz w:val="20"/>
          <w:szCs w:val="24"/>
          <w:lang w:val="en-GB" w:eastAsia="de-DE"/>
        </w:rPr>
        <w:t>MeHg</w:t>
      </w:r>
      <w:proofErr w:type="spellEnd"/>
      <w:r w:rsidR="006F7AE0"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S</w:t>
      </w:r>
      <w:r w:rsidR="006F7AE0" w:rsidRPr="00E329B4">
        <w:rPr>
          <w:rFonts w:ascii="Times New Roman" w:eastAsia="Times New Roman" w:hAnsi="Times New Roman"/>
          <w:kern w:val="0"/>
          <w:sz w:val="20"/>
          <w:szCs w:val="24"/>
          <w:lang w:val="en-GB" w:eastAsia="de-DE"/>
        </w:rPr>
        <w:t>pearman correlation was performed using "</w:t>
      </w:r>
      <w:proofErr w:type="spellStart"/>
      <w:r w:rsidR="006F7AE0" w:rsidRPr="00E329B4">
        <w:rPr>
          <w:rFonts w:ascii="Times New Roman" w:eastAsia="Times New Roman" w:hAnsi="Times New Roman"/>
          <w:kern w:val="0"/>
          <w:sz w:val="20"/>
          <w:szCs w:val="24"/>
          <w:lang w:val="en-GB" w:eastAsia="de-DE"/>
        </w:rPr>
        <w:t>ggpubr</w:t>
      </w:r>
      <w:proofErr w:type="spellEnd"/>
      <w:r w:rsidR="006F7AE0" w:rsidRPr="00E329B4">
        <w:rPr>
          <w:rFonts w:ascii="Times New Roman" w:eastAsia="Times New Roman" w:hAnsi="Times New Roman"/>
          <w:kern w:val="0"/>
          <w:sz w:val="20"/>
          <w:szCs w:val="24"/>
          <w:lang w:val="en-GB" w:eastAsia="de-DE"/>
        </w:rPr>
        <w:t>" and visualized using "ggplot2" packages</w:t>
      </w:r>
      <w:r w:rsidR="00FE33D8">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&lt;EndNote&gt;&lt;Cite&gt;&lt;Author&gt;Wickham&lt;/Author&gt;&lt;Year&gt;2009&lt;/Year&gt;&lt;RecNum&gt;8393&lt;/RecNum&gt;&lt;DisplayText&gt;(Kassambara, 2018; Wickham, 2009)&lt;/DisplayText&gt;&lt;record&gt;&lt;rec-number&gt;8393&lt;/rec-number&gt;&lt;foreign-keys&gt;&lt;key app="EN" db-id="wxwvexrp80a9z9e9rd7pw5zitwfzrast2zvz" timestamp="1652671898"&gt;8393&lt;/key&gt;&lt;/foreign-keys&gt;&lt;ref-type name="Journal Article"&gt;17&lt;/ref-type&gt;&lt;contributors&gt;&lt;authors&gt;&lt;author&gt;Wickham, H.,&lt;/author&gt;&lt;/authors&gt;&lt;/contributors&gt;&lt;titles&gt;&lt;title&gt;ggplot2: Elegant Graphics for Data Analysis. Springer-Verlag, New York.&lt;/title&gt;&lt;/titles&gt;&lt;dates&gt;&lt;year&gt;2009&lt;/year&gt;&lt;/dates&gt;&lt;urls&gt;&lt;/urls&gt;&lt;/record&gt;&lt;/Cite&gt;&lt;Cite&gt;&lt;Author&gt;Kassambara&lt;/Author&gt;&lt;Year&gt;2018&lt;/Year&gt;&lt;RecNum&gt;8394&lt;/RecNum&gt;&lt;record&gt;&lt;rec-number&gt;8394&lt;/rec-number&gt;&lt;foreign-keys&gt;&lt;key app="EN" db-id="wxwvexrp80a9z9e9rd7pw5zitwfzrast2zvz" timestamp="1652672036"&gt;8394&lt;/key&gt;&lt;/foreign-keys&gt;&lt;ref-type name="Journal Article"&gt;17&lt;/ref-type&gt;&lt;contributors&gt;&lt;authors&gt;&lt;author&gt;Kassambara, A.&lt;/author&gt;&lt;/authors&gt;&lt;/contributors&gt;&lt;titles&gt;&lt;title&gt;ggpubr: ‘ggplot2’ based publication ready plots. R package version 0.2&lt;/title&gt;&lt;/titles&gt;&lt;pages&gt;https://CRAN.R-project.org/package=ggpubr&lt;/pages&gt;&lt;dates&gt;&lt;year&gt;2018&lt;/year&gt;&lt;/dates&gt;&lt;urls&gt;&lt;/urls&gt;&lt;/record&gt;&lt;/Cite&gt;&lt;/EndNote&gt;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(Kassambara, 2018; Wickham, 2009)</w:t>
      </w:r>
      <w:r w:rsidR="006F7AE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F7AE0" w:rsidRPr="00E329B4">
        <w:rPr>
          <w:rFonts w:ascii="Times New Roman" w:eastAsia="Times New Roman" w:hAnsi="Times New Roman"/>
          <w:kern w:val="0"/>
          <w:sz w:val="20"/>
          <w:szCs w:val="24"/>
          <w:lang w:val="en-GB" w:eastAsia="de-DE"/>
        </w:rPr>
        <w:t xml:space="preserve"> Variation partitioning analysis was performed using "vegan" package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(Oksanen et al., 2017)</w:t>
      </w:r>
      <w:r w:rsidR="006F7AE0" w:rsidRPr="00E329B4">
        <w:rPr>
          <w:rFonts w:ascii="Times New Roman" w:eastAsia="Times New Roman" w:hAnsi="Times New Roman"/>
          <w:kern w:val="0"/>
          <w:sz w:val="20"/>
          <w:szCs w:val="24"/>
          <w:lang w:val="en-GB" w:eastAsia="de-DE"/>
        </w:rPr>
        <w:fldChar w:fldCharType="end"/>
      </w:r>
      <w:r w:rsidR="006F7AE0"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The major predictors </w:t>
      </w:r>
      <w:r w:rsidR="00512EDD" w:rsidRPr="00E329B4">
        <w:rPr>
          <w:rFonts w:ascii="Times New Roman" w:eastAsia="Times New Roman" w:hAnsi="Times New Roman"/>
          <w:kern w:val="0"/>
          <w:sz w:val="20"/>
          <w:szCs w:val="24"/>
          <w:lang w:val="en-GB" w:eastAsia="de-DE"/>
        </w:rPr>
        <w:t xml:space="preserve">of </w:t>
      </w:r>
      <w:r w:rsidRPr="00E329B4">
        <w:rPr>
          <w:rFonts w:ascii="Times New Roman" w:eastAsia="Times New Roman" w:hAnsi="Times New Roman"/>
          <w:kern w:val="0"/>
          <w:sz w:val="20"/>
          <w:szCs w:val="24"/>
          <w:lang w:val="en-GB" w:eastAsia="de-DE"/>
        </w:rPr>
        <w:t xml:space="preserve">Hg-methylating microbial communities </w:t>
      </w:r>
      <w:r w:rsidR="006E5465" w:rsidRPr="00E329B4">
        <w:rPr>
          <w:rFonts w:ascii="Times New Roman" w:eastAsia="Times New Roman" w:hAnsi="Times New Roman"/>
          <w:kern w:val="0"/>
          <w:sz w:val="20"/>
          <w:szCs w:val="24"/>
          <w:lang w:val="en-GB" w:eastAsia="de-DE"/>
        </w:rPr>
        <w:t xml:space="preserve">and their significance </w:t>
      </w:r>
      <w:r w:rsidRPr="00E329B4">
        <w:rPr>
          <w:rFonts w:ascii="Times New Roman" w:eastAsia="Times New Roman" w:hAnsi="Times New Roman"/>
          <w:kern w:val="0"/>
          <w:sz w:val="20"/>
          <w:szCs w:val="24"/>
          <w:lang w:val="en-GB" w:eastAsia="de-DE"/>
        </w:rPr>
        <w:t xml:space="preserve">were identified using random forest analysis with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randomForest</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rfPermute</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A3</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(Archer, 2018; Fortmann-Roe, 2015; Liaw and Wiener, 2002)</w:t>
      </w:r>
      <w:r w:rsidRPr="00E329B4">
        <w:rPr>
          <w:rFonts w:ascii="Times New Roman" w:eastAsia="Times New Roman" w:hAnsi="Times New Roman"/>
          <w:kern w:val="0"/>
          <w:sz w:val="20"/>
          <w:szCs w:val="24"/>
          <w:lang w:val="en-GB" w:eastAsia="de-DE"/>
        </w:rPr>
        <w:fldChar w:fldCharType="end"/>
      </w:r>
      <w:bookmarkEnd w:id="15"/>
      <w:r w:rsidR="00B6178D" w:rsidRPr="00E329B4">
        <w:rPr>
          <w:rFonts w:ascii="Times New Roman" w:eastAsia="Times New Roman" w:hAnsi="Times New Roman"/>
          <w:kern w:val="0"/>
          <w:sz w:val="20"/>
          <w:szCs w:val="24"/>
          <w:lang w:val="en-GB" w:eastAsia="de-DE"/>
        </w:rPr>
        <w:t>.</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investigate the co-occurrence patterns among microbial taxa related to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w:t>
      </w:r>
      <w:r w:rsidR="00470395" w:rsidRPr="00E329B4">
        <w:rPr>
          <w:rFonts w:ascii="Times New Roman" w:eastAsia="Times New Roman" w:hAnsi="Times New Roman"/>
          <w:kern w:val="0"/>
          <w:sz w:val="20"/>
          <w:szCs w:val="24"/>
          <w:lang w:val="en-GB" w:eastAsia="de-DE"/>
        </w:rPr>
        <w:t xml:space="preserve">co-occurrence networks </w:t>
      </w:r>
      <w:r w:rsidR="000C5088" w:rsidRPr="00E329B4">
        <w:rPr>
          <w:rFonts w:ascii="Times New Roman" w:eastAsia="Times New Roman" w:hAnsi="Times New Roman"/>
          <w:kern w:val="0"/>
          <w:sz w:val="20"/>
          <w:szCs w:val="24"/>
          <w:lang w:val="en-GB" w:eastAsia="de-DE"/>
        </w:rPr>
        <w:t>we</w:t>
      </w:r>
      <w:r w:rsidR="00470395" w:rsidRPr="00E329B4">
        <w:rPr>
          <w:rFonts w:ascii="Times New Roman" w:eastAsia="Times New Roman" w:hAnsi="Times New Roman"/>
          <w:kern w:val="0"/>
          <w:sz w:val="20"/>
          <w:szCs w:val="24"/>
          <w:lang w:val="en-GB" w:eastAsia="de-DE"/>
        </w:rPr>
        <w:t>re</w:t>
      </w:r>
      <w:r w:rsidR="000C5088" w:rsidRPr="00E329B4">
        <w:rPr>
          <w:rFonts w:ascii="Times New Roman" w:eastAsia="Times New Roman" w:hAnsi="Times New Roman"/>
          <w:kern w:val="0"/>
          <w:sz w:val="20"/>
          <w:szCs w:val="24"/>
          <w:lang w:val="en-GB" w:eastAsia="de-DE"/>
        </w:rPr>
        <w:t xml:space="preserve"> established in the R platform using “psych” package</w:t>
      </w:r>
      <w:r w:rsidR="003A00F6">
        <w:rPr>
          <w:rFonts w:ascii="Times New Roman" w:eastAsiaTheme="minorEastAsia" w:hAnsi="Times New Roman" w:hint="eastAsia"/>
          <w:kern w:val="0"/>
          <w:sz w:val="20"/>
          <w:szCs w:val="24"/>
          <w:lang w:val="en-GB"/>
        </w:rPr>
        <w:t xml:space="preserve"> </w:t>
      </w:r>
      <w:r w:rsidR="003A00F6" w:rsidRPr="00AB0C3E">
        <w:rPr>
          <w:rFonts w:ascii="Times New Roman" w:eastAsiaTheme="minorEastAsia" w:hAnsi="Times New Roman"/>
          <w:kern w:val="0"/>
          <w:sz w:val="20"/>
          <w:szCs w:val="24"/>
          <w:highlight w:val="yellow"/>
          <w:lang w:val="en-GB"/>
        </w:rPr>
        <w:fldChar w:fldCharType="begin"/>
      </w:r>
      <w:r w:rsidR="00974263">
        <w:rPr>
          <w:rFonts w:ascii="Times New Roman" w:eastAsiaTheme="minorEastAsia" w:hAnsi="Times New Roman"/>
          <w:kern w:val="0"/>
          <w:sz w:val="20"/>
          <w:szCs w:val="24"/>
          <w:highlight w:val="yellow"/>
          <w:lang w:val="en-GB"/>
        </w:rPr>
        <w:instrText xml:space="preserve"> ADDIN EN.CITE &lt;EndNote&gt;&lt;Cite&gt;&lt;Author&gt;Revelle&lt;/Author&gt;&lt;Year&gt;2023&lt;/Year&gt;&lt;RecNum&gt;9462&lt;/RecNum&gt;&lt;DisplayText&gt;(Revelle, 2023)&lt;/DisplayText&gt;&lt;record&gt;&lt;rec-number&gt;9462&lt;/rec-number&gt;&lt;foreign-keys&gt;&lt;key app="EN" db-id="wxwvexrp80a9z9e9rd7pw5zitwfzrast2zvz" timestamp="1722411304"&gt;9462&lt;/key&gt;&lt;/foreign-keys&gt;&lt;ref-type name="Journal Article"&gt;17&lt;/ref-type&gt;&lt;contributors&gt;&lt;authors&gt;&lt;author&gt;Revelle, W.&lt;/author&gt;&lt;/authors&gt;&lt;/contributors&gt;&lt;titles&gt;&lt;title&gt;psych: Procedures for Psychological, Psychometric, and Personality Research. Northwestern University, Evanston, Illinois, USA. https://CRAN.R-project.org/package=psych&lt;/title&gt;&lt;/titles&gt;&lt;dates&gt;&lt;year&gt;2023&lt;/year&gt;&lt;/dates&gt;&lt;urls&gt;&lt;related-urls&gt;&lt;url&gt;https://CRAN.R-project.org/package=psych&lt;/url&gt;&lt;url&gt;https://gephi.org&lt;/url&gt;&lt;/related-urls&gt;&lt;/urls&gt;&lt;/record&gt;&lt;/Cite&gt;&lt;/EndNote&gt;</w:instrText>
      </w:r>
      <w:r w:rsidR="003A00F6" w:rsidRPr="00AB0C3E">
        <w:rPr>
          <w:rFonts w:ascii="Times New Roman" w:eastAsiaTheme="minorEastAsia" w:hAnsi="Times New Roman"/>
          <w:kern w:val="0"/>
          <w:sz w:val="20"/>
          <w:szCs w:val="24"/>
          <w:highlight w:val="yellow"/>
          <w:lang w:val="en-GB"/>
        </w:rPr>
        <w:fldChar w:fldCharType="separate"/>
      </w:r>
      <w:r w:rsidR="00974263">
        <w:rPr>
          <w:rFonts w:ascii="Times New Roman" w:eastAsiaTheme="minorEastAsia" w:hAnsi="Times New Roman"/>
          <w:noProof/>
          <w:kern w:val="0"/>
          <w:sz w:val="20"/>
          <w:szCs w:val="24"/>
          <w:highlight w:val="yellow"/>
          <w:lang w:val="en-GB"/>
        </w:rPr>
        <w:t>(Revelle, 2023)</w:t>
      </w:r>
      <w:r w:rsidR="003A00F6" w:rsidRPr="00AB0C3E">
        <w:rPr>
          <w:rFonts w:ascii="Times New Roman" w:eastAsiaTheme="minorEastAsia" w:hAnsi="Times New Roman"/>
          <w:kern w:val="0"/>
          <w:sz w:val="20"/>
          <w:szCs w:val="24"/>
          <w:highlight w:val="yellow"/>
          <w:lang w:val="en-GB"/>
        </w:rPr>
        <w:fldChar w:fldCharType="end"/>
      </w:r>
      <w:r w:rsidR="00470395" w:rsidRPr="00E329B4">
        <w:rPr>
          <w:rFonts w:ascii="Times New Roman" w:eastAsia="Times New Roman" w:hAnsi="Times New Roman"/>
          <w:kern w:val="0"/>
          <w:sz w:val="20"/>
          <w:szCs w:val="24"/>
          <w:lang w:val="en-GB" w:eastAsia="de-DE"/>
        </w:rPr>
        <w:t>, and</w:t>
      </w:r>
      <w:r w:rsidR="000C5088" w:rsidRPr="00E329B4">
        <w:rPr>
          <w:rFonts w:ascii="Times New Roman" w:eastAsia="Times New Roman" w:hAnsi="Times New Roman"/>
          <w:kern w:val="0"/>
          <w:sz w:val="20"/>
          <w:szCs w:val="24"/>
          <w:lang w:val="en-GB" w:eastAsia="de-DE"/>
        </w:rPr>
        <w:t xml:space="preserve"> visualized in Gephi 0.9.2 </w:t>
      </w:r>
      <w:r w:rsidR="00FE422A" w:rsidRPr="00AB0C3E">
        <w:rPr>
          <w:rFonts w:ascii="Times New Roman" w:eastAsia="Times New Roman" w:hAnsi="Times New Roman"/>
          <w:kern w:val="0"/>
          <w:sz w:val="20"/>
          <w:szCs w:val="24"/>
          <w:highlight w:val="yellow"/>
          <w:lang w:val="en-GB" w:eastAsia="de-DE"/>
        </w:rPr>
        <w:fldChar w:fldCharType="begin"/>
      </w:r>
      <w:r w:rsidR="00974263">
        <w:rPr>
          <w:rFonts w:ascii="Times New Roman" w:eastAsia="Times New Roman" w:hAnsi="Times New Roman"/>
          <w:kern w:val="0"/>
          <w:sz w:val="20"/>
          <w:szCs w:val="24"/>
          <w:highlight w:val="yellow"/>
          <w:lang w:val="en-GB" w:eastAsia="de-DE"/>
        </w:rPr>
        <w:instrText xml:space="preserve"> ADDIN EN.CITE &lt;EndNote&gt;&lt;Cite&gt;&lt;Author&gt;Bastian&lt;/Author&gt;&lt;Year&gt;2009&lt;/Year&gt;&lt;RecNum&gt;9463&lt;/RecNum&gt;&lt;DisplayText&gt;(Bastian et al., 2009)&lt;/DisplayText&gt;&lt;record&gt;&lt;rec-number&gt;9463&lt;/rec-number&gt;&lt;foreign-keys&gt;&lt;key app="EN" db-id="wxwvexrp80a9z9e9rd7pw5zitwfzrast2zvz" timestamp="1722411546"&gt;9463&lt;/key&gt;&lt;/foreign-keys&gt;&lt;ref-type name="Journal Article"&gt;17&lt;/ref-type&gt;&lt;contributors&gt;&lt;authors&gt;&lt;author&gt;Bastian, Mathieu&lt;/author&gt;&lt;author&gt;Heymann, Sebastien&lt;/author&gt;&lt;author&gt;Jacomy, Mathieu&lt;/author&gt;&lt;/authors&gt;&lt;/contributors&gt;&lt;titles&gt;&lt;title&gt;Gephi: An Open Source Software for Exploring and Manipulating Networks. In Proceedings of the Third International ICWSM Conference (pp. 361-362). https://gephi.org&lt;/title&gt;&lt;/titles&gt;&lt;dates&gt;&lt;year&gt;2009&lt;/year&gt;&lt;/dates&gt;&lt;urls&gt;&lt;/urls&gt;&lt;/record&gt;&lt;/Cite&gt;&lt;/EndNote&gt;</w:instrText>
      </w:r>
      <w:r w:rsidR="00FE422A" w:rsidRPr="00AB0C3E">
        <w:rPr>
          <w:rFonts w:ascii="Times New Roman" w:eastAsia="Times New Roman" w:hAnsi="Times New Roman"/>
          <w:kern w:val="0"/>
          <w:sz w:val="20"/>
          <w:szCs w:val="24"/>
          <w:highlight w:val="yellow"/>
          <w:lang w:val="en-GB" w:eastAsia="de-DE"/>
        </w:rPr>
        <w:fldChar w:fldCharType="separate"/>
      </w:r>
      <w:r w:rsidR="00FE422A" w:rsidRPr="00AB0C3E">
        <w:rPr>
          <w:rFonts w:ascii="Times New Roman" w:eastAsia="Times New Roman" w:hAnsi="Times New Roman"/>
          <w:noProof/>
          <w:kern w:val="0"/>
          <w:sz w:val="20"/>
          <w:szCs w:val="24"/>
          <w:highlight w:val="yellow"/>
          <w:lang w:val="en-GB" w:eastAsia="de-DE"/>
        </w:rPr>
        <w:t>(Bastian et al., 2009)</w:t>
      </w:r>
      <w:r w:rsidR="00FE422A" w:rsidRPr="00AB0C3E">
        <w:rPr>
          <w:rFonts w:ascii="Times New Roman" w:eastAsia="Times New Roman" w:hAnsi="Times New Roman"/>
          <w:kern w:val="0"/>
          <w:sz w:val="20"/>
          <w:szCs w:val="24"/>
          <w:highlight w:val="yellow"/>
          <w:lang w:val="en-GB" w:eastAsia="de-DE"/>
        </w:rPr>
        <w:fldChar w:fldCharType="end"/>
      </w:r>
      <w:r w:rsidR="00FE422A">
        <w:rPr>
          <w:rFonts w:ascii="Times New Roman" w:eastAsiaTheme="minorEastAsia" w:hAnsi="Times New Roman" w:hint="eastAsia"/>
          <w:kern w:val="0"/>
          <w:sz w:val="20"/>
          <w:szCs w:val="24"/>
          <w:lang w:val="en-GB"/>
        </w:rPr>
        <w:t xml:space="preserve"> </w:t>
      </w:r>
      <w:r w:rsidR="000C5088" w:rsidRPr="00E329B4">
        <w:rPr>
          <w:rFonts w:ascii="Times New Roman" w:eastAsia="Times New Roman" w:hAnsi="Times New Roman"/>
          <w:kern w:val="0"/>
          <w:sz w:val="20"/>
          <w:szCs w:val="24"/>
          <w:lang w:val="en-GB" w:eastAsia="de-DE"/>
        </w:rPr>
        <w:t>based on strong (Spearman’s r &gt; 0.8) and significant (</w:t>
      </w:r>
      <w:r w:rsidR="000C5088" w:rsidRPr="004F56CA">
        <w:rPr>
          <w:rFonts w:ascii="Times New Roman" w:eastAsia="Times New Roman" w:hAnsi="Times New Roman"/>
          <w:i/>
          <w:iCs/>
          <w:kern w:val="0"/>
          <w:sz w:val="20"/>
          <w:szCs w:val="24"/>
          <w:lang w:val="en-GB" w:eastAsia="de-DE"/>
        </w:rPr>
        <w:t>p</w:t>
      </w:r>
      <w:r w:rsidR="000C5088" w:rsidRPr="00E329B4">
        <w:rPr>
          <w:rFonts w:ascii="Times New Roman" w:eastAsia="Times New Roman" w:hAnsi="Times New Roman"/>
          <w:kern w:val="0"/>
          <w:sz w:val="20"/>
          <w:szCs w:val="24"/>
          <w:lang w:val="en-GB" w:eastAsia="de-DE"/>
        </w:rPr>
        <w:t xml:space="preserve"> &lt; 0.01) correlations</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&lt;EndNote&gt;&lt;Cite&gt;&lt;Author&gt;De Caceres&lt;/Author&gt;&lt;Year&gt;2009&lt;/Year&gt;&lt;RecNum&gt;8392&lt;/RecNum&gt;&lt;DisplayText&gt;(De Caceres and Legendre, 2009)&lt;/DisplayText&gt;&lt;record&gt;&lt;rec-number&gt;8392&lt;/rec-number&gt;&lt;foreign-keys&gt;&lt;key app="EN" db-id="wxwvexrp80a9z9e9rd7pw5zitwfzrast2zvz" timestamp="1652671291"&gt;8392&lt;/key&gt;&lt;/foreign-keys&gt;&lt;ref-type name="Journal Article"&gt;17&lt;/ref-type&gt;&lt;contributors&gt;&lt;authors&gt;&lt;author&gt;De Caceres, Miquel&lt;/author&gt;&lt;author&gt;Legendre, Pierre&lt;/author&gt;&lt;/authors&gt;&lt;/contributors&gt;&lt;titles&gt;&lt;title&gt;Associations between species and groups of sites: indices and statistical inference&lt;/title&gt;&lt;secondary-title&gt;Ecology&lt;/secondary-title&gt;&lt;/titles&gt;&lt;periodical&gt;&lt;full-title&gt;Ecology&lt;/full-title&gt;&lt;/periodical&gt;&lt;pages&gt;3566-3574&lt;/pages&gt;&lt;volume&gt;90&lt;/volume&gt;&lt;number&gt;12&lt;/number&gt;&lt;dates&gt;&lt;year&gt;2009&lt;/year&gt;&lt;pub-dates&gt;&lt;date&gt;Dec&lt;/date&gt;&lt;/pub-dates&gt;&lt;/dates&gt;&lt;isbn&gt;0012-9658&lt;/isbn&gt;&lt;accession-num&gt;WOS:000272700800026&lt;/accession-num&gt;&lt;urls&gt;&lt;related-urls&gt;&lt;url&gt;&amp;lt;Go to ISI&amp;gt;://WOS:000272700800026&lt;/url&gt;&lt;/related-urls&gt;&lt;/urls&gt;&lt;electronic-resource-num&gt;10.1890/08-1823.1&lt;/electronic-resource-num&gt;&lt;/record&gt;&lt;/Cite&gt;&lt;/EndNote&gt;</w:instrText>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(De Caceres and Legendre, 2009)</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The modules in Hg-methylating microbial network were identified using default parameters from Gephi.</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explore the relationship between the modules and environmental parameters, we correlated dissimilarities of bacterial composition in </w:t>
      </w:r>
      <w:r w:rsidR="006E5465" w:rsidRPr="00E329B4">
        <w:rPr>
          <w:rFonts w:ascii="Times New Roman" w:eastAsia="Times New Roman" w:hAnsi="Times New Roman"/>
          <w:kern w:val="0"/>
          <w:sz w:val="20"/>
          <w:szCs w:val="24"/>
          <w:lang w:val="en-GB" w:eastAsia="de-DE"/>
        </w:rPr>
        <w:t>core Hg-methylating microbiome</w:t>
      </w:r>
      <w:r w:rsidR="000C5088" w:rsidRPr="00E329B4">
        <w:rPr>
          <w:rFonts w:ascii="Times New Roman" w:eastAsia="Times New Roman" w:hAnsi="Times New Roman"/>
          <w:kern w:val="0"/>
          <w:sz w:val="20"/>
          <w:szCs w:val="24"/>
          <w:lang w:val="en-GB" w:eastAsia="de-DE"/>
        </w:rPr>
        <w:t xml:space="preserve"> with those of environmental factors</w:t>
      </w:r>
      <w:r w:rsidR="006E5465" w:rsidRPr="00E329B4">
        <w:rPr>
          <w:rFonts w:ascii="Times New Roman" w:eastAsia="Times New Roman" w:hAnsi="Times New Roman"/>
          <w:kern w:val="0"/>
          <w:sz w:val="20"/>
          <w:szCs w:val="24"/>
          <w:lang w:val="en-GB" w:eastAsia="de-DE"/>
        </w:rPr>
        <w:t xml:space="preserve"> as</w:t>
      </w:r>
      <w:r w:rsidR="000C5088" w:rsidRPr="00E329B4">
        <w:rPr>
          <w:rFonts w:ascii="Times New Roman" w:eastAsia="Times New Roman" w:hAnsi="Times New Roman"/>
          <w:kern w:val="0"/>
          <w:sz w:val="20"/>
          <w:szCs w:val="24"/>
          <w:lang w:val="en-GB" w:eastAsia="de-DE"/>
        </w:rPr>
        <w:t xml:space="preserve"> </w:t>
      </w:r>
      <w:r w:rsidR="006E5465" w:rsidRPr="00E329B4">
        <w:rPr>
          <w:rFonts w:ascii="Times New Roman" w:eastAsia="Times New Roman" w:hAnsi="Times New Roman"/>
          <w:kern w:val="0"/>
          <w:sz w:val="20"/>
          <w:szCs w:val="24"/>
          <w:lang w:val="en-GB" w:eastAsia="de-DE"/>
        </w:rPr>
        <w:t>previously described</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(Sunagawa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xml:space="preserve">. The structural equation model (SEM) </w:t>
      </w:r>
      <w:r w:rsidR="006E5465" w:rsidRPr="00E329B4">
        <w:rPr>
          <w:rFonts w:ascii="Times New Roman" w:eastAsia="Times New Roman" w:hAnsi="Times New Roman"/>
          <w:kern w:val="0"/>
          <w:sz w:val="20"/>
          <w:szCs w:val="24"/>
          <w:lang w:val="en-GB" w:eastAsia="de-DE"/>
        </w:rPr>
        <w:t xml:space="preserve">was conducted using AMOS 28 to evaluate the impacts of </w:t>
      </w:r>
      <w:r w:rsidR="000836B4" w:rsidRPr="00E329B4">
        <w:rPr>
          <w:rFonts w:ascii="Times New Roman" w:eastAsia="Times New Roman" w:hAnsi="Times New Roman"/>
          <w:kern w:val="0"/>
          <w:sz w:val="20"/>
          <w:szCs w:val="24"/>
          <w:lang w:val="en-GB" w:eastAsia="de-DE"/>
        </w:rPr>
        <w:t>DOM</w:t>
      </w:r>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and core Hg-methylating microbiome on </w:t>
      </w:r>
      <w:proofErr w:type="spellStart"/>
      <w:r w:rsidR="006E5465" w:rsidRPr="00E329B4">
        <w:rPr>
          <w:rFonts w:ascii="Times New Roman" w:eastAsia="Times New Roman" w:hAnsi="Times New Roman"/>
          <w:kern w:val="0"/>
          <w:sz w:val="20"/>
          <w:szCs w:val="24"/>
          <w:lang w:val="en-GB" w:eastAsia="de-DE"/>
        </w:rPr>
        <w:t>MeHg</w:t>
      </w:r>
      <w:proofErr w:type="spellEnd"/>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production. A </w:t>
      </w:r>
      <w:r w:rsidR="000C5088" w:rsidRPr="00FE33D8">
        <w:rPr>
          <w:rFonts w:ascii="Times New Roman" w:eastAsia="Times New Roman" w:hAnsi="Times New Roman"/>
          <w:i/>
          <w:iCs/>
          <w:kern w:val="0"/>
          <w:sz w:val="20"/>
          <w:szCs w:val="24"/>
          <w:lang w:val="en-GB" w:eastAsia="de-DE"/>
        </w:rPr>
        <w:t>prior</w:t>
      </w:r>
      <w:r w:rsidR="000C5088" w:rsidRPr="00E329B4">
        <w:rPr>
          <w:rFonts w:ascii="Times New Roman" w:eastAsia="Times New Roman" w:hAnsi="Times New Roman"/>
          <w:kern w:val="0"/>
          <w:sz w:val="20"/>
          <w:szCs w:val="24"/>
          <w:lang w:val="en-GB" w:eastAsia="de-DE"/>
        </w:rPr>
        <w:t xml:space="preserve"> model </w:t>
      </w:r>
      <w:r w:rsidR="000836B4" w:rsidRPr="00E329B4">
        <w:rPr>
          <w:rFonts w:ascii="Times New Roman" w:eastAsia="Times New Roman" w:hAnsi="Times New Roman"/>
          <w:kern w:val="0"/>
          <w:sz w:val="20"/>
          <w:szCs w:val="24"/>
          <w:lang w:val="en-GB" w:eastAsia="de-DE"/>
        </w:rPr>
        <w:t xml:space="preserve">was established </w:t>
      </w:r>
      <w:r w:rsidR="000C5088" w:rsidRPr="00E329B4">
        <w:rPr>
          <w:rFonts w:ascii="Times New Roman" w:eastAsia="Times New Roman" w:hAnsi="Times New Roman"/>
          <w:kern w:val="0"/>
          <w:sz w:val="20"/>
          <w:szCs w:val="24"/>
          <w:lang w:val="en-GB" w:eastAsia="de-DE"/>
        </w:rPr>
        <w:t xml:space="preserve">based on the known relationships among drivers impacting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0C5088" w:rsidRPr="00E329B4">
        <w:rPr>
          <w:rFonts w:ascii="Times New Roman" w:eastAsia="Times New Roman" w:hAnsi="Times New Roman"/>
          <w:kern w:val="0"/>
          <w:sz w:val="20"/>
          <w:szCs w:val="24"/>
          <w:lang w:val="en-GB" w:eastAsia="de-DE"/>
        </w:rPr>
        <w:t xml:space="preserve"> S1). We further calculated </w:t>
      </w:r>
      <w:r w:rsidR="00AE1B20" w:rsidRPr="00E329B4">
        <w:rPr>
          <w:rFonts w:ascii="Times New Roman" w:eastAsia="Times New Roman" w:hAnsi="Times New Roman"/>
          <w:kern w:val="0"/>
          <w:sz w:val="20"/>
          <w:szCs w:val="24"/>
          <w:lang w:val="en-GB" w:eastAsia="de-DE"/>
        </w:rPr>
        <w:t xml:space="preserve">the contribution of diverse ecological parameters, especially DOM, to core Hg-methylating microbiome and the contribution of core Hg-methylating microbiome to </w:t>
      </w:r>
      <w:proofErr w:type="spellStart"/>
      <w:r w:rsidR="00AE1B20" w:rsidRPr="00E329B4">
        <w:rPr>
          <w:rFonts w:ascii="Times New Roman" w:eastAsia="Times New Roman" w:hAnsi="Times New Roman"/>
          <w:kern w:val="0"/>
          <w:sz w:val="20"/>
          <w:szCs w:val="24"/>
          <w:lang w:val="en-GB" w:eastAsia="de-DE"/>
        </w:rPr>
        <w:t>MeHg</w:t>
      </w:r>
      <w:proofErr w:type="spellEnd"/>
      <w:r w:rsidR="00AE1B20" w:rsidRPr="00E329B4">
        <w:rPr>
          <w:rFonts w:ascii="Times New Roman" w:eastAsia="Times New Roman" w:hAnsi="Times New Roman"/>
          <w:kern w:val="0"/>
          <w:sz w:val="20"/>
          <w:szCs w:val="24"/>
          <w:lang w:val="en-GB" w:eastAsia="de-DE"/>
        </w:rPr>
        <w:t xml:space="preserve"> production </w:t>
      </w:r>
      <w:r w:rsidR="000C5088" w:rsidRPr="00E329B4">
        <w:rPr>
          <w:rFonts w:ascii="Times New Roman" w:eastAsia="Times New Roman" w:hAnsi="Times New Roman"/>
          <w:kern w:val="0"/>
          <w:sz w:val="20"/>
          <w:szCs w:val="24"/>
          <w:lang w:val="en-GB" w:eastAsia="de-DE"/>
        </w:rPr>
        <w:t>as previously described</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(Tao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w:t>
      </w:r>
    </w:p>
    <w:p w14:paraId="00910274" w14:textId="5499510C" w:rsidR="00C84FCC"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3 </w:t>
      </w:r>
      <w:r w:rsidR="00EA6FCF" w:rsidRPr="00E329B4">
        <w:rPr>
          <w:rFonts w:eastAsia="Times New Roman" w:cs="Arial"/>
          <w:bCs/>
          <w:color w:val="000000"/>
          <w:kern w:val="32"/>
          <w:sz w:val="20"/>
          <w:szCs w:val="32"/>
          <w:lang w:val="en-GB" w:eastAsia="de-DE"/>
        </w:rPr>
        <w:t>Results</w:t>
      </w:r>
    </w:p>
    <w:p w14:paraId="72D7A796" w14:textId="686BEEE0" w:rsidR="00EA6FCF" w:rsidRPr="00E329B4" w:rsidRDefault="00E329B4" w:rsidP="00E329B4">
      <w:pPr>
        <w:pStyle w:val="2"/>
      </w:pPr>
      <w:bookmarkStart w:id="16" w:name="_Hlk136464669"/>
      <w:r w:rsidRPr="00E329B4">
        <w:t xml:space="preserve">3.1 </w:t>
      </w:r>
      <w:r w:rsidR="0068079B" w:rsidRPr="00E329B4">
        <w:t>M</w:t>
      </w:r>
      <w:r w:rsidR="00EA6FCF" w:rsidRPr="00E329B4">
        <w:t>ercury production in paddy soils</w:t>
      </w:r>
      <w:bookmarkStart w:id="17" w:name="_Hlk135252975"/>
    </w:p>
    <w:p w14:paraId="5617CFFD" w14:textId="5A1A59B0" w:rsidR="005C6A17" w:rsidRPr="00E329B4" w:rsidRDefault="005C6A17" w:rsidP="00E329B4">
      <w:pPr>
        <w:widowControl/>
        <w:spacing w:line="360" w:lineRule="auto"/>
        <w:rPr>
          <w:rFonts w:ascii="Times New Roman" w:eastAsia="Times New Roman" w:hAnsi="Times New Roman"/>
          <w:kern w:val="0"/>
          <w:sz w:val="20"/>
          <w:szCs w:val="24"/>
          <w:lang w:val="en-GB" w:eastAsia="de-DE"/>
        </w:rPr>
      </w:pPr>
      <w:proofErr w:type="spellStart"/>
      <w:r w:rsidRPr="00E329B4">
        <w:rPr>
          <w:rFonts w:ascii="Times New Roman" w:eastAsia="Times New Roman" w:hAnsi="Times New Roman"/>
          <w:kern w:val="0"/>
          <w:sz w:val="20"/>
          <w:szCs w:val="24"/>
          <w:lang w:val="en-GB" w:eastAsia="de-DE"/>
        </w:rPr>
        <w:t>THg</w:t>
      </w:r>
      <w:proofErr w:type="spellEnd"/>
      <w:r w:rsidRPr="00E329B4">
        <w:rPr>
          <w:rFonts w:ascii="Times New Roman" w:eastAsia="Times New Roman" w:hAnsi="Times New Roman"/>
          <w:kern w:val="0"/>
          <w:sz w:val="20"/>
          <w:szCs w:val="24"/>
          <w:lang w:val="en-GB" w:eastAsia="de-DE"/>
        </w:rPr>
        <w:t xml:space="preserve"> concentrations in paddy soils rang</w:t>
      </w:r>
      <w:r w:rsidR="00887D12" w:rsidRPr="00E329B4">
        <w:rPr>
          <w:rFonts w:ascii="Times New Roman" w:eastAsia="Times New Roman" w:hAnsi="Times New Roman"/>
          <w:kern w:val="0"/>
          <w:sz w:val="20"/>
          <w:szCs w:val="24"/>
          <w:lang w:val="en-GB" w:eastAsia="de-DE"/>
        </w:rPr>
        <w:t>ed</w:t>
      </w:r>
      <w:r w:rsidRPr="00E329B4">
        <w:rPr>
          <w:rFonts w:ascii="Times New Roman" w:eastAsia="Times New Roman" w:hAnsi="Times New Roman"/>
          <w:kern w:val="0"/>
          <w:sz w:val="20"/>
          <w:szCs w:val="24"/>
          <w:lang w:val="en-GB" w:eastAsia="de-DE"/>
        </w:rPr>
        <w:t xml:space="preserve"> from 0.03 to 1079.75 </w:t>
      </w:r>
      <w:proofErr w:type="spellStart"/>
      <w:r w:rsidRPr="00E329B4">
        <w:rPr>
          <w:rFonts w:ascii="Times New Roman" w:eastAsia="Times New Roman" w:hAnsi="Times New Roman"/>
          <w:kern w:val="0"/>
          <w:sz w:val="20"/>
          <w:szCs w:val="24"/>
          <w:lang w:val="en-GB" w:eastAsia="de-DE"/>
        </w:rPr>
        <w:t>μ</w:t>
      </w:r>
      <w:r w:rsidRPr="00E329B4">
        <w:rPr>
          <w:rFonts w:ascii="Times New Roman" w:eastAsia="Times New Roman" w:hAnsi="Times New Roman" w:hint="eastAsia"/>
          <w:kern w:val="0"/>
          <w:sz w:val="20"/>
          <w:szCs w:val="24"/>
          <w:lang w:val="en-GB" w:eastAsia="de-DE"/>
        </w:rPr>
        <w:t>g</w:t>
      </w:r>
      <w:proofErr w:type="spellEnd"/>
      <w:r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Pr="00E329B4">
        <w:rPr>
          <w:rFonts w:ascii="Times New Roman" w:eastAsia="Times New Roman" w:hAnsi="Times New Roman"/>
          <w:kern w:val="0"/>
          <w:sz w:val="20"/>
          <w:szCs w:val="24"/>
          <w:lang w:val="en-GB" w:eastAsia="de-DE"/>
        </w:rPr>
        <w:t xml:space="preserve"> (Table S1). </w:t>
      </w:r>
      <w:r w:rsidR="00935AAB" w:rsidRPr="00E329B4">
        <w:rPr>
          <w:rFonts w:ascii="Times New Roman" w:eastAsia="Times New Roman" w:hAnsi="Times New Roman"/>
          <w:kern w:val="0"/>
          <w:sz w:val="20"/>
          <w:szCs w:val="24"/>
          <w:lang w:val="en-GB" w:eastAsia="de-DE"/>
        </w:rPr>
        <w:t>A</w:t>
      </w:r>
      <w:r w:rsidR="00935AAB" w:rsidRPr="00E329B4">
        <w:rPr>
          <w:rFonts w:ascii="Times New Roman" w:eastAsia="Times New Roman" w:hAnsi="Times New Roman" w:hint="eastAsia"/>
          <w:kern w:val="0"/>
          <w:sz w:val="20"/>
          <w:szCs w:val="24"/>
          <w:lang w:val="en-GB" w:eastAsia="de-DE"/>
        </w:rPr>
        <w:t>s</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reported</w:t>
      </w:r>
      <w:r w:rsidR="00935AAB" w:rsidRPr="00E329B4">
        <w:rPr>
          <w:rFonts w:ascii="Times New Roman" w:eastAsia="Times New Roman" w:hAnsi="Times New Roman"/>
          <w:kern w:val="0"/>
          <w:sz w:val="20"/>
          <w:szCs w:val="24"/>
          <w:lang w:val="en-GB" w:eastAsia="de-DE"/>
        </w:rPr>
        <w:t xml:space="preserve"> in our previous study, dividing paddy soils by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rather than sampling sites </w:t>
      </w:r>
      <w:r w:rsidR="00512EDD" w:rsidRPr="00E329B4">
        <w:rPr>
          <w:rFonts w:ascii="Times New Roman" w:eastAsia="Times New Roman" w:hAnsi="Times New Roman"/>
          <w:kern w:val="0"/>
          <w:sz w:val="20"/>
          <w:szCs w:val="24"/>
          <w:lang w:val="en-GB" w:eastAsia="de-DE"/>
        </w:rPr>
        <w:t>facilitates</w:t>
      </w:r>
      <w:r w:rsidR="00935AAB" w:rsidRPr="00E329B4">
        <w:rPr>
          <w:rFonts w:ascii="Times New Roman" w:eastAsia="Times New Roman" w:hAnsi="Times New Roman"/>
          <w:kern w:val="0"/>
          <w:sz w:val="20"/>
          <w:szCs w:val="24"/>
          <w:lang w:val="en-GB" w:eastAsia="de-DE"/>
        </w:rPr>
        <w:t xml:space="preserve"> a </w:t>
      </w:r>
      <w:r w:rsidR="00512EDD" w:rsidRPr="00E329B4">
        <w:rPr>
          <w:rFonts w:ascii="Times New Roman" w:eastAsia="Times New Roman" w:hAnsi="Times New Roman"/>
          <w:kern w:val="0"/>
          <w:sz w:val="20"/>
          <w:szCs w:val="24"/>
          <w:lang w:val="en-GB" w:eastAsia="de-DE"/>
        </w:rPr>
        <w:t>comprehensive</w:t>
      </w:r>
      <w:r w:rsidR="00935AAB" w:rsidRPr="00E329B4">
        <w:rPr>
          <w:rFonts w:ascii="Times New Roman" w:eastAsia="Times New Roman" w:hAnsi="Times New Roman"/>
          <w:kern w:val="0"/>
          <w:sz w:val="20"/>
          <w:szCs w:val="24"/>
          <w:lang w:val="en-GB" w:eastAsia="de-DE"/>
        </w:rPr>
        <w:t xml:space="preserve"> investigation of the </w:t>
      </w:r>
      <w:r w:rsidR="00512EDD" w:rsidRPr="00E329B4">
        <w:rPr>
          <w:rFonts w:ascii="Times New Roman" w:eastAsia="Times New Roman" w:hAnsi="Times New Roman"/>
          <w:kern w:val="0"/>
          <w:sz w:val="20"/>
          <w:szCs w:val="24"/>
          <w:lang w:val="en-GB" w:eastAsia="de-DE"/>
        </w:rPr>
        <w:t>key</w:t>
      </w:r>
      <w:r w:rsidR="00935AAB" w:rsidRPr="00E329B4">
        <w:rPr>
          <w:rFonts w:ascii="Times New Roman" w:eastAsia="Times New Roman" w:hAnsi="Times New Roman"/>
          <w:kern w:val="0"/>
          <w:sz w:val="20"/>
          <w:szCs w:val="24"/>
          <w:lang w:val="en-GB" w:eastAsia="de-DE"/>
        </w:rPr>
        <w:t xml:space="preserve"> factors influencing Hg methylation</w:t>
      </w:r>
      <w:r w:rsidR="00142E1D">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935AAB"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935AAB"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 xml:space="preserve">Therefore, </w:t>
      </w:r>
      <w:r w:rsidR="00935F66" w:rsidRPr="00E329B4">
        <w:rPr>
          <w:rFonts w:ascii="Times New Roman" w:eastAsia="Times New Roman" w:hAnsi="Times New Roman"/>
          <w:kern w:val="0"/>
          <w:sz w:val="20"/>
          <w:szCs w:val="24"/>
          <w:lang w:val="en-GB" w:eastAsia="de-DE"/>
        </w:rPr>
        <w:t xml:space="preserve">the </w:t>
      </w:r>
      <w:r w:rsidR="00935AAB" w:rsidRPr="00E329B4">
        <w:rPr>
          <w:rFonts w:ascii="Times New Roman" w:eastAsia="Times New Roman" w:hAnsi="Times New Roman"/>
          <w:kern w:val="0"/>
          <w:sz w:val="20"/>
          <w:szCs w:val="24"/>
          <w:lang w:val="en-GB" w:eastAsia="de-DE"/>
        </w:rPr>
        <w:t xml:space="preserve">paddy soils in this study were divided into three categories according to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non-Hg contaminated soils (</w:t>
      </w:r>
      <w:r w:rsidR="00935AAB" w:rsidRPr="00E329B4">
        <w:rPr>
          <w:rFonts w:ascii="Times New Roman" w:eastAsia="Times New Roman" w:hAnsi="Times New Roman" w:hint="eastAsia"/>
          <w:kern w:val="0"/>
          <w:sz w:val="20"/>
          <w:szCs w:val="24"/>
          <w:lang w:val="en-GB" w:eastAsia="de-DE"/>
        </w:rPr>
        <w:t>NMS,</w:t>
      </w:r>
      <w:r w:rsidR="00935AAB" w:rsidRPr="00E329B4">
        <w:rPr>
          <w:rFonts w:ascii="Times New Roman" w:eastAsia="Times New Roman" w:hAnsi="Times New Roman"/>
          <w:kern w:val="0"/>
          <w:sz w:val="20"/>
          <w:szCs w:val="24"/>
          <w:lang w:val="en-GB" w:eastAsia="de-DE"/>
        </w:rPr>
        <w:t xml:space="preserve"> with average </w:t>
      </w:r>
      <w:r w:rsidR="00935F66" w:rsidRPr="00E329B4">
        <w:rPr>
          <w:rFonts w:ascii="Times New Roman" w:eastAsia="Times New Roman" w:hAnsi="Times New Roman"/>
          <w:kern w:val="0"/>
          <w:sz w:val="20"/>
          <w:szCs w:val="24"/>
          <w:lang w:val="en-GB" w:eastAsia="de-DE"/>
        </w:rPr>
        <w:t>levels</w:t>
      </w:r>
      <w:r w:rsidR="00935AAB" w:rsidRPr="00E329B4">
        <w:rPr>
          <w:rFonts w:ascii="Times New Roman" w:eastAsia="Times New Roman" w:hAnsi="Times New Roman"/>
          <w:kern w:val="0"/>
          <w:sz w:val="20"/>
          <w:szCs w:val="24"/>
          <w:lang w:val="en-GB" w:eastAsia="de-DE"/>
        </w:rPr>
        <w:t xml:space="preserve"> of 0.24 ± 0.18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n=23), moderate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(MMS, 18.28 ± 6.77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n=13), and high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(HMS, 637.79 ± 160.93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xml:space="preserve">, n=10). </w:t>
      </w:r>
      <w:r w:rsidRPr="00E329B4">
        <w:rPr>
          <w:rFonts w:ascii="Times New Roman" w:eastAsia="Times New Roman" w:hAnsi="Times New Roman"/>
          <w:kern w:val="0"/>
          <w:sz w:val="20"/>
          <w:szCs w:val="24"/>
          <w:lang w:val="en-GB" w:eastAsia="de-DE"/>
        </w:rPr>
        <w:t xml:space="preserve">Furthermore, </w:t>
      </w:r>
      <w:r w:rsidR="00887D12" w:rsidRPr="00E329B4">
        <w:rPr>
          <w:rFonts w:ascii="Times New Roman" w:eastAsia="Times New Roman" w:hAnsi="Times New Roman"/>
          <w:kern w:val="0"/>
          <w:sz w:val="20"/>
          <w:szCs w:val="24"/>
          <w:lang w:val="en-GB" w:eastAsia="de-DE"/>
        </w:rPr>
        <w:t xml:space="preserve">statistically significant </w:t>
      </w:r>
      <w:r w:rsidRPr="00E329B4">
        <w:rPr>
          <w:rFonts w:ascii="Times New Roman" w:eastAsia="Times New Roman" w:hAnsi="Times New Roman"/>
          <w:kern w:val="0"/>
          <w:sz w:val="20"/>
          <w:szCs w:val="24"/>
          <w:lang w:val="en-GB" w:eastAsia="de-DE"/>
        </w:rPr>
        <w:t xml:space="preserve">differences </w:t>
      </w:r>
      <w:r w:rsidR="00512EDD" w:rsidRPr="00E329B4">
        <w:rPr>
          <w:rFonts w:ascii="Times New Roman" w:eastAsia="Times New Roman" w:hAnsi="Times New Roman"/>
          <w:kern w:val="0"/>
          <w:sz w:val="20"/>
          <w:szCs w:val="24"/>
          <w:lang w:val="en-GB" w:eastAsia="de-DE"/>
        </w:rPr>
        <w:t xml:space="preserve">in </w:t>
      </w:r>
      <w:r w:rsidRPr="00E329B4">
        <w:rPr>
          <w:rFonts w:ascii="Times New Roman" w:eastAsia="Times New Roman" w:hAnsi="Times New Roman"/>
          <w:kern w:val="0"/>
          <w:sz w:val="20"/>
          <w:szCs w:val="24"/>
          <w:lang w:val="en-GB" w:eastAsia="de-DE"/>
        </w:rPr>
        <w:t>DOM concentration</w:t>
      </w:r>
      <w:r w:rsidR="00512EDD" w:rsidRPr="00E329B4">
        <w:rPr>
          <w:rFonts w:ascii="Times New Roman" w:eastAsia="Times New Roman" w:hAnsi="Times New Roman"/>
          <w:kern w:val="0"/>
          <w:sz w:val="20"/>
          <w:szCs w:val="24"/>
          <w:lang w:val="en-GB" w:eastAsia="de-DE"/>
        </w:rPr>
        <w:t>s</w:t>
      </w:r>
      <w:r w:rsidR="00212912" w:rsidRPr="00E329B4">
        <w:rPr>
          <w:rFonts w:ascii="Times New Roman" w:eastAsia="Times New Roman" w:hAnsi="Times New Roman"/>
          <w:kern w:val="0"/>
          <w:sz w:val="20"/>
          <w:szCs w:val="24"/>
          <w:lang w:val="en-GB" w:eastAsia="de-DE"/>
        </w:rPr>
        <w:t xml:space="preserve"> (reflected by DOC concentration)</w:t>
      </w:r>
      <w:r w:rsidRPr="00E329B4">
        <w:rPr>
          <w:rFonts w:ascii="Times New Roman" w:eastAsia="Times New Roman" w:hAnsi="Times New Roman"/>
          <w:kern w:val="0"/>
          <w:sz w:val="20"/>
          <w:szCs w:val="24"/>
          <w:lang w:val="en-GB" w:eastAsia="de-DE"/>
        </w:rPr>
        <w:t xml:space="preserve"> and </w:t>
      </w:r>
      <w:r w:rsidR="00212912"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composition</w:t>
      </w:r>
      <w:r w:rsidR="00212912" w:rsidRPr="00E329B4">
        <w:rPr>
          <w:rFonts w:ascii="Times New Roman" w:eastAsia="Times New Roman" w:hAnsi="Times New Roman"/>
          <w:kern w:val="0"/>
          <w:sz w:val="20"/>
          <w:szCs w:val="24"/>
          <w:lang w:val="en-GB" w:eastAsia="de-DE"/>
        </w:rPr>
        <w:t xml:space="preserve"> (reflected by S</w:t>
      </w:r>
      <w:r w:rsidR="00212912" w:rsidRPr="00142E1D">
        <w:rPr>
          <w:rFonts w:ascii="Times New Roman" w:eastAsia="Times New Roman" w:hAnsi="Times New Roman"/>
          <w:kern w:val="0"/>
          <w:sz w:val="20"/>
          <w:szCs w:val="24"/>
          <w:vertAlign w:val="subscript"/>
          <w:lang w:val="en-GB" w:eastAsia="de-DE"/>
        </w:rPr>
        <w:t>R</w:t>
      </w:r>
      <w:r w:rsidR="00212912" w:rsidRPr="00E329B4">
        <w:rPr>
          <w:rFonts w:ascii="Times New Roman" w:eastAsia="Times New Roman" w:hAnsi="Times New Roman"/>
          <w:kern w:val="0"/>
          <w:sz w:val="20"/>
          <w:szCs w:val="24"/>
          <w:lang w:val="en-GB" w:eastAsia="de-DE"/>
        </w:rPr>
        <w:t xml:space="preserve"> of DOM)</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found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S2)</w:t>
      </w:r>
      <w:r w:rsidR="00887D12" w:rsidRPr="00E329B4">
        <w:rPr>
          <w:rFonts w:ascii="Times New Roman" w:eastAsia="Times New Roman" w:hAnsi="Times New Roman"/>
          <w:kern w:val="0"/>
          <w:sz w:val="20"/>
          <w:szCs w:val="24"/>
          <w:lang w:val="en-GB" w:eastAsia="de-DE"/>
        </w:rPr>
        <w:t xml:space="preserve">. </w:t>
      </w:r>
      <w:r w:rsidR="00203BE3" w:rsidRPr="00EB1967">
        <w:rPr>
          <w:rFonts w:ascii="Times New Roman" w:eastAsiaTheme="minorEastAsia" w:hAnsi="Times New Roman" w:hint="eastAsia"/>
          <w:kern w:val="0"/>
          <w:sz w:val="20"/>
          <w:szCs w:val="24"/>
          <w:highlight w:val="yellow"/>
          <w:lang w:val="en-GB"/>
        </w:rPr>
        <w:t xml:space="preserve">Specifically, </w:t>
      </w:r>
      <w:r w:rsidR="00EB1967" w:rsidRPr="00EB1967">
        <w:rPr>
          <w:rFonts w:ascii="Times New Roman" w:eastAsiaTheme="minorEastAsia" w:hAnsi="Times New Roman" w:hint="eastAsia"/>
          <w:kern w:val="0"/>
          <w:sz w:val="20"/>
          <w:szCs w:val="24"/>
          <w:highlight w:val="yellow"/>
          <w:lang w:val="en-GB"/>
        </w:rPr>
        <w:t xml:space="preserve">DOC concentration varied significantly across the three soil types, with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48</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w:t>
      </w:r>
      <w:r w:rsidR="00EB1967">
        <w:rPr>
          <w:rFonts w:ascii="Times New Roman" w:eastAsiaTheme="minorEastAsia" w:hAnsi="Times New Roman" w:hint="eastAsia"/>
          <w:kern w:val="0"/>
          <w:sz w:val="20"/>
          <w:szCs w:val="24"/>
          <w:highlight w:val="yellow"/>
          <w:lang w:val="en-GB"/>
        </w:rPr>
        <w:t>3</w:t>
      </w:r>
      <w:r w:rsidR="00EB1967" w:rsidRPr="00EB1967">
        <w:rPr>
          <w:rFonts w:ascii="Times New Roman" w:eastAsiaTheme="minorEastAsia" w:hAnsi="Times New Roman" w:hint="eastAsia"/>
          <w:kern w:val="0"/>
          <w:sz w:val="20"/>
          <w:szCs w:val="24"/>
          <w:highlight w:val="yellow"/>
          <w:lang w:val="en-GB"/>
        </w:rPr>
        <w:t xml:space="preserve"> in NMS,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w:t>
      </w:r>
      <w:r w:rsidR="00EB1967" w:rsidRPr="00EB1967">
        <w:rPr>
          <w:rFonts w:ascii="Times New Roman" w:eastAsiaTheme="minorEastAsia" w:hAnsi="Times New Roman" w:hint="eastAsia"/>
          <w:kern w:val="0"/>
          <w:sz w:val="20"/>
          <w:szCs w:val="24"/>
          <w:highlight w:val="yellow"/>
          <w:lang w:val="en-GB"/>
        </w:rPr>
        <w:t>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07</w:t>
      </w:r>
      <w:r w:rsidR="00EB1967" w:rsidRPr="00EB1967">
        <w:rPr>
          <w:rFonts w:ascii="Times New Roman" w:eastAsiaTheme="minorEastAsia" w:hAnsi="Times New Roman" w:hint="eastAsia"/>
          <w:kern w:val="0"/>
          <w:sz w:val="20"/>
          <w:szCs w:val="24"/>
          <w:highlight w:val="yellow"/>
          <w:lang w:val="en-GB"/>
        </w:rPr>
        <w:t xml:space="preserve"> in MMS, and </w:t>
      </w:r>
      <w:r w:rsidR="00EB1967" w:rsidRPr="00EB1967">
        <w:rPr>
          <w:rFonts w:ascii="Times New Roman" w:eastAsia="Times New Roman" w:hAnsi="Times New Roman"/>
          <w:kern w:val="0"/>
          <w:sz w:val="20"/>
          <w:szCs w:val="24"/>
          <w:highlight w:val="yellow"/>
          <w:lang w:val="en-GB" w:eastAsia="de-DE"/>
        </w:rPr>
        <w:t>0.</w:t>
      </w:r>
      <w:r w:rsidR="00EB1967" w:rsidRPr="00EB1967">
        <w:rPr>
          <w:rFonts w:ascii="Times New Roman" w:eastAsiaTheme="minorEastAsia" w:hAnsi="Times New Roman" w:hint="eastAsia"/>
          <w:kern w:val="0"/>
          <w:sz w:val="20"/>
          <w:szCs w:val="24"/>
          <w:highlight w:val="yellow"/>
          <w:lang w:val="en-GB"/>
        </w:rPr>
        <w:t>30</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10in HMS. Similarly, the S</w:t>
      </w:r>
      <w:r w:rsidR="00EB1967" w:rsidRPr="00EB1967">
        <w:rPr>
          <w:rFonts w:ascii="Times New Roman" w:eastAsiaTheme="minorEastAsia" w:hAnsi="Times New Roman" w:hint="eastAsia"/>
          <w:kern w:val="0"/>
          <w:sz w:val="20"/>
          <w:szCs w:val="24"/>
          <w:highlight w:val="yellow"/>
          <w:vertAlign w:val="subscript"/>
          <w:lang w:val="en-GB"/>
        </w:rPr>
        <w:t>R</w:t>
      </w:r>
      <w:r w:rsidR="00EB1967" w:rsidRPr="00EB1967">
        <w:rPr>
          <w:rFonts w:ascii="Times New Roman" w:eastAsiaTheme="minorEastAsia" w:hAnsi="Times New Roman" w:hint="eastAsia"/>
          <w:kern w:val="0"/>
          <w:sz w:val="20"/>
          <w:szCs w:val="24"/>
          <w:highlight w:val="yellow"/>
          <w:lang w:val="en-GB"/>
        </w:rPr>
        <w:t xml:space="preserve"> of DOM differed markedly between NMS</w:t>
      </w:r>
      <w:r w:rsidR="00EB1967">
        <w:rPr>
          <w:rFonts w:ascii="Times New Roman" w:eastAsiaTheme="minorEastAsia" w:hAnsi="Times New Roman" w:hint="eastAsia"/>
          <w:kern w:val="0"/>
          <w:sz w:val="20"/>
          <w:szCs w:val="24"/>
          <w:highlight w:val="yellow"/>
          <w:lang w:val="en-GB"/>
        </w:rPr>
        <w:t xml:space="preserve"> (1.40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76)</w:t>
      </w:r>
      <w:r w:rsidR="00EB1967" w:rsidRPr="00EB1967">
        <w:rPr>
          <w:rFonts w:ascii="Times New Roman" w:eastAsiaTheme="minorEastAsia" w:hAnsi="Times New Roman" w:hint="eastAsia"/>
          <w:kern w:val="0"/>
          <w:sz w:val="20"/>
          <w:szCs w:val="24"/>
          <w:highlight w:val="yellow"/>
          <w:lang w:val="en-GB"/>
        </w:rPr>
        <w:t>, MMS</w:t>
      </w:r>
      <w:r w:rsidR="00EB1967">
        <w:rPr>
          <w:rFonts w:ascii="Times New Roman" w:eastAsiaTheme="minorEastAsia" w:hAnsi="Times New Roman" w:hint="eastAsia"/>
          <w:kern w:val="0"/>
          <w:sz w:val="20"/>
          <w:szCs w:val="24"/>
          <w:highlight w:val="yellow"/>
          <w:lang w:val="en-GB"/>
        </w:rPr>
        <w:t xml:space="preserve"> (0.89</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 and HMS</w:t>
      </w:r>
      <w:r w:rsidR="00EB1967">
        <w:rPr>
          <w:rFonts w:ascii="Times New Roman" w:eastAsiaTheme="minorEastAsia" w:hAnsi="Times New Roman" w:hint="eastAsia"/>
          <w:kern w:val="0"/>
          <w:sz w:val="20"/>
          <w:szCs w:val="24"/>
          <w:highlight w:val="yellow"/>
          <w:lang w:val="en-GB"/>
        </w:rPr>
        <w:t xml:space="preserve"> (0.46</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w:t>
      </w:r>
      <w:r w:rsidR="00EB1967">
        <w:rPr>
          <w:rFonts w:ascii="Times New Roman" w:eastAsiaTheme="minorEastAsia" w:hAnsi="Times New Roman" w:hint="eastAsia"/>
          <w:kern w:val="0"/>
          <w:sz w:val="20"/>
          <w:szCs w:val="24"/>
          <w:lang w:val="en-GB"/>
        </w:rPr>
        <w:t xml:space="preserve"> </w:t>
      </w:r>
      <w:r w:rsidR="00887D12" w:rsidRPr="00E329B4">
        <w:rPr>
          <w:rFonts w:ascii="Times New Roman" w:eastAsia="Times New Roman" w:hAnsi="Times New Roman"/>
          <w:kern w:val="0"/>
          <w:sz w:val="20"/>
          <w:szCs w:val="24"/>
          <w:lang w:val="en-GB" w:eastAsia="de-DE"/>
        </w:rPr>
        <w:t>However,</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 xml:space="preserve">no </w:t>
      </w:r>
      <w:r w:rsidR="00512EDD" w:rsidRPr="00E329B4">
        <w:rPr>
          <w:rFonts w:ascii="Times New Roman" w:eastAsia="Times New Roman" w:hAnsi="Times New Roman"/>
          <w:kern w:val="0"/>
          <w:sz w:val="20"/>
          <w:szCs w:val="24"/>
          <w:lang w:val="en-GB" w:eastAsia="de-DE"/>
        </w:rPr>
        <w:t xml:space="preserve">discernible </w:t>
      </w:r>
      <w:r w:rsidR="00887D12" w:rsidRPr="00E329B4">
        <w:rPr>
          <w:rFonts w:ascii="Times New Roman" w:eastAsia="Times New Roman" w:hAnsi="Times New Roman"/>
          <w:kern w:val="0"/>
          <w:sz w:val="20"/>
          <w:szCs w:val="24"/>
          <w:lang w:val="en-GB" w:eastAsia="de-DE"/>
        </w:rPr>
        <w:t>difference</w:t>
      </w:r>
      <w:r w:rsidR="00512EDD" w:rsidRPr="00E329B4">
        <w:rPr>
          <w:rFonts w:ascii="Times New Roman" w:eastAsia="Times New Roman" w:hAnsi="Times New Roman"/>
          <w:kern w:val="0"/>
          <w:sz w:val="20"/>
          <w:szCs w:val="24"/>
          <w:lang w:val="en-GB" w:eastAsia="de-DE"/>
        </w:rPr>
        <w:t>s</w:t>
      </w:r>
      <w:r w:rsidR="00887D12" w:rsidRPr="00E329B4">
        <w:rPr>
          <w:rFonts w:ascii="Times New Roman" w:eastAsia="Times New Roman" w:hAnsi="Times New Roman"/>
          <w:kern w:val="0"/>
          <w:sz w:val="20"/>
          <w:szCs w:val="24"/>
          <w:lang w:val="en-GB" w:eastAsia="de-DE"/>
        </w:rPr>
        <w:t xml:space="preserve"> in </w:t>
      </w:r>
      <w:r w:rsidRPr="00E329B4">
        <w:rPr>
          <w:rFonts w:ascii="Times New Roman" w:eastAsia="Times New Roman" w:hAnsi="Times New Roman"/>
          <w:kern w:val="0"/>
          <w:sz w:val="20"/>
          <w:szCs w:val="24"/>
          <w:lang w:val="en-GB" w:eastAsia="de-DE"/>
        </w:rPr>
        <w:t>physicochemical properties</w:t>
      </w:r>
      <w:r w:rsidR="00887D12" w:rsidRPr="00E329B4">
        <w:rPr>
          <w:rFonts w:ascii="Times New Roman" w:eastAsia="Times New Roman" w:hAnsi="Times New Roman"/>
          <w:kern w:val="0"/>
          <w:sz w:val="20"/>
          <w:szCs w:val="24"/>
          <w:lang w:val="en-GB" w:eastAsia="de-DE"/>
        </w:rPr>
        <w:t xml:space="preserve"> (e.g.</w:t>
      </w:r>
      <w:r w:rsidR="00512ED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pH, </w:t>
      </w:r>
      <w:r w:rsidR="00800BB9" w:rsidRPr="00E329B4">
        <w:rPr>
          <w:rFonts w:ascii="Times New Roman" w:eastAsia="Times New Roman" w:hAnsi="Times New Roman"/>
          <w:kern w:val="0"/>
          <w:sz w:val="20"/>
          <w:szCs w:val="24"/>
          <w:lang w:val="en-GB" w:eastAsia="de-DE"/>
        </w:rPr>
        <w:t>S</w:t>
      </w:r>
      <w:r w:rsidR="00800BB9" w:rsidRPr="00142E1D">
        <w:rPr>
          <w:rFonts w:ascii="Times New Roman" w:eastAsia="Times New Roman" w:hAnsi="Times New Roman"/>
          <w:kern w:val="0"/>
          <w:sz w:val="20"/>
          <w:szCs w:val="24"/>
          <w:vertAlign w:val="superscript"/>
          <w:lang w:val="en-GB" w:eastAsia="de-DE"/>
        </w:rPr>
        <w:t>2-</w:t>
      </w:r>
      <w:r w:rsidR="00800BB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SO</w:t>
      </w:r>
      <w:r w:rsidRPr="00142E1D">
        <w:rPr>
          <w:rFonts w:ascii="Times New Roman" w:eastAsia="Times New Roman" w:hAnsi="Times New Roman"/>
          <w:kern w:val="0"/>
          <w:sz w:val="20"/>
          <w:szCs w:val="24"/>
          <w:vertAlign w:val="subscript"/>
          <w:lang w:val="en-GB" w:eastAsia="de-DE"/>
        </w:rPr>
        <w:t>4</w:t>
      </w:r>
      <w:r w:rsidRPr="00142E1D">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NO</w:t>
      </w:r>
      <w:r w:rsidRPr="00142E1D">
        <w:rPr>
          <w:rFonts w:ascii="Times New Roman" w:eastAsia="Times New Roman" w:hAnsi="Times New Roman"/>
          <w:kern w:val="0"/>
          <w:sz w:val="20"/>
          <w:szCs w:val="24"/>
          <w:vertAlign w:val="subscript"/>
          <w:lang w:val="en-GB" w:eastAsia="de-DE"/>
        </w:rPr>
        <w:t>3</w:t>
      </w:r>
      <w:r w:rsidRPr="00142E1D">
        <w:rPr>
          <w:rFonts w:ascii="Times New Roman" w:eastAsia="Times New Roman" w:hAnsi="Times New Roman"/>
          <w:kern w:val="0"/>
          <w:sz w:val="20"/>
          <w:szCs w:val="24"/>
          <w:vertAlign w:val="superscript"/>
          <w:lang w:val="en-GB" w:eastAsia="de-DE"/>
        </w:rPr>
        <w:t>-</w:t>
      </w:r>
      <w:r w:rsidRPr="00E329B4">
        <w:rPr>
          <w:rFonts w:ascii="Times New Roman" w:eastAsia="Times New Roman" w:hAnsi="Times New Roman"/>
          <w:kern w:val="0"/>
          <w:sz w:val="20"/>
          <w:szCs w:val="24"/>
          <w:lang w:val="en-GB" w:eastAsia="de-DE"/>
        </w:rPr>
        <w:t>, TN, TC, Fe</w:t>
      </w:r>
      <w:r w:rsidRPr="00142E1D">
        <w:rPr>
          <w:rFonts w:ascii="Times New Roman" w:eastAsia="Times New Roman" w:hAnsi="Times New Roman"/>
          <w:kern w:val="0"/>
          <w:sz w:val="20"/>
          <w:szCs w:val="24"/>
          <w:vertAlign w:val="superscript"/>
          <w:lang w:val="en-GB" w:eastAsia="de-DE"/>
        </w:rPr>
        <w:t>2+</w:t>
      </w:r>
      <w:r w:rsidR="00887D12"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935BF9" w:rsidRPr="00E329B4">
        <w:rPr>
          <w:rFonts w:ascii="Times New Roman" w:eastAsia="Times New Roman" w:hAnsi="Times New Roman"/>
          <w:kern w:val="0"/>
          <w:sz w:val="20"/>
          <w:szCs w:val="24"/>
          <w:lang w:val="en-GB" w:eastAsia="de-DE"/>
        </w:rPr>
        <w:t>w</w:t>
      </w:r>
      <w:r w:rsidR="00512EDD" w:rsidRPr="00E329B4">
        <w:rPr>
          <w:rFonts w:ascii="Times New Roman" w:eastAsia="Times New Roman" w:hAnsi="Times New Roman"/>
          <w:kern w:val="0"/>
          <w:sz w:val="20"/>
          <w:szCs w:val="24"/>
          <w:lang w:val="en-GB" w:eastAsia="de-DE"/>
        </w:rPr>
        <w:t>ere</w:t>
      </w:r>
      <w:r w:rsidR="00935BF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observed</w:t>
      </w:r>
      <w:r w:rsidR="007F4953" w:rsidRPr="00E329B4">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S3).</w:t>
      </w:r>
      <w:bookmarkEnd w:id="17"/>
    </w:p>
    <w:p w14:paraId="718C21E9" w14:textId="43CC8E90" w:rsidR="007514D2" w:rsidRPr="00E329B4" w:rsidRDefault="00684E08"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In this study, we found </w:t>
      </w:r>
      <w:proofErr w:type="spellStart"/>
      <w:r w:rsidR="005F5DB6" w:rsidRPr="00E329B4">
        <w:rPr>
          <w:rFonts w:ascii="Times New Roman" w:eastAsia="Times New Roman" w:hAnsi="Times New Roman"/>
          <w:kern w:val="0"/>
          <w:sz w:val="20"/>
          <w:szCs w:val="24"/>
          <w:lang w:val="en-GB" w:eastAsia="de-DE"/>
        </w:rPr>
        <w:t>MeHg</w:t>
      </w:r>
      <w:proofErr w:type="spellEnd"/>
      <w:r w:rsidR="005F5DB6" w:rsidRPr="00E329B4">
        <w:rPr>
          <w:rFonts w:ascii="Times New Roman" w:eastAsia="Times New Roman" w:hAnsi="Times New Roman"/>
          <w:kern w:val="0"/>
          <w:sz w:val="20"/>
          <w:szCs w:val="24"/>
          <w:lang w:val="en-GB" w:eastAsia="de-DE"/>
        </w:rPr>
        <w:t xml:space="preserve"> concentration</w:t>
      </w:r>
      <w:r w:rsidR="00A249C4" w:rsidRPr="00E329B4">
        <w:rPr>
          <w:rFonts w:ascii="Times New Roman" w:eastAsia="Times New Roman" w:hAnsi="Times New Roman"/>
          <w:kern w:val="0"/>
          <w:sz w:val="20"/>
          <w:szCs w:val="24"/>
          <w:lang w:val="en-GB" w:eastAsia="de-DE"/>
        </w:rPr>
        <w:t xml:space="preserve"> in paddy soils in the order of </w:t>
      </w:r>
      <w:r w:rsidR="00AF4A67" w:rsidRPr="00E329B4">
        <w:rPr>
          <w:rFonts w:ascii="Times New Roman" w:eastAsia="Times New Roman" w:hAnsi="Times New Roman"/>
          <w:kern w:val="0"/>
          <w:sz w:val="20"/>
          <w:szCs w:val="24"/>
          <w:lang w:val="en-GB" w:eastAsia="de-DE"/>
        </w:rPr>
        <w:t>HMS (5.01 ± 0.77</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n=10</w:t>
      </w:r>
      <w:r w:rsidR="00AF4A67" w:rsidRPr="00E329B4">
        <w:rPr>
          <w:rFonts w:ascii="Times New Roman" w:eastAsia="Times New Roman" w:hAnsi="Times New Roman"/>
          <w:kern w:val="0"/>
          <w:sz w:val="20"/>
          <w:szCs w:val="24"/>
          <w:lang w:val="en-GB" w:eastAsia="de-DE"/>
        </w:rPr>
        <w:t xml:space="preserve">) </w:t>
      </w:r>
      <w:r w:rsidR="00AF4A67" w:rsidRPr="00AB0C3E">
        <w:rPr>
          <w:rFonts w:ascii="Times New Roman" w:eastAsia="Times New Roman" w:hAnsi="Times New Roman"/>
          <w:kern w:val="0"/>
          <w:sz w:val="20"/>
          <w:szCs w:val="24"/>
          <w:highlight w:val="yellow"/>
          <w:lang w:val="en-GB" w:eastAsia="de-DE"/>
        </w:rPr>
        <w:t>&gt;</w:t>
      </w:r>
      <w:r w:rsidR="00AF4A67" w:rsidRPr="00E329B4">
        <w:rPr>
          <w:rFonts w:ascii="Times New Roman" w:eastAsia="Times New Roman" w:hAnsi="Times New Roman"/>
          <w:kern w:val="0"/>
          <w:sz w:val="20"/>
          <w:szCs w:val="24"/>
          <w:lang w:val="en-GB" w:eastAsia="de-DE"/>
        </w:rPr>
        <w:t xml:space="preserve"> MMS (2.54 ± 0.72</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n=13</w:t>
      </w:r>
      <w:r w:rsidR="00AF4A67" w:rsidRPr="00E329B4">
        <w:rPr>
          <w:rFonts w:ascii="Times New Roman" w:eastAsia="Times New Roman" w:hAnsi="Times New Roman"/>
          <w:kern w:val="0"/>
          <w:sz w:val="20"/>
          <w:szCs w:val="24"/>
          <w:lang w:val="en-GB" w:eastAsia="de-DE"/>
        </w:rPr>
        <w:t>) &gt; NMS (0.76 ± 0.25</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n=23</w:t>
      </w:r>
      <w:r w:rsidR="00AF4A67" w:rsidRPr="00E329B4">
        <w:rPr>
          <w:rFonts w:ascii="Times New Roman" w:eastAsia="Times New Roman" w:hAnsi="Times New Roman"/>
          <w:kern w:val="0"/>
          <w:sz w:val="20"/>
          <w:szCs w:val="24"/>
          <w:lang w:val="en-GB" w:eastAsia="de-DE"/>
        </w:rPr>
        <w:t xml:space="preserve">) </w:t>
      </w:r>
      <w:r w:rsidR="00A249C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2</w:t>
      </w:r>
      <w:r w:rsidR="00A249C4" w:rsidRPr="00E329B4">
        <w:rPr>
          <w:rFonts w:ascii="Times New Roman" w:eastAsia="Times New Roman" w:hAnsi="Times New Roman"/>
          <w:kern w:val="0"/>
          <w:sz w:val="20"/>
          <w:szCs w:val="24"/>
          <w:lang w:val="en-GB" w:eastAsia="de-DE"/>
        </w:rPr>
        <w:t xml:space="preserve">). Accordingly, a positive relationship </w:t>
      </w:r>
      <w:r w:rsidR="00EA0BDE" w:rsidRPr="00E329B4">
        <w:rPr>
          <w:rFonts w:ascii="Times New Roman" w:eastAsia="Times New Roman" w:hAnsi="Times New Roman"/>
          <w:kern w:val="0"/>
          <w:sz w:val="20"/>
          <w:szCs w:val="24"/>
          <w:lang w:val="en-GB" w:eastAsia="de-DE"/>
        </w:rPr>
        <w:t xml:space="preserve">was observed </w:t>
      </w:r>
      <w:r w:rsidR="00A249C4" w:rsidRPr="00E329B4">
        <w:rPr>
          <w:rFonts w:ascii="Times New Roman" w:eastAsia="Times New Roman" w:hAnsi="Times New Roman"/>
          <w:kern w:val="0"/>
          <w:sz w:val="20"/>
          <w:szCs w:val="24"/>
          <w:lang w:val="en-GB" w:eastAsia="de-DE"/>
        </w:rPr>
        <w:t xml:space="preserve">between total Hg and </w:t>
      </w:r>
      <w:proofErr w:type="spellStart"/>
      <w:r w:rsidR="00A249C4" w:rsidRPr="00E329B4">
        <w:rPr>
          <w:rFonts w:ascii="Times New Roman" w:eastAsia="Times New Roman" w:hAnsi="Times New Roman"/>
          <w:kern w:val="0"/>
          <w:sz w:val="20"/>
          <w:szCs w:val="24"/>
          <w:lang w:val="en-GB" w:eastAsia="de-DE"/>
        </w:rPr>
        <w:t>MeHg</w:t>
      </w:r>
      <w:proofErr w:type="spellEnd"/>
      <w:r w:rsidR="00A249C4" w:rsidRPr="00E329B4">
        <w:rPr>
          <w:rFonts w:ascii="Times New Roman" w:eastAsia="Times New Roman" w:hAnsi="Times New Roman"/>
          <w:kern w:val="0"/>
          <w:sz w:val="20"/>
          <w:szCs w:val="24"/>
          <w:lang w:val="en-GB" w:eastAsia="de-DE"/>
        </w:rPr>
        <w:t xml:space="preserve"> in different paddy soils</w:t>
      </w:r>
      <w:r w:rsidR="00EA0BDE" w:rsidRPr="00E329B4">
        <w:rPr>
          <w:rFonts w:ascii="Times New Roman" w:eastAsia="Times New Roman" w:hAnsi="Times New Roman"/>
          <w:kern w:val="0"/>
          <w:sz w:val="20"/>
          <w:szCs w:val="24"/>
          <w:lang w:val="en-GB" w:eastAsia="de-DE"/>
        </w:rPr>
        <w:t xml:space="preserve"> (</w:t>
      </w:r>
      <w:r w:rsidR="004E249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4E249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3</w:t>
      </w:r>
      <w:r w:rsidR="00EA0BDE" w:rsidRPr="00E329B4">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w:t>
      </w:r>
    </w:p>
    <w:bookmarkEnd w:id="16"/>
    <w:p w14:paraId="3D1E1498" w14:textId="09AAFCBF" w:rsidR="00FA0FEC" w:rsidRPr="00E329B4" w:rsidRDefault="00E329B4" w:rsidP="00E329B4">
      <w:pPr>
        <w:pStyle w:val="2"/>
      </w:pPr>
      <w:r w:rsidRPr="00E329B4">
        <w:lastRenderedPageBreak/>
        <w:t xml:space="preserve">3.2 </w:t>
      </w:r>
      <w:r w:rsidR="0068079B" w:rsidRPr="00E329B4">
        <w:t xml:space="preserve">Core mercury-methylating microbiome as </w:t>
      </w:r>
      <w:r w:rsidR="008D68D6" w:rsidRPr="00E329B4">
        <w:t>predictors</w:t>
      </w:r>
      <w:r w:rsidR="0068079B" w:rsidRPr="00E329B4">
        <w:t xml:space="preserve"> of </w:t>
      </w:r>
      <w:proofErr w:type="spellStart"/>
      <w:r w:rsidR="0068079B" w:rsidRPr="00E329B4">
        <w:t>Me</w:t>
      </w:r>
      <w:r w:rsidR="0068079B" w:rsidRPr="00E329B4">
        <w:rPr>
          <w:rFonts w:hint="eastAsia"/>
        </w:rPr>
        <w:t>Hg</w:t>
      </w:r>
      <w:proofErr w:type="spellEnd"/>
      <w:r w:rsidR="0068079B" w:rsidRPr="00E329B4">
        <w:t xml:space="preserve"> production in paddy soils</w:t>
      </w:r>
    </w:p>
    <w:p w14:paraId="1C4E03BA" w14:textId="63CBF7B9" w:rsidR="00C63D3C" w:rsidRDefault="00E16CAB" w:rsidP="00E329B4">
      <w:pPr>
        <w:widowControl/>
        <w:spacing w:line="360" w:lineRule="auto"/>
        <w:rPr>
          <w:rFonts w:ascii="Times New Roman" w:eastAsia="Times New Roman" w:hAnsi="Times New Roman"/>
          <w:kern w:val="0"/>
          <w:sz w:val="20"/>
          <w:szCs w:val="24"/>
          <w:lang w:val="en-GB" w:eastAsia="de-DE"/>
        </w:rPr>
      </w:pPr>
      <w:bookmarkStart w:id="18" w:name="_Hlk146101526"/>
      <w:bookmarkStart w:id="19" w:name="_Hlk135254734"/>
      <w:r w:rsidRPr="00E329B4">
        <w:rPr>
          <w:rFonts w:ascii="Times New Roman" w:eastAsia="Times New Roman" w:hAnsi="Times New Roman"/>
          <w:kern w:val="0"/>
          <w:sz w:val="20"/>
          <w:szCs w:val="24"/>
          <w:lang w:val="en-GB" w:eastAsia="de-DE"/>
        </w:rPr>
        <w:t xml:space="preserve">Random forest result revealed that </w:t>
      </w:r>
      <w:proofErr w:type="spellStart"/>
      <w:r w:rsidRPr="004F56CA">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 DOM concentration, DOM composition, water-soluble Hg, Fe</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 xml:space="preserve">and </w:t>
      </w:r>
      <w:r w:rsidRPr="00E329B4">
        <w:rPr>
          <w:rFonts w:ascii="Times New Roman" w:eastAsia="Times New Roman" w:hAnsi="Times New Roman"/>
          <w:kern w:val="0"/>
          <w:sz w:val="20"/>
          <w:szCs w:val="24"/>
          <w:lang w:val="en-GB" w:eastAsia="de-DE"/>
        </w:rPr>
        <w:t>S</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were significantly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associated with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0C00BC" w:rsidRPr="00E329B4">
        <w:rPr>
          <w:rFonts w:ascii="Times New Roman" w:eastAsia="Times New Roman" w:hAnsi="Times New Roman"/>
          <w:kern w:val="0"/>
          <w:sz w:val="20"/>
          <w:szCs w:val="24"/>
          <w:lang w:val="en-GB" w:eastAsia="de-DE"/>
        </w:rPr>
        <w:t>S</w:t>
      </w:r>
      <w:r w:rsidR="00186404" w:rsidRPr="00E329B4">
        <w:rPr>
          <w:rFonts w:ascii="Times New Roman" w:eastAsia="Times New Roman" w:hAnsi="Times New Roman"/>
          <w:kern w:val="0"/>
          <w:sz w:val="20"/>
          <w:szCs w:val="24"/>
          <w:lang w:val="en-GB" w:eastAsia="de-DE"/>
        </w:rPr>
        <w:t>4</w:t>
      </w:r>
      <w:r w:rsidRPr="00E329B4">
        <w:rPr>
          <w:rFonts w:ascii="Times New Roman" w:eastAsia="Times New Roman" w:hAnsi="Times New Roman"/>
          <w:kern w:val="0"/>
          <w:sz w:val="20"/>
          <w:szCs w:val="24"/>
          <w:lang w:val="en-GB" w:eastAsia="de-DE"/>
        </w:rPr>
        <w:t xml:space="preserve">), with the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as the strongest predictor. </w:t>
      </w:r>
      <w:r w:rsidR="007C2B75" w:rsidRPr="00E329B4">
        <w:rPr>
          <w:rFonts w:ascii="Times New Roman" w:eastAsia="Times New Roman" w:hAnsi="Times New Roman"/>
          <w:kern w:val="0"/>
          <w:sz w:val="20"/>
          <w:szCs w:val="24"/>
          <w:lang w:val="en-GB" w:eastAsia="de-DE"/>
        </w:rPr>
        <w:t>T</w:t>
      </w:r>
      <w:r w:rsidR="00C51297" w:rsidRPr="00E329B4">
        <w:rPr>
          <w:rFonts w:ascii="Times New Roman" w:eastAsia="Times New Roman" w:hAnsi="Times New Roman"/>
          <w:kern w:val="0"/>
          <w:sz w:val="20"/>
          <w:szCs w:val="24"/>
          <w:lang w:val="en-GB" w:eastAsia="de-DE"/>
        </w:rPr>
        <w:t xml:space="preserve">he </w:t>
      </w:r>
      <w:proofErr w:type="spellStart"/>
      <w:r w:rsidR="00903BCC" w:rsidRPr="00B60461">
        <w:rPr>
          <w:rFonts w:ascii="Times New Roman" w:eastAsia="Times New Roman" w:hAnsi="Times New Roman"/>
          <w:i/>
          <w:iCs/>
          <w:kern w:val="0"/>
          <w:sz w:val="20"/>
          <w:szCs w:val="24"/>
          <w:lang w:val="en-GB" w:eastAsia="de-DE"/>
        </w:rPr>
        <w:t>hgcA</w:t>
      </w:r>
      <w:proofErr w:type="spellEnd"/>
      <w:r w:rsidR="00903BCC" w:rsidRPr="00E329B4">
        <w:rPr>
          <w:rFonts w:ascii="Times New Roman" w:eastAsia="Times New Roman" w:hAnsi="Times New Roman"/>
          <w:kern w:val="0"/>
          <w:sz w:val="20"/>
          <w:szCs w:val="24"/>
          <w:lang w:val="en-GB" w:eastAsia="de-DE"/>
        </w:rPr>
        <w:t xml:space="preserve"> </w:t>
      </w:r>
      <w:r w:rsidR="00C51297" w:rsidRPr="00E329B4">
        <w:rPr>
          <w:rFonts w:ascii="Times New Roman" w:eastAsia="Times New Roman" w:hAnsi="Times New Roman"/>
          <w:kern w:val="0"/>
          <w:sz w:val="20"/>
          <w:szCs w:val="24"/>
          <w:lang w:val="en-GB" w:eastAsia="de-DE"/>
        </w:rPr>
        <w:t xml:space="preserve">gene-base taxonomic profiles of </w:t>
      </w:r>
      <w:r w:rsidR="00024B95" w:rsidRPr="00024B95">
        <w:rPr>
          <w:rFonts w:ascii="Times New Roman" w:eastAsiaTheme="minorEastAsia" w:hAnsi="Times New Roman" w:hint="eastAsia"/>
          <w:kern w:val="0"/>
          <w:sz w:val="20"/>
          <w:szCs w:val="24"/>
          <w:highlight w:val="yellow"/>
          <w:lang w:val="en-GB"/>
        </w:rPr>
        <w:t>paddy soils</w:t>
      </w:r>
      <w:r w:rsidR="00C51297" w:rsidRPr="00E329B4">
        <w:rPr>
          <w:rFonts w:ascii="Times New Roman" w:eastAsia="Times New Roman" w:hAnsi="Times New Roman"/>
          <w:kern w:val="0"/>
          <w:sz w:val="20"/>
          <w:szCs w:val="24"/>
          <w:lang w:val="en-GB" w:eastAsia="de-DE"/>
        </w:rPr>
        <w:t xml:space="preserve"> reveal </w:t>
      </w:r>
      <w:r w:rsidR="00024B95" w:rsidRPr="00024B95">
        <w:rPr>
          <w:rFonts w:ascii="Times New Roman" w:eastAsia="Times New Roman" w:hAnsi="Times New Roman" w:hint="eastAsia"/>
          <w:kern w:val="0"/>
          <w:sz w:val="20"/>
          <w:szCs w:val="24"/>
          <w:highlight w:val="yellow"/>
          <w:lang w:val="en-GB" w:eastAsia="de-DE"/>
        </w:rPr>
        <w:t>changes in Hg-methylating microbial community compositions across different levels of Hg pollution</w:t>
      </w:r>
      <w:r w:rsidR="00DE008A" w:rsidRPr="00E329B4">
        <w:rPr>
          <w:rFonts w:ascii="Times New Roman" w:eastAsia="Times New Roman" w:hAnsi="Times New Roman"/>
          <w:kern w:val="0"/>
          <w:sz w:val="20"/>
          <w:szCs w:val="24"/>
          <w:lang w:val="en-GB" w:eastAsia="de-DE"/>
        </w:rPr>
        <w:t xml:space="preserve"> </w:t>
      </w:r>
      <w:r w:rsidR="0034507D"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34507D" w:rsidRPr="00E329B4">
        <w:rPr>
          <w:rFonts w:ascii="Times New Roman" w:eastAsia="Times New Roman" w:hAnsi="Times New Roman"/>
          <w:kern w:val="0"/>
          <w:sz w:val="20"/>
          <w:szCs w:val="24"/>
          <w:lang w:val="en-GB" w:eastAsia="de-DE"/>
        </w:rPr>
        <w:t xml:space="preserve"> 1</w:t>
      </w:r>
      <w:r w:rsidR="002C4B29" w:rsidRPr="00E329B4">
        <w:rPr>
          <w:rFonts w:ascii="Times New Roman" w:eastAsia="Times New Roman" w:hAnsi="Times New Roman"/>
          <w:kern w:val="0"/>
          <w:sz w:val="20"/>
          <w:szCs w:val="24"/>
          <w:lang w:val="en-GB" w:eastAsia="de-DE"/>
        </w:rPr>
        <w:t>a</w:t>
      </w:r>
      <w:r w:rsidR="00C51297" w:rsidRPr="00E329B4">
        <w:rPr>
          <w:rFonts w:ascii="Times New Roman" w:eastAsia="Times New Roman" w:hAnsi="Times New Roman"/>
          <w:kern w:val="0"/>
          <w:sz w:val="20"/>
          <w:szCs w:val="24"/>
          <w:lang w:val="en-GB" w:eastAsia="de-DE"/>
        </w:rPr>
        <w:t>).</w:t>
      </w:r>
      <w:bookmarkEnd w:id="18"/>
      <w:r w:rsidR="0034507D" w:rsidRPr="00E329B4">
        <w:rPr>
          <w:rFonts w:ascii="Times New Roman" w:eastAsia="Times New Roman" w:hAnsi="Times New Roman"/>
          <w:kern w:val="0"/>
          <w:sz w:val="20"/>
          <w:szCs w:val="24"/>
          <w:lang w:val="en-GB" w:eastAsia="de-DE"/>
        </w:rPr>
        <w:t xml:space="preserve"> Such observation</w:t>
      </w:r>
      <w:r w:rsidR="00935F66" w:rsidRPr="00E329B4">
        <w:rPr>
          <w:rFonts w:ascii="Times New Roman" w:eastAsia="Times New Roman" w:hAnsi="Times New Roman"/>
          <w:kern w:val="0"/>
          <w:sz w:val="20"/>
          <w:szCs w:val="24"/>
          <w:lang w:val="en-GB" w:eastAsia="de-DE"/>
        </w:rPr>
        <w:t>s</w:t>
      </w:r>
      <w:r w:rsidR="0034507D" w:rsidRPr="00E329B4">
        <w:rPr>
          <w:rFonts w:ascii="Times New Roman" w:eastAsia="Times New Roman" w:hAnsi="Times New Roman"/>
          <w:kern w:val="0"/>
          <w:sz w:val="20"/>
          <w:szCs w:val="24"/>
          <w:lang w:val="en-GB" w:eastAsia="de-DE"/>
        </w:rPr>
        <w:t xml:space="preserve"> </w:t>
      </w:r>
      <w:r w:rsidR="00935F66" w:rsidRPr="00E329B4">
        <w:rPr>
          <w:rFonts w:ascii="Times New Roman" w:eastAsia="Times New Roman" w:hAnsi="Times New Roman"/>
          <w:kern w:val="0"/>
          <w:sz w:val="20"/>
          <w:szCs w:val="24"/>
          <w:lang w:val="en-GB" w:eastAsia="de-DE"/>
        </w:rPr>
        <w:t xml:space="preserve">were </w:t>
      </w:r>
      <w:r w:rsidR="0034507D" w:rsidRPr="00E329B4">
        <w:rPr>
          <w:rFonts w:ascii="Times New Roman" w:eastAsia="Times New Roman" w:hAnsi="Times New Roman"/>
          <w:kern w:val="0"/>
          <w:sz w:val="20"/>
          <w:szCs w:val="24"/>
          <w:lang w:val="en-GB" w:eastAsia="de-DE"/>
        </w:rPr>
        <w:t>additionally supported by</w:t>
      </w:r>
      <w:r w:rsidR="00875F80"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(1) the Chao1 index reveal</w:t>
      </w:r>
      <w:r w:rsidR="008E2B0B" w:rsidRPr="00E329B4">
        <w:rPr>
          <w:rFonts w:ascii="Times New Roman" w:eastAsia="Times New Roman" w:hAnsi="Times New Roman"/>
          <w:kern w:val="0"/>
          <w:sz w:val="20"/>
          <w:szCs w:val="24"/>
          <w:lang w:val="en-GB" w:eastAsia="de-DE"/>
        </w:rPr>
        <w:t>ing</w:t>
      </w:r>
      <w:r w:rsidR="00DD48D5" w:rsidRPr="00E329B4">
        <w:rPr>
          <w:rFonts w:ascii="Times New Roman" w:eastAsia="Times New Roman" w:hAnsi="Times New Roman"/>
          <w:kern w:val="0"/>
          <w:sz w:val="20"/>
          <w:szCs w:val="24"/>
          <w:lang w:val="en-GB" w:eastAsia="de-DE"/>
        </w:rPr>
        <w:t xml:space="preserve"> the diversity of Hg-methylating microorganisms in the order of MMS (312.57 ± 44.73) &gt; NMS (268.47 ± 81.85) &gt; HMS (187.08 ± 131.62) (</w:t>
      </w:r>
      <w:r w:rsidR="00DD48D5" w:rsidRPr="004F56CA">
        <w:rPr>
          <w:rFonts w:ascii="Times New Roman" w:eastAsia="Times New Roman" w:hAnsi="Times New Roman"/>
          <w:i/>
          <w:iCs/>
          <w:kern w:val="0"/>
          <w:sz w:val="20"/>
          <w:szCs w:val="24"/>
          <w:lang w:val="en-GB" w:eastAsia="de-DE"/>
        </w:rPr>
        <w:t>p</w:t>
      </w:r>
      <w:r w:rsidR="00DD48D5" w:rsidRPr="00E329B4">
        <w:rPr>
          <w:rFonts w:ascii="Times New Roman" w:eastAsia="Times New Roman" w:hAnsi="Times New Roman"/>
          <w:kern w:val="0"/>
          <w:sz w:val="20"/>
          <w:szCs w:val="24"/>
          <w:lang w:val="en-GB" w:eastAsia="de-DE"/>
        </w:rPr>
        <w:t xml:space="preserve"> &lt; 0.05; Fig</w:t>
      </w:r>
      <w:r w:rsidR="00E61AA1">
        <w:rPr>
          <w:rFonts w:ascii="Times New Roman" w:eastAsia="Times New Roman" w:hAnsi="Times New Roman"/>
          <w:kern w:val="0"/>
          <w:sz w:val="20"/>
          <w:szCs w:val="24"/>
          <w:lang w:val="en-GB" w:eastAsia="de-DE"/>
        </w:rPr>
        <w:t>.</w:t>
      </w:r>
      <w:r w:rsidR="00DD48D5" w:rsidRPr="00E329B4">
        <w:rPr>
          <w:rFonts w:ascii="Times New Roman" w:eastAsia="Times New Roman" w:hAnsi="Times New Roman"/>
          <w:kern w:val="0"/>
          <w:sz w:val="20"/>
          <w:szCs w:val="24"/>
          <w:lang w:val="en-GB" w:eastAsia="de-DE"/>
        </w:rPr>
        <w:t xml:space="preserve"> 1b) and (2) </w:t>
      </w:r>
      <w:r w:rsidR="00875F80" w:rsidRPr="00E329B4">
        <w:rPr>
          <w:rFonts w:ascii="Times New Roman" w:eastAsia="Times New Roman" w:hAnsi="Times New Roman"/>
          <w:kern w:val="0"/>
          <w:sz w:val="20"/>
          <w:szCs w:val="24"/>
          <w:lang w:val="en-GB" w:eastAsia="de-DE"/>
        </w:rPr>
        <w:t>the divergent patterns of Hg-methylating microbial communities in paddy soils (</w:t>
      </w:r>
      <w:r w:rsidR="00875F80" w:rsidRPr="004F56CA">
        <w:rPr>
          <w:rFonts w:ascii="Times New Roman" w:eastAsia="Times New Roman" w:hAnsi="Times New Roman"/>
          <w:i/>
          <w:iCs/>
          <w:kern w:val="0"/>
          <w:sz w:val="20"/>
          <w:szCs w:val="24"/>
          <w:lang w:val="en-GB" w:eastAsia="de-DE"/>
        </w:rPr>
        <w:t>p</w:t>
      </w:r>
      <w:r w:rsidR="00875F80" w:rsidRPr="00E329B4">
        <w:rPr>
          <w:rFonts w:ascii="Times New Roman" w:eastAsia="Times New Roman" w:hAnsi="Times New Roman"/>
          <w:kern w:val="0"/>
          <w:sz w:val="20"/>
          <w:szCs w:val="24"/>
          <w:lang w:val="en-GB" w:eastAsia="de-DE"/>
        </w:rPr>
        <w:t xml:space="preserve"> &lt; 0.01; Fig</w:t>
      </w:r>
      <w:r w:rsidR="00E61AA1">
        <w:rPr>
          <w:rFonts w:ascii="Times New Roman" w:eastAsia="Times New Roman" w:hAnsi="Times New Roman"/>
          <w:kern w:val="0"/>
          <w:sz w:val="20"/>
          <w:szCs w:val="24"/>
          <w:lang w:val="en-GB" w:eastAsia="de-DE"/>
        </w:rPr>
        <w:t>.</w:t>
      </w:r>
      <w:r w:rsidR="00875F80" w:rsidRPr="00E329B4">
        <w:rPr>
          <w:rFonts w:ascii="Times New Roman" w:eastAsia="Times New Roman" w:hAnsi="Times New Roman"/>
          <w:kern w:val="0"/>
          <w:sz w:val="20"/>
          <w:szCs w:val="24"/>
          <w:lang w:val="en-GB" w:eastAsia="de-DE"/>
        </w:rPr>
        <w:t xml:space="preserve"> </w:t>
      </w:r>
      <w:r w:rsidR="008E665B" w:rsidRPr="00E329B4">
        <w:rPr>
          <w:rFonts w:ascii="Times New Roman" w:eastAsia="Times New Roman" w:hAnsi="Times New Roman"/>
          <w:kern w:val="0"/>
          <w:sz w:val="20"/>
          <w:szCs w:val="24"/>
          <w:lang w:val="en-GB" w:eastAsia="de-DE"/>
        </w:rPr>
        <w:t>1</w:t>
      </w:r>
      <w:r w:rsidR="00DD48D5" w:rsidRPr="00E329B4">
        <w:rPr>
          <w:rFonts w:ascii="Times New Roman" w:eastAsia="Times New Roman" w:hAnsi="Times New Roman"/>
          <w:kern w:val="0"/>
          <w:sz w:val="20"/>
          <w:szCs w:val="24"/>
          <w:lang w:val="en-GB" w:eastAsia="de-DE"/>
        </w:rPr>
        <w:t>c</w:t>
      </w:r>
      <w:r w:rsidR="00875F80" w:rsidRPr="00E329B4">
        <w:rPr>
          <w:rFonts w:ascii="Times New Roman" w:eastAsia="Times New Roman" w:hAnsi="Times New Roman"/>
          <w:kern w:val="0"/>
          <w:sz w:val="20"/>
          <w:szCs w:val="24"/>
          <w:lang w:val="en-GB" w:eastAsia="de-DE"/>
        </w:rPr>
        <w:t>)</w:t>
      </w:r>
      <w:r w:rsidR="005C0EDB" w:rsidRPr="00E329B4">
        <w:rPr>
          <w:rFonts w:ascii="Times New Roman" w:eastAsia="Times New Roman" w:hAnsi="Times New Roman"/>
          <w:kern w:val="0"/>
          <w:sz w:val="20"/>
          <w:szCs w:val="24"/>
          <w:lang w:val="en-GB" w:eastAsia="de-DE"/>
        </w:rPr>
        <w:t>.</w:t>
      </w:r>
      <w:bookmarkEnd w:id="19"/>
      <w:r w:rsidR="005C0EDB"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 xml:space="preserve">The </w:t>
      </w:r>
      <w:r w:rsidR="00C75445" w:rsidRPr="00E329B4">
        <w:rPr>
          <w:rFonts w:ascii="Times New Roman" w:eastAsia="Times New Roman" w:hAnsi="Times New Roman"/>
          <w:kern w:val="0"/>
          <w:sz w:val="20"/>
          <w:szCs w:val="24"/>
          <w:lang w:val="en-GB" w:eastAsia="de-DE"/>
        </w:rPr>
        <w:t>shotgun metagenomics results were consistent in detecting Hg-methylating microbial community composition and structure (Fig</w:t>
      </w:r>
      <w:r w:rsidR="00E61AA1">
        <w:rPr>
          <w:rFonts w:ascii="Times New Roman" w:eastAsia="Times New Roman" w:hAnsi="Times New Roman"/>
          <w:kern w:val="0"/>
          <w:sz w:val="20"/>
          <w:szCs w:val="24"/>
          <w:lang w:val="en-GB" w:eastAsia="de-DE"/>
        </w:rPr>
        <w:t>.</w:t>
      </w:r>
      <w:r w:rsidR="00C75445"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5</w:t>
      </w:r>
      <w:r w:rsidR="00C75445" w:rsidRPr="00E329B4">
        <w:rPr>
          <w:rFonts w:ascii="Times New Roman" w:eastAsia="Times New Roman" w:hAnsi="Times New Roman"/>
          <w:kern w:val="0"/>
          <w:sz w:val="20"/>
          <w:szCs w:val="24"/>
          <w:lang w:val="en-GB" w:eastAsia="de-DE"/>
        </w:rPr>
        <w:t xml:space="preserve">). </w:t>
      </w:r>
      <w:r w:rsidR="00C64D73" w:rsidRPr="00B60461">
        <w:rPr>
          <w:rFonts w:ascii="Times New Roman" w:eastAsia="Times New Roman" w:hAnsi="Times New Roman"/>
          <w:i/>
          <w:iCs/>
          <w:kern w:val="0"/>
          <w:sz w:val="20"/>
          <w:szCs w:val="24"/>
          <w:lang w:val="en-GB" w:eastAsia="de-DE"/>
        </w:rPr>
        <w:t>Proteobacteria</w:t>
      </w:r>
      <w:r w:rsidR="00C64D73" w:rsidRPr="00E329B4">
        <w:rPr>
          <w:rFonts w:ascii="Times New Roman" w:eastAsia="Times New Roman" w:hAnsi="Times New Roman"/>
          <w:kern w:val="0"/>
          <w:sz w:val="20"/>
          <w:szCs w:val="24"/>
          <w:lang w:val="en-GB" w:eastAsia="de-DE"/>
        </w:rPr>
        <w:t xml:space="preserve">, </w:t>
      </w:r>
      <w:proofErr w:type="spellStart"/>
      <w:r w:rsidR="00C64D73" w:rsidRPr="00B60461">
        <w:rPr>
          <w:rFonts w:ascii="Times New Roman" w:eastAsia="Times New Roman" w:hAnsi="Times New Roman"/>
          <w:i/>
          <w:iCs/>
          <w:kern w:val="0"/>
          <w:sz w:val="20"/>
          <w:szCs w:val="24"/>
          <w:lang w:val="en-GB" w:eastAsia="de-DE"/>
        </w:rPr>
        <w:t>Acidobacteria</w:t>
      </w:r>
      <w:proofErr w:type="spellEnd"/>
      <w:r w:rsidR="00C64D73" w:rsidRPr="00E329B4">
        <w:rPr>
          <w:rFonts w:ascii="Times New Roman" w:eastAsia="Times New Roman" w:hAnsi="Times New Roman"/>
          <w:kern w:val="0"/>
          <w:sz w:val="20"/>
          <w:szCs w:val="24"/>
          <w:lang w:val="en-GB" w:eastAsia="de-DE"/>
        </w:rPr>
        <w:t xml:space="preserve">, and </w:t>
      </w:r>
      <w:proofErr w:type="spellStart"/>
      <w:r w:rsidR="00C64D73" w:rsidRPr="00B60461">
        <w:rPr>
          <w:rFonts w:ascii="Times New Roman" w:eastAsia="Times New Roman" w:hAnsi="Times New Roman"/>
          <w:i/>
          <w:iCs/>
          <w:kern w:val="0"/>
          <w:sz w:val="20"/>
          <w:szCs w:val="24"/>
          <w:lang w:val="en-GB" w:eastAsia="de-DE"/>
        </w:rPr>
        <w:t>Chloroflexi</w:t>
      </w:r>
      <w:proofErr w:type="spellEnd"/>
      <w:r w:rsidR="00C64D73" w:rsidRPr="00E329B4">
        <w:rPr>
          <w:rFonts w:ascii="Times New Roman" w:eastAsia="Times New Roman" w:hAnsi="Times New Roman"/>
          <w:kern w:val="0"/>
          <w:sz w:val="20"/>
          <w:szCs w:val="24"/>
          <w:lang w:val="en-GB" w:eastAsia="de-DE"/>
        </w:rPr>
        <w:t xml:space="preserve"> were the most abundant phyla in different paddy soils detected by both sequencing strategies. </w:t>
      </w:r>
      <w:r w:rsidR="00765C08" w:rsidRPr="00E329B4">
        <w:rPr>
          <w:rFonts w:ascii="Times New Roman" w:eastAsia="Times New Roman" w:hAnsi="Times New Roman"/>
          <w:kern w:val="0"/>
          <w:sz w:val="20"/>
          <w:szCs w:val="24"/>
          <w:lang w:val="en-GB" w:eastAsia="de-DE"/>
        </w:rPr>
        <w:t xml:space="preserve">In </w:t>
      </w:r>
      <w:r w:rsidR="00C64D73" w:rsidRPr="00E329B4">
        <w:rPr>
          <w:rFonts w:ascii="Times New Roman" w:eastAsia="Times New Roman" w:hAnsi="Times New Roman"/>
          <w:kern w:val="0"/>
          <w:sz w:val="20"/>
          <w:szCs w:val="24"/>
          <w:lang w:val="en-GB" w:eastAsia="de-DE"/>
        </w:rPr>
        <w:t>summary</w:t>
      </w:r>
      <w:r w:rsidR="00765C08" w:rsidRPr="00E329B4">
        <w:rPr>
          <w:rFonts w:ascii="Times New Roman" w:eastAsia="Times New Roman" w:hAnsi="Times New Roman"/>
          <w:kern w:val="0"/>
          <w:sz w:val="20"/>
          <w:szCs w:val="24"/>
          <w:lang w:val="en-GB" w:eastAsia="de-DE"/>
        </w:rPr>
        <w:t xml:space="preserve">, using both </w:t>
      </w:r>
      <w:proofErr w:type="spellStart"/>
      <w:r w:rsidR="00765C08" w:rsidRPr="00B60461">
        <w:rPr>
          <w:rFonts w:ascii="Times New Roman" w:eastAsia="Times New Roman" w:hAnsi="Times New Roman"/>
          <w:i/>
          <w:iCs/>
          <w:kern w:val="0"/>
          <w:sz w:val="20"/>
          <w:szCs w:val="24"/>
          <w:lang w:val="en-GB" w:eastAsia="de-DE"/>
        </w:rPr>
        <w:t>hgcA</w:t>
      </w:r>
      <w:proofErr w:type="spellEnd"/>
      <w:r w:rsidR="00765C08" w:rsidRPr="00E329B4">
        <w:rPr>
          <w:rFonts w:ascii="Times New Roman" w:eastAsia="Times New Roman" w:hAnsi="Times New Roman"/>
          <w:kern w:val="0"/>
          <w:sz w:val="20"/>
          <w:szCs w:val="24"/>
          <w:lang w:val="en-GB" w:eastAsia="de-DE"/>
        </w:rPr>
        <w:t xml:space="preserve"> gene sequencing and metagenomic data, a </w:t>
      </w:r>
      <w:r w:rsidR="009832D8" w:rsidRPr="00E329B4">
        <w:rPr>
          <w:rFonts w:ascii="Times New Roman" w:eastAsia="Times New Roman" w:hAnsi="Times New Roman"/>
          <w:kern w:val="0"/>
          <w:sz w:val="20"/>
          <w:szCs w:val="24"/>
          <w:lang w:val="en-GB" w:eastAsia="de-DE"/>
        </w:rPr>
        <w:t>significant difference</w:t>
      </w:r>
      <w:r w:rsidR="00765C08" w:rsidRPr="00E329B4">
        <w:rPr>
          <w:rFonts w:ascii="Times New Roman" w:eastAsia="Times New Roman" w:hAnsi="Times New Roman"/>
          <w:kern w:val="0"/>
          <w:sz w:val="20"/>
          <w:szCs w:val="24"/>
          <w:lang w:val="en-GB" w:eastAsia="de-DE"/>
        </w:rPr>
        <w:t xml:space="preserve"> in Hg-methylating microbial community structure and diversity w</w:t>
      </w:r>
      <w:r w:rsidR="009832D8" w:rsidRPr="00E329B4">
        <w:rPr>
          <w:rFonts w:ascii="Times New Roman" w:eastAsia="Times New Roman" w:hAnsi="Times New Roman"/>
          <w:kern w:val="0"/>
          <w:sz w:val="20"/>
          <w:szCs w:val="24"/>
          <w:lang w:val="en-GB" w:eastAsia="de-DE"/>
        </w:rPr>
        <w:t>as</w:t>
      </w:r>
      <w:r w:rsidR="00765C08" w:rsidRPr="00E329B4">
        <w:rPr>
          <w:rFonts w:ascii="Times New Roman" w:eastAsia="Times New Roman" w:hAnsi="Times New Roman"/>
          <w:kern w:val="0"/>
          <w:sz w:val="20"/>
          <w:szCs w:val="24"/>
          <w:lang w:val="en-GB" w:eastAsia="de-DE"/>
        </w:rPr>
        <w:t xml:space="preserve"> observed in paddy soils.</w:t>
      </w:r>
    </w:p>
    <w:p w14:paraId="3F50044B" w14:textId="67A67AD4" w:rsidR="009D3A2A" w:rsidRDefault="005B5B2A" w:rsidP="009D3A2A">
      <w:pPr>
        <w:widowControl/>
        <w:spacing w:line="360" w:lineRule="auto"/>
        <w:jc w:val="center"/>
        <w:rPr>
          <w:rFonts w:ascii="Times New Roman" w:eastAsia="Times New Roman" w:hAnsi="Times New Roman"/>
          <w:kern w:val="0"/>
          <w:sz w:val="20"/>
          <w:szCs w:val="24"/>
          <w:lang w:val="en-GB" w:eastAsia="de-DE"/>
        </w:rPr>
      </w:pPr>
      <w:r w:rsidRPr="005B5B2A">
        <w:t xml:space="preserve"> </w:t>
      </w:r>
      <w:r>
        <w:rPr>
          <w:noProof/>
        </w:rPr>
        <w:drawing>
          <wp:inline distT="0" distB="0" distL="0" distR="0" wp14:anchorId="155977BC" wp14:editId="077F117A">
            <wp:extent cx="3840964" cy="4200024"/>
            <wp:effectExtent l="0" t="0" r="7620" b="0"/>
            <wp:docPr id="5162980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298049"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840964" cy="4200024"/>
                    </a:xfrm>
                    <a:prstGeom prst="rect">
                      <a:avLst/>
                    </a:prstGeom>
                    <a:noFill/>
                    <a:ln>
                      <a:noFill/>
                    </a:ln>
                  </pic:spPr>
                </pic:pic>
              </a:graphicData>
            </a:graphic>
          </wp:inline>
        </w:drawing>
      </w:r>
    </w:p>
    <w:p w14:paraId="5089FBC1" w14:textId="4DEB56E3" w:rsidR="009D3A2A" w:rsidRPr="00135555" w:rsidRDefault="00135555" w:rsidP="00135555">
      <w:pPr>
        <w:pStyle w:val="af1"/>
      </w:pPr>
      <w:r w:rsidRPr="002710EC">
        <w:rPr>
          <w:rFonts w:hint="eastAsia"/>
        </w:rPr>
        <w:t>Figure</w:t>
      </w:r>
      <w:r w:rsidRPr="002710EC">
        <w:t xml:space="preserve"> 1: Taxonomic profiles of Hg-methylating microbial communities in paddy soils</w:t>
      </w:r>
      <w:r w:rsidR="004F04A4">
        <w:rPr>
          <w:rFonts w:eastAsiaTheme="minorEastAsia" w:hint="eastAsia"/>
          <w:lang w:eastAsia="zh-CN"/>
        </w:rPr>
        <w:t xml:space="preserve"> </w:t>
      </w:r>
      <w:r w:rsidR="004F04A4" w:rsidRPr="004F04A4">
        <w:rPr>
          <w:rFonts w:eastAsiaTheme="minorEastAsia" w:hint="eastAsia"/>
          <w:highlight w:val="yellow"/>
          <w:lang w:eastAsia="zh-CN"/>
        </w:rPr>
        <w:t>based on amplicon sequencing</w:t>
      </w:r>
      <w:r w:rsidRPr="004F04A4">
        <w:rPr>
          <w:highlight w:val="yellow"/>
        </w:rPr>
        <w:t>.</w:t>
      </w:r>
      <w:r w:rsidRPr="00135555">
        <w:rPr>
          <w:b w:val="0"/>
          <w:bCs w:val="0"/>
        </w:rPr>
        <w:t xml:space="preserve"> </w:t>
      </w:r>
      <w:r w:rsidRPr="00135555">
        <w:t>(a)</w:t>
      </w:r>
      <w:r w:rsidRPr="00135555">
        <w:rPr>
          <w:b w:val="0"/>
          <w:bCs w:val="0"/>
        </w:rPr>
        <w:t xml:space="preserve"> Microbial community composition in differently polluted paddy soils. </w:t>
      </w:r>
      <w:r w:rsidRPr="005B5B2A">
        <w:rPr>
          <w:b w:val="0"/>
          <w:bCs w:val="0"/>
          <w:highlight w:val="yellow"/>
        </w:rPr>
        <w:t>Phyla with low abundance grouped together under "other phyla"</w:t>
      </w:r>
      <w:r w:rsidRPr="00135555">
        <w:rPr>
          <w:b w:val="0"/>
          <w:bCs w:val="0"/>
        </w:rPr>
        <w:t xml:space="preserve">. </w:t>
      </w:r>
      <w:r w:rsidRPr="00135555">
        <w:t>(b)</w:t>
      </w:r>
      <w:r w:rsidRPr="00135555">
        <w:rPr>
          <w:b w:val="0"/>
          <w:bCs w:val="0"/>
        </w:rPr>
        <w:t xml:space="preserve"> Microbial diversity (based on the Chao1 index) in differently polluted paddy soils. </w:t>
      </w:r>
      <w:r w:rsidRPr="00135555">
        <w:t>(c)</w:t>
      </w:r>
      <w:r w:rsidRPr="00135555">
        <w:rPr>
          <w:b w:val="0"/>
          <w:bCs w:val="0"/>
        </w:rPr>
        <w:t xml:space="preserve"> Principal coordinates analysis (</w:t>
      </w:r>
      <w:proofErr w:type="spellStart"/>
      <w:r w:rsidRPr="00135555">
        <w:rPr>
          <w:b w:val="0"/>
          <w:bCs w:val="0"/>
        </w:rPr>
        <w:t>PCoA</w:t>
      </w:r>
      <w:proofErr w:type="spellEnd"/>
      <w:r w:rsidRPr="00135555">
        <w:rPr>
          <w:b w:val="0"/>
          <w:bCs w:val="0"/>
        </w:rPr>
        <w:t>) based on Bray-</w:t>
      </w:r>
      <w:proofErr w:type="spellStart"/>
      <w:r w:rsidRPr="00135555">
        <w:rPr>
          <w:b w:val="0"/>
          <w:bCs w:val="0"/>
        </w:rPr>
        <w:t>curtis</w:t>
      </w:r>
      <w:proofErr w:type="spellEnd"/>
      <w:r w:rsidRPr="00135555">
        <w:rPr>
          <w:b w:val="0"/>
          <w:bCs w:val="0"/>
        </w:rPr>
        <w:t xml:space="preserve"> distance showing the overall pattern of Hg-methylating microbial communities in differently polluted paddy soils. NMS, non-Hg polluted paddy soils (n = 23); MMS, moderate Hg-polluted paddy soils (n = 13); HMS, high Hg-polluted paddy soils (n = 10).</w:t>
      </w:r>
    </w:p>
    <w:p w14:paraId="7957FB6F" w14:textId="4BB74C8E" w:rsidR="008D68D6" w:rsidRPr="00632DF3" w:rsidRDefault="008D68D6" w:rsidP="00893900">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Network analysis capture</w:t>
      </w:r>
      <w:r w:rsidR="00C2388F" w:rsidRPr="00E329B4">
        <w:rPr>
          <w:rFonts w:ascii="Times New Roman" w:eastAsia="Times New Roman" w:hAnsi="Times New Roman"/>
          <w:kern w:val="0"/>
          <w:sz w:val="20"/>
          <w:szCs w:val="24"/>
          <w:lang w:val="en-GB" w:eastAsia="de-DE"/>
        </w:rPr>
        <w:t>d</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six</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eleven</w:t>
      </w:r>
      <w:r w:rsidR="00504B13"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C2388F" w:rsidRPr="00E329B4">
        <w:rPr>
          <w:rFonts w:ascii="Times New Roman" w:eastAsia="Times New Roman" w:hAnsi="Times New Roman"/>
          <w:kern w:val="0"/>
          <w:sz w:val="20"/>
          <w:szCs w:val="24"/>
          <w:lang w:val="en-GB" w:eastAsia="de-DE"/>
        </w:rPr>
        <w:t>eleven</w:t>
      </w:r>
      <w:r w:rsidRPr="00E329B4">
        <w:rPr>
          <w:rFonts w:ascii="Times New Roman" w:eastAsia="Times New Roman" w:hAnsi="Times New Roman"/>
          <w:kern w:val="0"/>
          <w:sz w:val="20"/>
          <w:szCs w:val="24"/>
          <w:lang w:val="en-GB" w:eastAsia="de-DE"/>
        </w:rPr>
        <w:t xml:space="preserve"> modules (modularity index &gt; 0.55) in NMS, MMS, and HMS, respectively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2a, Table S4)</w:t>
      </w:r>
      <w:bookmarkStart w:id="20" w:name="_Hlk146183623"/>
      <w:r w:rsidRPr="00E329B4">
        <w:rPr>
          <w:rFonts w:ascii="Times New Roman" w:eastAsia="Times New Roman" w:hAnsi="Times New Roman"/>
          <w:kern w:val="0"/>
          <w:sz w:val="20"/>
          <w:szCs w:val="24"/>
          <w:lang w:val="en-GB" w:eastAsia="de-DE"/>
        </w:rPr>
        <w:t xml:space="preserve">. </w:t>
      </w:r>
      <w:bookmarkEnd w:id="20"/>
      <w:r w:rsidRPr="00E329B4">
        <w:rPr>
          <w:rFonts w:ascii="Times New Roman" w:eastAsia="Times New Roman" w:hAnsi="Times New Roman"/>
          <w:kern w:val="0"/>
          <w:sz w:val="20"/>
          <w:szCs w:val="24"/>
          <w:lang w:val="en-GB" w:eastAsia="de-DE"/>
        </w:rPr>
        <w:t xml:space="preserve">Among all modules, Hg-methylating microorganisms in Module1 in NMS, MMS and HMS were identified as core Hg-methylating microbiome based on their (1) higher connections to other modules and (2) higher abundance in total Hg-methylating microbial community (Table S5). </w:t>
      </w:r>
      <w:r w:rsidRPr="005E00B3">
        <w:rPr>
          <w:rFonts w:ascii="Times New Roman" w:eastAsia="Times New Roman" w:hAnsi="Times New Roman"/>
          <w:kern w:val="0"/>
          <w:sz w:val="20"/>
          <w:szCs w:val="24"/>
          <w:highlight w:val="yellow"/>
          <w:lang w:val="en-GB" w:eastAsia="de-DE"/>
        </w:rPr>
        <w:t xml:space="preserve">Importantly, </w:t>
      </w:r>
      <w:r w:rsidR="005E00B3" w:rsidRPr="005E00B3">
        <w:rPr>
          <w:rFonts w:ascii="Times New Roman" w:eastAsiaTheme="minorEastAsia" w:hAnsi="Times New Roman" w:hint="eastAsia"/>
          <w:kern w:val="0"/>
          <w:sz w:val="20"/>
          <w:szCs w:val="24"/>
          <w:highlight w:val="yellow"/>
          <w:lang w:val="en-GB"/>
        </w:rPr>
        <w:t xml:space="preserve">the </w:t>
      </w:r>
      <w:r w:rsidR="005E00B3" w:rsidRPr="005E00B3">
        <w:rPr>
          <w:rFonts w:ascii="Times New Roman" w:eastAsiaTheme="minorEastAsia" w:hAnsi="Times New Roman"/>
          <w:kern w:val="0"/>
          <w:sz w:val="20"/>
          <w:szCs w:val="24"/>
          <w:highlight w:val="yellow"/>
        </w:rPr>
        <w:t xml:space="preserve">impact of various modules in the microbial community on </w:t>
      </w:r>
      <w:proofErr w:type="spellStart"/>
      <w:r w:rsidR="005E00B3" w:rsidRPr="005E00B3">
        <w:rPr>
          <w:rFonts w:ascii="Times New Roman" w:eastAsiaTheme="minorEastAsia" w:hAnsi="Times New Roman" w:hint="eastAsia"/>
          <w:kern w:val="0"/>
          <w:sz w:val="20"/>
          <w:szCs w:val="24"/>
          <w:highlight w:val="yellow"/>
        </w:rPr>
        <w:t>MeHg</w:t>
      </w:r>
      <w:proofErr w:type="spellEnd"/>
      <w:r w:rsidR="005E00B3" w:rsidRPr="005E00B3">
        <w:rPr>
          <w:rFonts w:ascii="Times New Roman" w:eastAsiaTheme="minorEastAsia" w:hAnsi="Times New Roman" w:hint="eastAsia"/>
          <w:kern w:val="0"/>
          <w:sz w:val="20"/>
          <w:szCs w:val="24"/>
          <w:highlight w:val="yellow"/>
        </w:rPr>
        <w:t xml:space="preserve"> production</w:t>
      </w:r>
      <w:r w:rsidR="005E00B3" w:rsidRPr="005E00B3">
        <w:rPr>
          <w:rFonts w:ascii="Times New Roman" w:eastAsiaTheme="minorEastAsia" w:hAnsi="Times New Roman"/>
          <w:kern w:val="0"/>
          <w:sz w:val="20"/>
          <w:szCs w:val="24"/>
          <w:highlight w:val="yellow"/>
        </w:rPr>
        <w:t xml:space="preserve"> was analyzed using random forest analysis. The results revealed that the</w:t>
      </w:r>
      <w:r w:rsidR="005E00B3" w:rsidRPr="005E00B3">
        <w:rPr>
          <w:rFonts w:ascii="Times New Roman" w:eastAsiaTheme="minorEastAsia" w:hAnsi="Times New Roman" w:hint="eastAsia"/>
          <w:kern w:val="0"/>
          <w:sz w:val="20"/>
          <w:szCs w:val="24"/>
          <w:highlight w:val="yellow"/>
        </w:rPr>
        <w:t xml:space="preserve"> </w:t>
      </w:r>
      <w:r w:rsidR="005E00B3" w:rsidRPr="005E00B3">
        <w:rPr>
          <w:rFonts w:ascii="Times New Roman" w:eastAsia="Times New Roman" w:hAnsi="Times New Roman"/>
          <w:kern w:val="0"/>
          <w:sz w:val="20"/>
          <w:szCs w:val="24"/>
          <w:highlight w:val="yellow"/>
          <w:lang w:val="en-GB" w:eastAsia="de-DE"/>
        </w:rPr>
        <w:t>microbiome</w:t>
      </w:r>
      <w:r w:rsidR="005E00B3" w:rsidRPr="005E00B3">
        <w:rPr>
          <w:rFonts w:ascii="Times New Roman" w:eastAsiaTheme="minorEastAsia" w:hAnsi="Times New Roman" w:hint="eastAsia"/>
          <w:kern w:val="0"/>
          <w:sz w:val="20"/>
          <w:szCs w:val="24"/>
          <w:highlight w:val="yellow"/>
          <w:lang w:val="en-GB"/>
        </w:rPr>
        <w:t xml:space="preserve"> </w:t>
      </w:r>
      <w:r w:rsidR="005E00B3">
        <w:rPr>
          <w:rFonts w:ascii="Times New Roman" w:eastAsiaTheme="minorEastAsia" w:hAnsi="Times New Roman" w:hint="eastAsia"/>
          <w:kern w:val="0"/>
          <w:sz w:val="20"/>
          <w:szCs w:val="24"/>
          <w:highlight w:val="yellow"/>
          <w:lang w:val="en-GB"/>
        </w:rPr>
        <w:t xml:space="preserve">in Module 1 </w:t>
      </w:r>
      <w:r w:rsidR="005E00B3" w:rsidRPr="005E00B3">
        <w:rPr>
          <w:rFonts w:ascii="Times New Roman" w:eastAsiaTheme="minorEastAsia" w:hAnsi="Times New Roman"/>
          <w:kern w:val="0"/>
          <w:sz w:val="20"/>
          <w:szCs w:val="24"/>
          <w:highlight w:val="yellow"/>
        </w:rPr>
        <w:t>is a crucial bacterial group influenci</w:t>
      </w:r>
      <w:r w:rsidR="005E00B3" w:rsidRPr="000E3622">
        <w:rPr>
          <w:rFonts w:ascii="Times New Roman" w:eastAsiaTheme="minorEastAsia" w:hAnsi="Times New Roman"/>
          <w:kern w:val="0"/>
          <w:sz w:val="20"/>
          <w:szCs w:val="24"/>
          <w:highlight w:val="yellow"/>
        </w:rPr>
        <w:t xml:space="preserve">ng soil methylmercury concentration </w:t>
      </w:r>
      <w:r w:rsidRPr="000E3622">
        <w:rPr>
          <w:rFonts w:ascii="Times New Roman" w:eastAsia="Times New Roman" w:hAnsi="Times New Roman"/>
          <w:kern w:val="0"/>
          <w:sz w:val="20"/>
          <w:szCs w:val="24"/>
          <w:highlight w:val="yellow"/>
          <w:lang w:val="en-GB" w:eastAsia="de-DE"/>
        </w:rPr>
        <w:t>(Fig</w:t>
      </w:r>
      <w:r w:rsidR="00E61AA1" w:rsidRPr="000E3622">
        <w:rPr>
          <w:rFonts w:ascii="Times New Roman" w:eastAsia="Times New Roman" w:hAnsi="Times New Roman"/>
          <w:kern w:val="0"/>
          <w:sz w:val="20"/>
          <w:szCs w:val="24"/>
          <w:highlight w:val="yellow"/>
          <w:lang w:val="en-GB" w:eastAsia="de-DE"/>
        </w:rPr>
        <w:t>.</w:t>
      </w:r>
      <w:r w:rsidRPr="000E3622">
        <w:rPr>
          <w:rFonts w:ascii="Times New Roman" w:eastAsia="Times New Roman" w:hAnsi="Times New Roman"/>
          <w:kern w:val="0"/>
          <w:sz w:val="20"/>
          <w:szCs w:val="24"/>
          <w:highlight w:val="yellow"/>
          <w:lang w:val="en-GB" w:eastAsia="de-DE"/>
        </w:rPr>
        <w:t xml:space="preserve"> </w:t>
      </w:r>
      <w:r w:rsidR="00266874" w:rsidRPr="000E3622">
        <w:rPr>
          <w:rFonts w:ascii="Times New Roman" w:eastAsia="Times New Roman" w:hAnsi="Times New Roman"/>
          <w:kern w:val="0"/>
          <w:sz w:val="20"/>
          <w:szCs w:val="24"/>
          <w:highlight w:val="yellow"/>
          <w:lang w:val="en-GB" w:eastAsia="de-DE"/>
        </w:rPr>
        <w:t>2b</w:t>
      </w:r>
      <w:r w:rsidRPr="000E3622">
        <w:rPr>
          <w:rFonts w:ascii="Times New Roman" w:eastAsia="Times New Roman" w:hAnsi="Times New Roman"/>
          <w:kern w:val="0"/>
          <w:sz w:val="20"/>
          <w:szCs w:val="24"/>
          <w:highlight w:val="yellow"/>
          <w:lang w:val="en-GB" w:eastAsia="de-DE"/>
        </w:rPr>
        <w:t xml:space="preserve">). </w:t>
      </w:r>
      <w:r w:rsidR="000E3622" w:rsidRPr="000E3622">
        <w:rPr>
          <w:rFonts w:ascii="Times New Roman" w:eastAsiaTheme="minorEastAsia" w:hAnsi="Times New Roman" w:hint="eastAsia"/>
          <w:kern w:val="0"/>
          <w:sz w:val="20"/>
          <w:szCs w:val="24"/>
          <w:highlight w:val="yellow"/>
          <w:lang w:val="en-GB"/>
        </w:rPr>
        <w:t>This group is considered the core Hg-methylating microbiome in this study.</w:t>
      </w:r>
      <w:r w:rsidR="000E3622">
        <w:rPr>
          <w:rFonts w:ascii="Times New Roman" w:eastAsiaTheme="minorEastAsia" w:hAnsi="Times New Roman" w:hint="eastAsia"/>
          <w:kern w:val="0"/>
          <w:sz w:val="20"/>
          <w:szCs w:val="24"/>
          <w:lang w:val="en-GB"/>
        </w:rPr>
        <w:t xml:space="preserve"> </w:t>
      </w:r>
      <w:r w:rsidRPr="00E329B4">
        <w:rPr>
          <w:rFonts w:ascii="Times New Roman" w:eastAsia="Times New Roman" w:hAnsi="Times New Roman"/>
          <w:kern w:val="0"/>
          <w:sz w:val="20"/>
          <w:szCs w:val="24"/>
          <w:lang w:val="en-GB" w:eastAsia="de-DE"/>
        </w:rPr>
        <w:t xml:space="preserve">Further analysis of </w:t>
      </w:r>
      <w:r w:rsidR="008D0FB1"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 xml:space="preserve">core Hg-methylating </w:t>
      </w:r>
      <w:r w:rsidRPr="00E329B4">
        <w:rPr>
          <w:rFonts w:ascii="Times New Roman" w:eastAsia="Times New Roman" w:hAnsi="Times New Roman"/>
          <w:kern w:val="0"/>
          <w:sz w:val="20"/>
          <w:szCs w:val="24"/>
          <w:lang w:val="en-GB" w:eastAsia="de-DE"/>
        </w:rPr>
        <w:lastRenderedPageBreak/>
        <w:t>microbiome composition revealed diverse core Hg-methylating microorganisms in paddy soils</w:t>
      </w:r>
      <w:r w:rsidR="00893900">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r w:rsidR="00893900" w:rsidRPr="00893900">
        <w:rPr>
          <w:rFonts w:ascii="Times New Roman" w:eastAsia="Times New Roman" w:hAnsi="Times New Roman" w:hint="eastAsia"/>
          <w:kern w:val="0"/>
          <w:sz w:val="20"/>
          <w:szCs w:val="24"/>
          <w:highlight w:val="yellow"/>
          <w:lang w:val="en-GB" w:eastAsia="de-DE"/>
        </w:rPr>
        <w:t xml:space="preserve">Although most microorganisms are not annotated, the three genera with the highest abundance in each soil type are as follows: In NMS,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893900">
        <w:rPr>
          <w:rFonts w:ascii="Times New Roman" w:eastAsia="Times New Roman" w:hAnsi="Times New Roman" w:hint="eastAsia"/>
          <w:i/>
          <w:iCs/>
          <w:kern w:val="0"/>
          <w:sz w:val="20"/>
          <w:szCs w:val="24"/>
          <w:highlight w:val="yellow"/>
          <w:lang w:val="en-GB" w:eastAsia="de-DE"/>
        </w:rPr>
        <w:t>Syntrophus</w:t>
      </w:r>
      <w:proofErr w:type="spellEnd"/>
      <w:r w:rsidR="00893900" w:rsidRPr="00893900">
        <w:rPr>
          <w:rFonts w:ascii="Times New Roman" w:eastAsia="Times New Roman" w:hAnsi="Times New Roman" w:hint="eastAsia"/>
          <w:kern w:val="0"/>
          <w:sz w:val="20"/>
          <w:szCs w:val="24"/>
          <w:highlight w:val="yellow"/>
          <w:lang w:val="en-GB" w:eastAsia="de-DE"/>
        </w:rPr>
        <w:t xml:space="preserve">, and </w:t>
      </w:r>
      <w:proofErr w:type="spellStart"/>
      <w:r w:rsidR="00893900" w:rsidRPr="00893900">
        <w:rPr>
          <w:rFonts w:ascii="Times New Roman" w:eastAsia="Times New Roman" w:hAnsi="Times New Roman" w:hint="eastAsia"/>
          <w:i/>
          <w:iCs/>
          <w:kern w:val="0"/>
          <w:sz w:val="20"/>
          <w:szCs w:val="24"/>
          <w:highlight w:val="yellow"/>
          <w:lang w:val="en-GB" w:eastAsia="de-DE"/>
        </w:rPr>
        <w:t>Desulfomonas</w:t>
      </w:r>
      <w:proofErr w:type="spellEnd"/>
      <w:r w:rsidR="00893900" w:rsidRPr="00893900">
        <w:rPr>
          <w:rFonts w:ascii="Times New Roman" w:eastAsia="Times New Roman" w:hAnsi="Times New Roman" w:hint="eastAsia"/>
          <w:kern w:val="0"/>
          <w:sz w:val="20"/>
          <w:szCs w:val="24"/>
          <w:highlight w:val="yellow"/>
          <w:lang w:val="en-GB" w:eastAsia="de-DE"/>
        </w:rPr>
        <w:t xml:space="preserve"> dominate; in MMS,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F504AD">
        <w:rPr>
          <w:rFonts w:ascii="Times New Roman" w:eastAsia="Times New Roman" w:hAnsi="Times New Roman" w:hint="eastAsia"/>
          <w:i/>
          <w:iCs/>
          <w:kern w:val="0"/>
          <w:sz w:val="20"/>
          <w:szCs w:val="24"/>
          <w:highlight w:val="yellow"/>
          <w:lang w:val="en-GB" w:eastAsia="de-DE"/>
        </w:rPr>
        <w:t>Granulicella</w:t>
      </w:r>
      <w:proofErr w:type="spellEnd"/>
      <w:r w:rsidR="00893900" w:rsidRPr="00893900">
        <w:rPr>
          <w:rFonts w:ascii="Times New Roman" w:eastAsiaTheme="minorEastAsia" w:hAnsi="Times New Roman" w:hint="eastAsia"/>
          <w:kern w:val="0"/>
          <w:sz w:val="20"/>
          <w:szCs w:val="24"/>
          <w:highlight w:val="yellow"/>
          <w:lang w:val="en-GB"/>
        </w:rPr>
        <w:t xml:space="preserve">, and </w:t>
      </w:r>
      <w:r w:rsidR="00893900" w:rsidRPr="00F504AD">
        <w:rPr>
          <w:rFonts w:ascii="Times New Roman" w:eastAsia="Times New Roman" w:hAnsi="Times New Roman" w:hint="eastAsia"/>
          <w:i/>
          <w:iCs/>
          <w:kern w:val="0"/>
          <w:sz w:val="20"/>
          <w:szCs w:val="24"/>
          <w:highlight w:val="yellow"/>
          <w:lang w:val="en-GB" w:eastAsia="de-DE"/>
        </w:rPr>
        <w:t>Olavius</w:t>
      </w:r>
      <w:r w:rsidR="00893900" w:rsidRPr="00893900">
        <w:rPr>
          <w:rFonts w:ascii="Times New Roman" w:eastAsia="Times New Roman" w:hAnsi="Times New Roman" w:hint="eastAsia"/>
          <w:kern w:val="0"/>
          <w:sz w:val="20"/>
          <w:szCs w:val="24"/>
          <w:highlight w:val="yellow"/>
          <w:lang w:val="en-GB" w:eastAsia="de-DE"/>
        </w:rPr>
        <w:t xml:space="preserve"> are the most abundant; and in HMS,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893900">
        <w:rPr>
          <w:rFonts w:ascii="Times New Roman" w:eastAsia="Times New Roman" w:hAnsi="Times New Roman" w:hint="eastAsia"/>
          <w:i/>
          <w:iCs/>
          <w:kern w:val="0"/>
          <w:sz w:val="20"/>
          <w:szCs w:val="24"/>
          <w:highlight w:val="yellow"/>
          <w:lang w:val="en-GB" w:eastAsia="de-DE"/>
        </w:rPr>
        <w:t>Methanoregula</w:t>
      </w:r>
      <w:proofErr w:type="spellEnd"/>
      <w:r w:rsidR="00893900" w:rsidRPr="00893900">
        <w:rPr>
          <w:rFonts w:ascii="Times New Roman" w:eastAsia="Times New Roman" w:hAnsi="Times New Roman" w:hint="eastAsia"/>
          <w:kern w:val="0"/>
          <w:sz w:val="20"/>
          <w:szCs w:val="24"/>
          <w:highlight w:val="yellow"/>
          <w:lang w:val="en-GB" w:eastAsia="de-DE"/>
        </w:rPr>
        <w:t xml:space="preserve">, and </w:t>
      </w:r>
      <w:proofErr w:type="spellStart"/>
      <w:r w:rsidR="00893900" w:rsidRPr="00893900">
        <w:rPr>
          <w:rFonts w:ascii="Times New Roman" w:eastAsia="Times New Roman" w:hAnsi="Times New Roman" w:hint="eastAsia"/>
          <w:i/>
          <w:iCs/>
          <w:kern w:val="0"/>
          <w:sz w:val="20"/>
          <w:szCs w:val="24"/>
          <w:highlight w:val="yellow"/>
          <w:lang w:val="en-GB" w:eastAsia="de-DE"/>
        </w:rPr>
        <w:t>Granulicella</w:t>
      </w:r>
      <w:proofErr w:type="spellEnd"/>
      <w:r w:rsidR="00893900" w:rsidRPr="00893900">
        <w:rPr>
          <w:rFonts w:ascii="Times New Roman" w:eastAsia="Times New Roman" w:hAnsi="Times New Roman" w:hint="eastAsia"/>
          <w:kern w:val="0"/>
          <w:sz w:val="20"/>
          <w:szCs w:val="24"/>
          <w:highlight w:val="yellow"/>
          <w:lang w:val="en-GB" w:eastAsia="de-DE"/>
        </w:rPr>
        <w:t xml:space="preserve"> prevail</w:t>
      </w:r>
      <w:r w:rsidR="00147289" w:rsidRPr="00893900">
        <w:rPr>
          <w:rFonts w:ascii="Times New Roman" w:eastAsia="Times New Roman" w:hAnsi="Times New Roman"/>
          <w:kern w:val="0"/>
          <w:sz w:val="20"/>
          <w:szCs w:val="24"/>
          <w:highlight w:val="yellow"/>
          <w:lang w:val="en-GB" w:eastAsia="de-DE"/>
        </w:rPr>
        <w:t xml:space="preserve"> </w:t>
      </w:r>
      <w:r w:rsidRPr="00893900">
        <w:rPr>
          <w:rFonts w:ascii="Times New Roman" w:eastAsia="Times New Roman" w:hAnsi="Times New Roman"/>
          <w:kern w:val="0"/>
          <w:sz w:val="20"/>
          <w:szCs w:val="24"/>
          <w:highlight w:val="yellow"/>
          <w:lang w:val="en-GB" w:eastAsia="de-DE"/>
        </w:rPr>
        <w:t>(Fig</w:t>
      </w:r>
      <w:r w:rsidR="00E61AA1" w:rsidRPr="00893900">
        <w:rPr>
          <w:rFonts w:ascii="Times New Roman" w:eastAsia="Times New Roman" w:hAnsi="Times New Roman"/>
          <w:kern w:val="0"/>
          <w:sz w:val="20"/>
          <w:szCs w:val="24"/>
          <w:highlight w:val="yellow"/>
          <w:lang w:val="en-GB" w:eastAsia="de-DE"/>
        </w:rPr>
        <w:t>.</w:t>
      </w:r>
      <w:r w:rsidRPr="00893900">
        <w:rPr>
          <w:rFonts w:ascii="Times New Roman" w:eastAsia="Times New Roman" w:hAnsi="Times New Roman"/>
          <w:kern w:val="0"/>
          <w:sz w:val="20"/>
          <w:szCs w:val="24"/>
          <w:highlight w:val="yellow"/>
          <w:lang w:val="en-GB" w:eastAsia="de-DE"/>
        </w:rPr>
        <w:t xml:space="preserve"> 2</w:t>
      </w:r>
      <w:r w:rsidR="00266874" w:rsidRPr="00893900">
        <w:rPr>
          <w:rFonts w:ascii="Times New Roman" w:eastAsia="Times New Roman" w:hAnsi="Times New Roman"/>
          <w:kern w:val="0"/>
          <w:sz w:val="20"/>
          <w:szCs w:val="24"/>
          <w:highlight w:val="yellow"/>
          <w:lang w:val="en-GB" w:eastAsia="de-DE"/>
        </w:rPr>
        <w:t>c</w:t>
      </w:r>
      <w:r w:rsidRPr="00893900">
        <w:rPr>
          <w:rFonts w:ascii="Times New Roman" w:eastAsia="Times New Roman" w:hAnsi="Times New Roman"/>
          <w:kern w:val="0"/>
          <w:sz w:val="20"/>
          <w:szCs w:val="24"/>
          <w:highlight w:val="yellow"/>
          <w:lang w:val="en-GB" w:eastAsia="de-DE"/>
        </w:rPr>
        <w:t>).</w:t>
      </w:r>
      <w:r w:rsidR="00632DF3" w:rsidRPr="00893900">
        <w:rPr>
          <w:rFonts w:ascii="Times New Roman" w:eastAsiaTheme="minorEastAsia" w:hAnsi="Times New Roman" w:hint="eastAsia"/>
          <w:kern w:val="0"/>
          <w:sz w:val="20"/>
          <w:szCs w:val="24"/>
          <w:highlight w:val="yellow"/>
          <w:lang w:val="en-GB"/>
        </w:rPr>
        <w:t xml:space="preserve"> It</w:t>
      </w:r>
      <w:r w:rsidR="00632DF3" w:rsidRPr="00632DF3">
        <w:rPr>
          <w:rFonts w:ascii="Times New Roman" w:eastAsiaTheme="minorEastAsia" w:hAnsi="Times New Roman" w:hint="eastAsia"/>
          <w:kern w:val="0"/>
          <w:sz w:val="20"/>
          <w:szCs w:val="24"/>
          <w:highlight w:val="yellow"/>
          <w:lang w:val="en-GB"/>
        </w:rPr>
        <w:t xml:space="preserve"> is worth highlighting that</w:t>
      </w:r>
      <w:r w:rsidR="00EE7349">
        <w:rPr>
          <w:rFonts w:ascii="Times New Roman" w:eastAsiaTheme="minorEastAsia" w:hAnsi="Times New Roman" w:hint="eastAsia"/>
          <w:kern w:val="0"/>
          <w:sz w:val="20"/>
          <w:szCs w:val="24"/>
          <w:highlight w:val="yellow"/>
          <w:lang w:val="en-GB"/>
        </w:rPr>
        <w:t>,</w:t>
      </w:r>
      <w:r w:rsidR="00632DF3" w:rsidRPr="00632DF3">
        <w:rPr>
          <w:rFonts w:ascii="Times New Roman" w:eastAsiaTheme="minorEastAsia" w:hAnsi="Times New Roman" w:hint="eastAsia"/>
          <w:kern w:val="0"/>
          <w:sz w:val="20"/>
          <w:szCs w:val="24"/>
          <w:highlight w:val="yellow"/>
          <w:lang w:val="en-GB"/>
        </w:rPr>
        <w:t xml:space="preserve"> in this study, microorganisms belonging to</w:t>
      </w:r>
      <w:r w:rsidR="00632DF3" w:rsidRPr="00632DF3">
        <w:rPr>
          <w:rFonts w:ascii="Times New Roman" w:eastAsiaTheme="minorEastAsia" w:hAnsi="Times New Roman" w:hint="eastAsia"/>
          <w:i/>
          <w:iCs/>
          <w:kern w:val="0"/>
          <w:sz w:val="20"/>
          <w:szCs w:val="24"/>
          <w:highlight w:val="yellow"/>
          <w:lang w:val="en-GB"/>
        </w:rPr>
        <w:t xml:space="preserve"> </w:t>
      </w:r>
      <w:proofErr w:type="spellStart"/>
      <w:r w:rsidR="00632DF3" w:rsidRPr="00632DF3">
        <w:rPr>
          <w:rFonts w:ascii="Times New Roman" w:eastAsiaTheme="minorEastAsia" w:hAnsi="Times New Roman" w:hint="eastAsia"/>
          <w:i/>
          <w:iCs/>
          <w:kern w:val="0"/>
          <w:sz w:val="20"/>
          <w:szCs w:val="24"/>
          <w:highlight w:val="yellow"/>
          <w:lang w:val="en-GB"/>
        </w:rPr>
        <w:t>Geobacter</w:t>
      </w:r>
      <w:proofErr w:type="spellEnd"/>
      <w:r w:rsidR="00632DF3" w:rsidRPr="00632DF3">
        <w:rPr>
          <w:rFonts w:ascii="Times New Roman" w:eastAsiaTheme="minorEastAsia" w:hAnsi="Times New Roman" w:hint="eastAsia"/>
          <w:kern w:val="0"/>
          <w:sz w:val="20"/>
          <w:szCs w:val="24"/>
          <w:highlight w:val="yellow"/>
          <w:lang w:val="en-GB"/>
        </w:rPr>
        <w:t xml:space="preserve"> were </w:t>
      </w:r>
      <w:r w:rsidR="00EE7349">
        <w:rPr>
          <w:rFonts w:ascii="Times New Roman" w:eastAsiaTheme="minorEastAsia" w:hAnsi="Times New Roman" w:hint="eastAsia"/>
          <w:kern w:val="0"/>
          <w:sz w:val="20"/>
          <w:szCs w:val="24"/>
          <w:highlight w:val="yellow"/>
          <w:lang w:val="en-GB"/>
        </w:rPr>
        <w:t xml:space="preserve">identified as </w:t>
      </w:r>
      <w:r w:rsidR="00632DF3" w:rsidRPr="00632DF3">
        <w:rPr>
          <w:rFonts w:ascii="Times New Roman" w:eastAsiaTheme="minorEastAsia" w:hAnsi="Times New Roman" w:hint="eastAsia"/>
          <w:kern w:val="0"/>
          <w:sz w:val="20"/>
          <w:szCs w:val="24"/>
          <w:highlight w:val="yellow"/>
          <w:lang w:val="en-GB"/>
        </w:rPr>
        <w:t xml:space="preserve">the most significant core microorganisms for </w:t>
      </w:r>
      <w:r w:rsidR="00632DF3">
        <w:rPr>
          <w:rFonts w:ascii="Times New Roman" w:eastAsiaTheme="minorEastAsia" w:hAnsi="Times New Roman" w:hint="eastAsia"/>
          <w:kern w:val="0"/>
          <w:sz w:val="20"/>
          <w:szCs w:val="24"/>
          <w:highlight w:val="yellow"/>
          <w:lang w:val="en-GB"/>
        </w:rPr>
        <w:t>Hg</w:t>
      </w:r>
      <w:r w:rsidR="00632DF3" w:rsidRPr="00632DF3">
        <w:rPr>
          <w:rFonts w:ascii="Times New Roman" w:eastAsiaTheme="minorEastAsia" w:hAnsi="Times New Roman" w:hint="eastAsia"/>
          <w:kern w:val="0"/>
          <w:sz w:val="20"/>
          <w:szCs w:val="24"/>
          <w:highlight w:val="yellow"/>
          <w:lang w:val="en-GB"/>
        </w:rPr>
        <w:t xml:space="preserve"> methylation</w:t>
      </w:r>
      <w:r w:rsidR="006728DB">
        <w:rPr>
          <w:rFonts w:ascii="Times New Roman" w:eastAsiaTheme="minorEastAsia" w:hAnsi="Times New Roman" w:hint="eastAsia"/>
          <w:kern w:val="0"/>
          <w:sz w:val="20"/>
          <w:szCs w:val="24"/>
          <w:highlight w:val="yellow"/>
          <w:lang w:val="en-GB"/>
        </w:rPr>
        <w:t xml:space="preserve"> </w:t>
      </w:r>
      <w:r w:rsidR="00EE7349">
        <w:rPr>
          <w:rFonts w:ascii="Times New Roman" w:eastAsiaTheme="minorEastAsia" w:hAnsi="Times New Roman" w:hint="eastAsia"/>
          <w:kern w:val="0"/>
          <w:sz w:val="20"/>
          <w:szCs w:val="24"/>
          <w:highlight w:val="yellow"/>
          <w:lang w:val="en-GB"/>
        </w:rPr>
        <w:t>across</w:t>
      </w:r>
      <w:r w:rsidR="006728DB">
        <w:rPr>
          <w:rFonts w:ascii="Times New Roman" w:eastAsiaTheme="minorEastAsia" w:hAnsi="Times New Roman" w:hint="eastAsia"/>
          <w:kern w:val="0"/>
          <w:sz w:val="20"/>
          <w:szCs w:val="24"/>
          <w:highlight w:val="yellow"/>
          <w:lang w:val="en-GB"/>
        </w:rPr>
        <w:t xml:space="preserve"> all paddy soils</w:t>
      </w:r>
      <w:r w:rsidR="00632DF3" w:rsidRPr="00632DF3">
        <w:rPr>
          <w:rFonts w:ascii="Times New Roman" w:eastAsiaTheme="minorEastAsia" w:hAnsi="Times New Roman" w:hint="eastAsia"/>
          <w:kern w:val="0"/>
          <w:sz w:val="20"/>
          <w:szCs w:val="24"/>
          <w:highlight w:val="yellow"/>
          <w:lang w:val="en-GB"/>
        </w:rPr>
        <w:t>.</w:t>
      </w:r>
      <w:r w:rsidR="00632DF3">
        <w:rPr>
          <w:rFonts w:ascii="Times New Roman" w:eastAsiaTheme="minorEastAsia" w:hAnsi="Times New Roman" w:hint="eastAsia"/>
          <w:kern w:val="0"/>
          <w:sz w:val="20"/>
          <w:szCs w:val="24"/>
          <w:lang w:val="en-GB"/>
        </w:rPr>
        <w:t xml:space="preserve"> </w:t>
      </w:r>
    </w:p>
    <w:p w14:paraId="18BE62A4" w14:textId="1892FC44"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0D2DDEEA" wp14:editId="13D9BB99">
            <wp:extent cx="4267200" cy="6064311"/>
            <wp:effectExtent l="0" t="0" r="0" b="0"/>
            <wp:docPr id="65039408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75036" cy="6075447"/>
                    </a:xfrm>
                    <a:prstGeom prst="rect">
                      <a:avLst/>
                    </a:prstGeom>
                    <a:noFill/>
                    <a:ln>
                      <a:noFill/>
                    </a:ln>
                  </pic:spPr>
                </pic:pic>
              </a:graphicData>
            </a:graphic>
          </wp:inline>
        </w:drawing>
      </w:r>
    </w:p>
    <w:p w14:paraId="0C81FBBF" w14:textId="5E5FD756" w:rsidR="00D115B9" w:rsidRDefault="00D115B9" w:rsidP="00D115B9">
      <w:pPr>
        <w:pStyle w:val="af1"/>
        <w:rPr>
          <w:b w:val="0"/>
          <w:bCs w:val="0"/>
        </w:rPr>
      </w:pPr>
      <w:r w:rsidRPr="002710EC">
        <w:t>Figure 2: Core Hg-methylating microbiome in paddy soils.</w:t>
      </w:r>
      <w:r w:rsidRPr="00D115B9">
        <w:rPr>
          <w:b w:val="0"/>
          <w:bCs w:val="0"/>
        </w:rPr>
        <w:t xml:space="preserve"> </w:t>
      </w:r>
      <w:r w:rsidRPr="00D115B9">
        <w:t>(a)</w:t>
      </w:r>
      <w:r w:rsidRPr="00D115B9">
        <w:rPr>
          <w:b w:val="0"/>
          <w:bCs w:val="0"/>
        </w:rPr>
        <w:t xml:space="preserve"> Co-occurrence network of Hg-methylating microbial community in differently polluted paddy soils. Each node represents one OTU. The node size is proportional to the relative abundance of OTUs. </w:t>
      </w:r>
      <w:r w:rsidRPr="00D115B9">
        <w:t>(b)</w:t>
      </w:r>
      <w:r w:rsidRPr="00D115B9">
        <w:rPr>
          <w:b w:val="0"/>
          <w:bCs w:val="0"/>
        </w:rPr>
        <w:t xml:space="preserve"> Predictors of the </w:t>
      </w:r>
      <w:proofErr w:type="spellStart"/>
      <w:r w:rsidRPr="00D115B9">
        <w:rPr>
          <w:b w:val="0"/>
          <w:bCs w:val="0"/>
        </w:rPr>
        <w:t>MeHg</w:t>
      </w:r>
      <w:proofErr w:type="spellEnd"/>
      <w:r w:rsidRPr="00D115B9">
        <w:rPr>
          <w:b w:val="0"/>
          <w:bCs w:val="0"/>
        </w:rPr>
        <w:t xml:space="preserve"> production in differently polluted paddy soils based on Random Forest analysis. Only predictors with significant effects are </w:t>
      </w:r>
      <w:proofErr w:type="spellStart"/>
      <w:r w:rsidRPr="00D115B9">
        <w:rPr>
          <w:b w:val="0"/>
          <w:bCs w:val="0"/>
        </w:rPr>
        <w:t>labeled</w:t>
      </w:r>
      <w:proofErr w:type="spellEnd"/>
      <w:r w:rsidRPr="00D115B9">
        <w:rPr>
          <w:b w:val="0"/>
          <w:bCs w:val="0"/>
        </w:rPr>
        <w:t xml:space="preserve"> asterisks. </w:t>
      </w:r>
      <w:r w:rsidRPr="00D115B9">
        <w:t>(c)</w:t>
      </w:r>
      <w:r w:rsidRPr="00D115B9">
        <w:rPr>
          <w:b w:val="0"/>
          <w:bCs w:val="0"/>
        </w:rPr>
        <w:t xml:space="preserve"> Core Hg-methylating microbiome composition at genus level in differently polluted paddy soils. NMS, non-Hg polluted paddy soils (n = 23); MMS, moderate Hg-polluted paddy soils (n = 13); HMS, high Hg-polluted paddy soils (n = 10).</w:t>
      </w:r>
    </w:p>
    <w:p w14:paraId="4EA0FCF9" w14:textId="6DFD8A4B" w:rsidR="008D68D6" w:rsidRPr="00E329B4" w:rsidRDefault="00E329B4" w:rsidP="00E329B4">
      <w:pPr>
        <w:pStyle w:val="2"/>
      </w:pPr>
      <w:r w:rsidRPr="00E329B4">
        <w:t xml:space="preserve">3.3 </w:t>
      </w:r>
      <w:r w:rsidR="008D68D6" w:rsidRPr="00E329B4">
        <w:t xml:space="preserve">Dissolved organic matter as indicators of core mercury-methylating microbiome </w:t>
      </w:r>
      <w:r w:rsidR="00D719E2" w:rsidRPr="00E329B4">
        <w:t>c</w:t>
      </w:r>
      <w:r w:rsidR="00D719E2" w:rsidRPr="00E329B4">
        <w:rPr>
          <w:rFonts w:hint="eastAsia"/>
        </w:rPr>
        <w:t>omposition</w:t>
      </w:r>
      <w:r w:rsidR="00D719E2" w:rsidRPr="00E329B4">
        <w:t xml:space="preserve"> </w:t>
      </w:r>
      <w:r w:rsidR="008D68D6" w:rsidRPr="00E329B4">
        <w:t>in paddy soils</w:t>
      </w:r>
    </w:p>
    <w:p w14:paraId="63FBCCD2" w14:textId="5D643CE6" w:rsidR="005643F4" w:rsidRPr="005643F4" w:rsidRDefault="00B533B4" w:rsidP="005643F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Based on analysis of correlations, </w:t>
      </w:r>
      <w:r w:rsidR="00583B57"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 xml:space="preserve">results showed that there </w:t>
      </w:r>
      <w:r w:rsidR="007514D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significant correlation</w:t>
      </w:r>
      <w:r w:rsidR="007514D2" w:rsidRPr="00E329B4">
        <w:rPr>
          <w:rFonts w:ascii="Times New Roman" w:eastAsia="Times New Roman" w:hAnsi="Times New Roman"/>
          <w:kern w:val="0"/>
          <w:sz w:val="20"/>
          <w:szCs w:val="24"/>
          <w:lang w:val="en-GB" w:eastAsia="de-DE"/>
        </w:rPr>
        <w:t>s</w:t>
      </w:r>
      <w:r w:rsidRPr="00E329B4">
        <w:rPr>
          <w:rFonts w:ascii="Times New Roman" w:eastAsia="Times New Roman" w:hAnsi="Times New Roman"/>
          <w:kern w:val="0"/>
          <w:sz w:val="20"/>
          <w:szCs w:val="24"/>
          <w:lang w:val="en-GB" w:eastAsia="de-DE"/>
        </w:rPr>
        <w:t xml:space="preserve"> between core Hg-methylating microbiome composition,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5F5DB6"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DOM concentration</w:t>
      </w:r>
      <w:r w:rsidR="00CF4DA2" w:rsidRPr="00E329B4">
        <w:rPr>
          <w:rFonts w:ascii="Times New Roman" w:eastAsia="Times New Roman" w:hAnsi="Times New Roman"/>
          <w:kern w:val="0"/>
          <w:sz w:val="20"/>
          <w:szCs w:val="24"/>
          <w:lang w:val="en-GB" w:eastAsia="de-DE"/>
        </w:rPr>
        <w:t>, DOM</w:t>
      </w:r>
      <w:r w:rsidRPr="00E329B4">
        <w:rPr>
          <w:rFonts w:ascii="Times New Roman" w:eastAsia="Times New Roman" w:hAnsi="Times New Roman"/>
          <w:kern w:val="0"/>
          <w:sz w:val="20"/>
          <w:szCs w:val="24"/>
          <w:lang w:val="en-GB" w:eastAsia="de-DE"/>
        </w:rPr>
        <w:t xml:space="preserve"> composition, water-soluble Hg, </w:t>
      </w:r>
      <w:r w:rsidRPr="00E329B4">
        <w:rPr>
          <w:rFonts w:ascii="Times New Roman" w:eastAsia="Times New Roman" w:hAnsi="Times New Roman"/>
          <w:kern w:val="0"/>
          <w:sz w:val="20"/>
          <w:szCs w:val="24"/>
          <w:lang w:val="en-GB" w:eastAsia="de-DE"/>
        </w:rPr>
        <w:lastRenderedPageBreak/>
        <w:t>soil S</w:t>
      </w:r>
      <w:r w:rsidRPr="00B60461">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and Fe</w:t>
      </w:r>
      <w:r w:rsidRPr="00B60461">
        <w:rPr>
          <w:rFonts w:ascii="Times New Roman" w:eastAsia="Times New Roman" w:hAnsi="Times New Roman"/>
          <w:kern w:val="0"/>
          <w:sz w:val="20"/>
          <w:szCs w:val="24"/>
          <w:vertAlign w:val="superscript"/>
          <w:lang w:val="en-GB" w:eastAsia="de-DE"/>
        </w:rPr>
        <w:t>2+</w:t>
      </w:r>
      <w:r w:rsidR="007514D2"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3</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3851D6" w:rsidRPr="00E329B4">
        <w:rPr>
          <w:rFonts w:ascii="Times New Roman" w:eastAsia="Times New Roman" w:hAnsi="Times New Roman"/>
          <w:kern w:val="0"/>
          <w:sz w:val="20"/>
          <w:szCs w:val="24"/>
          <w:lang w:val="en-GB" w:eastAsia="de-DE"/>
        </w:rPr>
        <w:t>Among all parameters</w:t>
      </w:r>
      <w:r w:rsidR="00F44003" w:rsidRPr="00E329B4">
        <w:rPr>
          <w:rFonts w:ascii="Times New Roman" w:eastAsia="Times New Roman" w:hAnsi="Times New Roman"/>
          <w:kern w:val="0"/>
          <w:sz w:val="20"/>
          <w:szCs w:val="24"/>
          <w:lang w:val="en-GB" w:eastAsia="de-DE"/>
        </w:rPr>
        <w:t xml:space="preserve">, </w:t>
      </w:r>
      <w:r w:rsidR="00877673"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is</w:t>
      </w:r>
      <w:r w:rsidR="00F44003" w:rsidRPr="00E329B4">
        <w:rPr>
          <w:rFonts w:ascii="Times New Roman" w:eastAsia="Times New Roman" w:hAnsi="Times New Roman"/>
          <w:kern w:val="0"/>
          <w:sz w:val="20"/>
          <w:szCs w:val="24"/>
          <w:lang w:val="en-GB" w:eastAsia="de-DE"/>
        </w:rPr>
        <w:t xml:space="preserve"> the most important factor influencing </w:t>
      </w:r>
      <w:r w:rsidR="008D0FB1" w:rsidRPr="00E329B4">
        <w:rPr>
          <w:rFonts w:ascii="Times New Roman" w:eastAsia="Times New Roman" w:hAnsi="Times New Roman"/>
          <w:kern w:val="0"/>
          <w:sz w:val="20"/>
          <w:szCs w:val="24"/>
          <w:lang w:val="en-GB" w:eastAsia="de-DE"/>
        </w:rPr>
        <w:t xml:space="preserve">the composition of </w:t>
      </w:r>
      <w:r w:rsidR="00F44003" w:rsidRPr="00E329B4">
        <w:rPr>
          <w:rFonts w:ascii="Times New Roman" w:eastAsia="Times New Roman" w:hAnsi="Times New Roman"/>
          <w:kern w:val="0"/>
          <w:sz w:val="20"/>
          <w:szCs w:val="24"/>
          <w:lang w:val="en-GB" w:eastAsia="de-DE"/>
        </w:rPr>
        <w:t xml:space="preserve">core Hg-methylating microbiome. </w:t>
      </w:r>
      <w:r w:rsidR="00583B57" w:rsidRPr="00E329B4">
        <w:rPr>
          <w:rFonts w:ascii="Times New Roman" w:eastAsia="Times New Roman" w:hAnsi="Times New Roman"/>
          <w:kern w:val="0"/>
          <w:sz w:val="20"/>
          <w:szCs w:val="24"/>
          <w:lang w:val="en-GB" w:eastAsia="de-DE"/>
        </w:rPr>
        <w:t>This was supported by</w:t>
      </w:r>
      <w:r w:rsidR="0092141E" w:rsidRPr="00E329B4">
        <w:rPr>
          <w:rFonts w:ascii="Times New Roman" w:eastAsia="Times New Roman" w:hAnsi="Times New Roman"/>
          <w:kern w:val="0"/>
          <w:sz w:val="20"/>
          <w:szCs w:val="24"/>
          <w:lang w:val="en-GB" w:eastAsia="de-DE"/>
        </w:rPr>
        <w:t xml:space="preserve"> </w:t>
      </w:r>
      <w:r w:rsidR="00286B50" w:rsidRPr="00E329B4">
        <w:rPr>
          <w:rFonts w:ascii="Times New Roman" w:eastAsia="Times New Roman" w:hAnsi="Times New Roman"/>
          <w:kern w:val="0"/>
          <w:sz w:val="20"/>
          <w:szCs w:val="24"/>
          <w:lang w:val="en-GB" w:eastAsia="de-DE"/>
        </w:rPr>
        <w:t xml:space="preserve">DOM </w:t>
      </w:r>
      <w:r w:rsidR="0092141E" w:rsidRPr="00E329B4">
        <w:rPr>
          <w:rFonts w:ascii="Times New Roman" w:eastAsia="Times New Roman" w:hAnsi="Times New Roman"/>
          <w:kern w:val="0"/>
          <w:sz w:val="20"/>
          <w:szCs w:val="24"/>
          <w:lang w:val="en-GB" w:eastAsia="de-DE"/>
        </w:rPr>
        <w:t>explain</w:t>
      </w:r>
      <w:r w:rsidR="008E2B0B" w:rsidRPr="00E329B4">
        <w:rPr>
          <w:rFonts w:ascii="Times New Roman" w:eastAsia="Times New Roman" w:hAnsi="Times New Roman"/>
          <w:kern w:val="0"/>
          <w:sz w:val="20"/>
          <w:szCs w:val="24"/>
          <w:lang w:val="en-GB" w:eastAsia="de-DE"/>
        </w:rPr>
        <w:t>ing</w:t>
      </w:r>
      <w:r w:rsidR="0092141E" w:rsidRPr="00E329B4">
        <w:rPr>
          <w:rFonts w:ascii="Times New Roman" w:eastAsia="Times New Roman" w:hAnsi="Times New Roman"/>
          <w:kern w:val="0"/>
          <w:sz w:val="20"/>
          <w:szCs w:val="24"/>
          <w:lang w:val="en-GB" w:eastAsia="de-DE"/>
        </w:rPr>
        <w:t xml:space="preserve"> the most to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composition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6</w:t>
      </w:r>
      <w:r w:rsidR="0092141E" w:rsidRPr="00E329B4">
        <w:rPr>
          <w:rFonts w:ascii="Times New Roman" w:eastAsia="Times New Roman" w:hAnsi="Times New Roman"/>
          <w:kern w:val="0"/>
          <w:sz w:val="20"/>
          <w:szCs w:val="24"/>
          <w:lang w:val="en-GB" w:eastAsia="de-DE"/>
        </w:rPr>
        <w:t>)</w:t>
      </w:r>
      <w:r w:rsidR="00CE3DA3" w:rsidRPr="00E329B4">
        <w:rPr>
          <w:rFonts w:ascii="Times New Roman" w:eastAsia="Times New Roman" w:hAnsi="Times New Roman" w:hint="eastAsia"/>
          <w:kern w:val="0"/>
          <w:sz w:val="20"/>
          <w:szCs w:val="24"/>
          <w:lang w:val="en-GB" w:eastAsia="de-DE"/>
        </w:rPr>
        <w:t>.</w:t>
      </w:r>
      <w:r w:rsidR="00CE3DA3" w:rsidRPr="00E329B4">
        <w:rPr>
          <w:rFonts w:ascii="Times New Roman" w:eastAsia="Times New Roman" w:hAnsi="Times New Roman"/>
          <w:kern w:val="0"/>
          <w:sz w:val="20"/>
          <w:szCs w:val="24"/>
          <w:lang w:val="en-GB" w:eastAsia="de-DE"/>
        </w:rPr>
        <w:t xml:space="preserve"> Random forest</w:t>
      </w:r>
      <w:r w:rsidR="0092141E" w:rsidRPr="00E329B4">
        <w:rPr>
          <w:rFonts w:ascii="Times New Roman" w:eastAsia="Times New Roman" w:hAnsi="Times New Roman"/>
          <w:kern w:val="0"/>
          <w:sz w:val="20"/>
          <w:szCs w:val="24"/>
          <w:lang w:val="en-GB" w:eastAsia="de-DE"/>
        </w:rPr>
        <w:t xml:space="preserve"> </w:t>
      </w:r>
      <w:r w:rsidR="005643F4" w:rsidRPr="005643F4">
        <w:rPr>
          <w:rFonts w:ascii="Times New Roman" w:eastAsiaTheme="minorEastAsia" w:hAnsi="Times New Roman" w:hint="eastAsia"/>
          <w:kern w:val="0"/>
          <w:sz w:val="20"/>
          <w:szCs w:val="24"/>
          <w:highlight w:val="yellow"/>
          <w:lang w:val="en-GB"/>
        </w:rPr>
        <w:t>analysis</w:t>
      </w:r>
      <w:r w:rsidR="00CE3DA3" w:rsidRPr="00E329B4">
        <w:rPr>
          <w:rFonts w:ascii="Times New Roman" w:eastAsia="Times New Roman" w:hAnsi="Times New Roman"/>
          <w:kern w:val="0"/>
          <w:sz w:val="20"/>
          <w:szCs w:val="24"/>
          <w:lang w:val="en-GB" w:eastAsia="de-DE"/>
        </w:rPr>
        <w:t xml:space="preserve"> also showed that </w:t>
      </w:r>
      <w:r w:rsidR="00286B50" w:rsidRPr="00E329B4">
        <w:rPr>
          <w:rFonts w:ascii="Times New Roman" w:eastAsia="Times New Roman" w:hAnsi="Times New Roman"/>
          <w:kern w:val="0"/>
          <w:sz w:val="20"/>
          <w:szCs w:val="24"/>
          <w:lang w:val="en-GB" w:eastAsia="de-DE"/>
        </w:rPr>
        <w:t>DOM concentration and composition</w:t>
      </w:r>
      <w:r w:rsidR="0092141E"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were</w:t>
      </w:r>
      <w:r w:rsidR="0092141E" w:rsidRPr="00E329B4">
        <w:rPr>
          <w:rFonts w:ascii="Times New Roman" w:eastAsia="Times New Roman" w:hAnsi="Times New Roman"/>
          <w:kern w:val="0"/>
          <w:sz w:val="20"/>
          <w:szCs w:val="24"/>
          <w:lang w:val="en-GB" w:eastAsia="de-DE"/>
        </w:rPr>
        <w:t xml:space="preserve"> the most important predictor</w:t>
      </w:r>
      <w:r w:rsidR="00863F5C" w:rsidRPr="00E329B4">
        <w:rPr>
          <w:rFonts w:ascii="Times New Roman" w:eastAsia="Times New Roman" w:hAnsi="Times New Roman"/>
          <w:kern w:val="0"/>
          <w:sz w:val="20"/>
          <w:szCs w:val="24"/>
          <w:lang w:val="en-GB" w:eastAsia="de-DE"/>
        </w:rPr>
        <w:t>s</w:t>
      </w:r>
      <w:r w:rsidR="0092141E" w:rsidRPr="00E329B4">
        <w:rPr>
          <w:rFonts w:ascii="Times New Roman" w:eastAsia="Times New Roman" w:hAnsi="Times New Roman"/>
          <w:kern w:val="0"/>
          <w:sz w:val="20"/>
          <w:szCs w:val="24"/>
          <w:lang w:val="en-GB" w:eastAsia="de-DE"/>
        </w:rPr>
        <w:t xml:space="preserve"> of </w:t>
      </w:r>
      <w:r w:rsidR="008D0FB1" w:rsidRPr="00E329B4">
        <w:rPr>
          <w:rFonts w:ascii="Times New Roman" w:eastAsia="Times New Roman" w:hAnsi="Times New Roman"/>
          <w:kern w:val="0"/>
          <w:sz w:val="20"/>
          <w:szCs w:val="24"/>
          <w:lang w:val="en-GB" w:eastAsia="de-DE"/>
        </w:rPr>
        <w:t xml:space="preserve">the composition of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7</w:t>
      </w:r>
      <w:r w:rsidR="0092141E" w:rsidRPr="00E329B4">
        <w:rPr>
          <w:rFonts w:ascii="Times New Roman" w:eastAsia="Times New Roman" w:hAnsi="Times New Roman"/>
          <w:kern w:val="0"/>
          <w:sz w:val="20"/>
          <w:szCs w:val="24"/>
          <w:lang w:val="en-GB" w:eastAsia="de-DE"/>
        </w:rPr>
        <w:t>).</w:t>
      </w:r>
      <w:r w:rsidR="005643F4">
        <w:rPr>
          <w:rFonts w:ascii="Times New Roman" w:eastAsiaTheme="minorEastAsia" w:hAnsi="Times New Roman" w:hint="eastAsia"/>
          <w:kern w:val="0"/>
          <w:sz w:val="20"/>
          <w:szCs w:val="24"/>
          <w:lang w:val="en-GB"/>
        </w:rPr>
        <w:t xml:space="preserve"> </w:t>
      </w:r>
      <w:r w:rsidR="005643F4">
        <w:rPr>
          <w:rFonts w:ascii="Times New Roman" w:eastAsiaTheme="minorEastAsia" w:hAnsi="Times New Roman" w:hint="eastAsia"/>
          <w:kern w:val="0"/>
          <w:sz w:val="20"/>
          <w:szCs w:val="24"/>
          <w:highlight w:val="yellow"/>
          <w:lang w:val="en-GB"/>
        </w:rPr>
        <w:t>A</w:t>
      </w:r>
      <w:r w:rsidR="005643F4" w:rsidRPr="005643F4">
        <w:rPr>
          <w:rFonts w:ascii="Times New Roman" w:eastAsiaTheme="minorEastAsia" w:hAnsi="Times New Roman" w:hint="eastAsia"/>
          <w:kern w:val="0"/>
          <w:sz w:val="20"/>
          <w:szCs w:val="24"/>
          <w:highlight w:val="yellow"/>
          <w:lang w:val="en-GB"/>
        </w:rPr>
        <w:t>ddition</w:t>
      </w:r>
      <w:r w:rsidR="005643F4">
        <w:rPr>
          <w:rFonts w:ascii="Times New Roman" w:eastAsiaTheme="minorEastAsia" w:hAnsi="Times New Roman" w:hint="eastAsia"/>
          <w:kern w:val="0"/>
          <w:sz w:val="20"/>
          <w:szCs w:val="24"/>
          <w:highlight w:val="yellow"/>
          <w:lang w:val="en-GB"/>
        </w:rPr>
        <w:t>ally</w:t>
      </w:r>
      <w:r w:rsidR="005643F4" w:rsidRPr="005643F4">
        <w:rPr>
          <w:rFonts w:ascii="Times New Roman" w:eastAsia="Times New Roman" w:hAnsi="Times New Roman"/>
          <w:kern w:val="0"/>
          <w:sz w:val="20"/>
          <w:szCs w:val="24"/>
          <w:highlight w:val="yellow"/>
          <w:lang w:val="en-GB" w:eastAsia="de-DE"/>
        </w:rPr>
        <w:t>, the contributions of Hg bioavailability and redox conditions to the core Hg-methylating microbiome composition are 10% and 25%, respectively, which are much lower than that of DOM (65%) (Fig. 4).</w:t>
      </w:r>
    </w:p>
    <w:p w14:paraId="2442A1E9" w14:textId="4DED7971" w:rsidR="002710EC" w:rsidRPr="005643F4" w:rsidRDefault="002710EC" w:rsidP="00E329B4">
      <w:pPr>
        <w:widowControl/>
        <w:spacing w:line="360" w:lineRule="auto"/>
        <w:rPr>
          <w:rFonts w:ascii="Times New Roman" w:eastAsiaTheme="minorEastAsia" w:hAnsi="Times New Roman"/>
          <w:kern w:val="0"/>
          <w:sz w:val="20"/>
          <w:szCs w:val="24"/>
          <w:lang w:val="en-GB"/>
        </w:rPr>
      </w:pPr>
    </w:p>
    <w:p w14:paraId="0A1164C4" w14:textId="77777777"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15A4CFB6" wp14:editId="6EC123C0">
            <wp:extent cx="3780367" cy="3631442"/>
            <wp:effectExtent l="0" t="0" r="0" b="7620"/>
            <wp:docPr id="15748433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92960" cy="3643539"/>
                    </a:xfrm>
                    <a:prstGeom prst="rect">
                      <a:avLst/>
                    </a:prstGeom>
                    <a:noFill/>
                    <a:ln>
                      <a:noFill/>
                    </a:ln>
                  </pic:spPr>
                </pic:pic>
              </a:graphicData>
            </a:graphic>
          </wp:inline>
        </w:drawing>
      </w:r>
    </w:p>
    <w:p w14:paraId="58537B0F" w14:textId="77777777" w:rsidR="002710EC" w:rsidRDefault="002710EC" w:rsidP="002710EC">
      <w:pPr>
        <w:pStyle w:val="af1"/>
        <w:rPr>
          <w:b w:val="0"/>
          <w:bCs w:val="0"/>
        </w:rPr>
      </w:pPr>
      <w:r w:rsidRPr="002710EC">
        <w:t>Figure 3. Pairwise comparisons of environmental factors and community taxonomic composition in core Hg-methylating microbiome in differently polluted paddy soils.</w:t>
      </w:r>
      <w:r w:rsidRPr="00D115B9">
        <w:rPr>
          <w:b w:val="0"/>
          <w:bCs w:val="0"/>
        </w:rPr>
        <w:t xml:space="preserve"> NMS, non-Hg polluted paddy soils; MMS, moderate Hg-polluted paddy soils; HMS, high Hg-polluted paddy soils.</w:t>
      </w:r>
    </w:p>
    <w:p w14:paraId="58D79D24" w14:textId="29B186AE" w:rsidR="00CD36CD" w:rsidRPr="005643F4" w:rsidRDefault="004B7CE4" w:rsidP="002710EC">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Overall,</w:t>
      </w:r>
      <w:r w:rsidR="00030A08"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 xml:space="preserve">the </w:t>
      </w:r>
      <w:r w:rsidR="00EB2066" w:rsidRPr="00E329B4">
        <w:rPr>
          <w:rFonts w:ascii="Times New Roman" w:eastAsia="Times New Roman" w:hAnsi="Times New Roman"/>
          <w:kern w:val="0"/>
          <w:sz w:val="20"/>
          <w:szCs w:val="24"/>
          <w:lang w:val="en-GB" w:eastAsia="de-DE"/>
        </w:rPr>
        <w:t>core Hg-methylating microbiome composition was interactively affected by DOM (</w:t>
      </w:r>
      <w:r w:rsidR="005F3AC9" w:rsidRPr="00E329B4">
        <w:rPr>
          <w:rFonts w:ascii="Times New Roman" w:eastAsia="Times New Roman" w:hAnsi="Times New Roman"/>
          <w:kern w:val="0"/>
          <w:sz w:val="20"/>
          <w:szCs w:val="24"/>
          <w:lang w:val="en-GB" w:eastAsia="de-DE"/>
        </w:rPr>
        <w:t>λ = 0.</w:t>
      </w:r>
      <w:r w:rsidR="00094A95" w:rsidRPr="00E329B4">
        <w:rPr>
          <w:rFonts w:ascii="Times New Roman" w:eastAsia="Times New Roman" w:hAnsi="Times New Roman"/>
          <w:kern w:val="0"/>
          <w:sz w:val="20"/>
          <w:szCs w:val="24"/>
          <w:lang w:val="en-GB" w:eastAsia="de-DE"/>
        </w:rPr>
        <w:t>86</w:t>
      </w:r>
      <w:r w:rsidR="005F3AC9" w:rsidRPr="00E329B4">
        <w:rPr>
          <w:rFonts w:ascii="Times New Roman" w:eastAsia="Times New Roman" w:hAnsi="Times New Roman"/>
          <w:kern w:val="0"/>
          <w:sz w:val="20"/>
          <w:szCs w:val="24"/>
          <w:lang w:val="en-GB" w:eastAsia="de-DE"/>
        </w:rPr>
        <w:t xml:space="preserve">, </w:t>
      </w:r>
      <w:r w:rsidR="005F3AC9" w:rsidRPr="004F56CA">
        <w:rPr>
          <w:rFonts w:ascii="Times New Roman" w:eastAsia="Times New Roman" w:hAnsi="Times New Roman"/>
          <w:i/>
          <w:iCs/>
          <w:kern w:val="0"/>
          <w:sz w:val="20"/>
          <w:szCs w:val="24"/>
          <w:lang w:val="en-GB" w:eastAsia="de-DE"/>
        </w:rPr>
        <w:t>p</w:t>
      </w:r>
      <w:r w:rsidR="005F3AC9" w:rsidRPr="00E329B4">
        <w:rPr>
          <w:rFonts w:ascii="Times New Roman" w:eastAsia="Times New Roman" w:hAnsi="Times New Roman"/>
          <w:kern w:val="0"/>
          <w:sz w:val="20"/>
          <w:szCs w:val="24"/>
          <w:lang w:val="en-GB" w:eastAsia="de-DE"/>
        </w:rPr>
        <w:t xml:space="preserve"> &lt; 0.0</w:t>
      </w:r>
      <w:r w:rsidR="00094A95" w:rsidRPr="00E329B4">
        <w:rPr>
          <w:rFonts w:ascii="Times New Roman" w:eastAsia="Times New Roman" w:hAnsi="Times New Roman"/>
          <w:kern w:val="0"/>
          <w:sz w:val="20"/>
          <w:szCs w:val="24"/>
          <w:lang w:val="en-GB" w:eastAsia="de-DE"/>
        </w:rPr>
        <w:t>0</w:t>
      </w:r>
      <w:r w:rsidR="005F3AC9" w:rsidRPr="00E329B4">
        <w:rPr>
          <w:rFonts w:ascii="Times New Roman" w:eastAsia="Times New Roman" w:hAnsi="Times New Roman"/>
          <w:kern w:val="0"/>
          <w:sz w:val="20"/>
          <w:szCs w:val="24"/>
          <w:lang w:val="en-GB" w:eastAsia="de-DE"/>
        </w:rPr>
        <w:t>1</w:t>
      </w:r>
      <w:r w:rsidR="00EB2066" w:rsidRPr="00E329B4">
        <w:rPr>
          <w:rFonts w:ascii="Times New Roman" w:eastAsia="Times New Roman" w:hAnsi="Times New Roman"/>
          <w:kern w:val="0"/>
          <w:sz w:val="20"/>
          <w:szCs w:val="24"/>
          <w:lang w:val="en-GB" w:eastAsia="de-DE"/>
        </w:rPr>
        <w:t xml:space="preserve">), </w:t>
      </w:r>
      <w:r w:rsidR="00094A95" w:rsidRPr="00E329B4">
        <w:rPr>
          <w:rFonts w:ascii="Times New Roman" w:eastAsia="Times New Roman" w:hAnsi="Times New Roman"/>
          <w:kern w:val="0"/>
          <w:sz w:val="20"/>
          <w:szCs w:val="24"/>
          <w:lang w:val="en-GB" w:eastAsia="de-DE"/>
        </w:rPr>
        <w:t>redox conditions</w:t>
      </w:r>
      <w:r w:rsidR="00EB2066" w:rsidRPr="00E329B4">
        <w:rPr>
          <w:rFonts w:ascii="Times New Roman" w:eastAsia="Times New Roman" w:hAnsi="Times New Roman"/>
          <w:kern w:val="0"/>
          <w:sz w:val="20"/>
          <w:szCs w:val="24"/>
          <w:lang w:val="en-GB" w:eastAsia="de-DE"/>
        </w:rPr>
        <w:t xml:space="preserve"> (</w:t>
      </w:r>
      <w:r w:rsidR="005F3AC9" w:rsidRPr="00E329B4">
        <w:rPr>
          <w:rFonts w:ascii="Times New Roman" w:eastAsia="Times New Roman" w:hAnsi="Times New Roman"/>
          <w:kern w:val="0"/>
          <w:sz w:val="20"/>
          <w:szCs w:val="24"/>
          <w:lang w:val="en-GB" w:eastAsia="de-DE"/>
        </w:rPr>
        <w:t>λ = 0.</w:t>
      </w:r>
      <w:r w:rsidR="00094A95" w:rsidRPr="00E329B4">
        <w:rPr>
          <w:rFonts w:ascii="Times New Roman" w:eastAsia="Times New Roman" w:hAnsi="Times New Roman"/>
          <w:kern w:val="0"/>
          <w:sz w:val="20"/>
          <w:szCs w:val="24"/>
          <w:lang w:val="en-GB" w:eastAsia="de-DE"/>
        </w:rPr>
        <w:t>5</w:t>
      </w:r>
      <w:r w:rsidR="005F3AC9" w:rsidRPr="00E329B4">
        <w:rPr>
          <w:rFonts w:ascii="Times New Roman" w:eastAsia="Times New Roman" w:hAnsi="Times New Roman"/>
          <w:kern w:val="0"/>
          <w:sz w:val="20"/>
          <w:szCs w:val="24"/>
          <w:lang w:val="en-GB" w:eastAsia="de-DE"/>
        </w:rPr>
        <w:t xml:space="preserve">3, </w:t>
      </w:r>
      <w:r w:rsidR="005F3AC9" w:rsidRPr="004F56CA">
        <w:rPr>
          <w:rFonts w:ascii="Times New Roman" w:eastAsia="Times New Roman" w:hAnsi="Times New Roman"/>
          <w:i/>
          <w:iCs/>
          <w:kern w:val="0"/>
          <w:sz w:val="20"/>
          <w:szCs w:val="24"/>
          <w:lang w:val="en-GB" w:eastAsia="de-DE"/>
        </w:rPr>
        <w:t>p</w:t>
      </w:r>
      <w:r w:rsidR="005F3AC9" w:rsidRPr="00E329B4">
        <w:rPr>
          <w:rFonts w:ascii="Times New Roman" w:eastAsia="Times New Roman" w:hAnsi="Times New Roman"/>
          <w:kern w:val="0"/>
          <w:sz w:val="20"/>
          <w:szCs w:val="24"/>
          <w:lang w:val="en-GB" w:eastAsia="de-DE"/>
        </w:rPr>
        <w:t xml:space="preserve"> &lt; 0.01</w:t>
      </w:r>
      <w:r w:rsidR="00EB2066" w:rsidRPr="00E329B4">
        <w:rPr>
          <w:rFonts w:ascii="Times New Roman" w:eastAsia="Times New Roman" w:hAnsi="Times New Roman"/>
          <w:kern w:val="0"/>
          <w:sz w:val="20"/>
          <w:szCs w:val="24"/>
          <w:lang w:val="en-GB" w:eastAsia="de-DE"/>
        </w:rPr>
        <w:t xml:space="preserve">), </w:t>
      </w:r>
      <w:r w:rsidR="008E2B0B" w:rsidRPr="00E329B4">
        <w:rPr>
          <w:rFonts w:ascii="Times New Roman" w:eastAsia="Times New Roman" w:hAnsi="Times New Roman"/>
          <w:kern w:val="0"/>
          <w:sz w:val="20"/>
          <w:szCs w:val="24"/>
          <w:lang w:val="en-GB" w:eastAsia="de-DE"/>
        </w:rPr>
        <w:t xml:space="preserve">and </w:t>
      </w:r>
      <w:r w:rsidR="00EB2066" w:rsidRPr="00E329B4">
        <w:rPr>
          <w:rFonts w:ascii="Times New Roman" w:eastAsia="Times New Roman" w:hAnsi="Times New Roman"/>
          <w:kern w:val="0"/>
          <w:sz w:val="20"/>
          <w:szCs w:val="24"/>
          <w:lang w:val="en-GB" w:eastAsia="de-DE"/>
        </w:rPr>
        <w:t xml:space="preserve">Hg </w:t>
      </w:r>
      <w:r w:rsidR="00094A95" w:rsidRPr="00E329B4">
        <w:rPr>
          <w:rFonts w:ascii="Times New Roman" w:eastAsia="Times New Roman" w:hAnsi="Times New Roman"/>
          <w:kern w:val="0"/>
          <w:sz w:val="20"/>
          <w:szCs w:val="24"/>
          <w:lang w:val="en-GB" w:eastAsia="de-DE"/>
        </w:rPr>
        <w:t xml:space="preserve">bioavailability </w:t>
      </w:r>
      <w:r w:rsidR="00EB2066" w:rsidRPr="00E329B4">
        <w:rPr>
          <w:rFonts w:ascii="Times New Roman" w:eastAsia="Times New Roman" w:hAnsi="Times New Roman"/>
          <w:kern w:val="0"/>
          <w:sz w:val="20"/>
          <w:szCs w:val="24"/>
          <w:lang w:val="en-GB" w:eastAsia="de-DE"/>
        </w:rPr>
        <w:t>(</w:t>
      </w:r>
      <w:r w:rsidR="005F3AC9" w:rsidRPr="00E329B4">
        <w:rPr>
          <w:rFonts w:ascii="Times New Roman" w:eastAsia="Times New Roman" w:hAnsi="Times New Roman"/>
          <w:kern w:val="0"/>
          <w:sz w:val="20"/>
          <w:szCs w:val="24"/>
          <w:lang w:val="en-GB" w:eastAsia="de-DE"/>
        </w:rPr>
        <w:t>λ = 0.3</w:t>
      </w:r>
      <w:r w:rsidR="00094A95" w:rsidRPr="00E329B4">
        <w:rPr>
          <w:rFonts w:ascii="Times New Roman" w:eastAsia="Times New Roman" w:hAnsi="Times New Roman"/>
          <w:kern w:val="0"/>
          <w:sz w:val="20"/>
          <w:szCs w:val="24"/>
          <w:lang w:val="en-GB" w:eastAsia="de-DE"/>
        </w:rPr>
        <w:t>3</w:t>
      </w:r>
      <w:r w:rsidR="005F3AC9" w:rsidRPr="00E329B4">
        <w:rPr>
          <w:rFonts w:ascii="Times New Roman" w:eastAsia="Times New Roman" w:hAnsi="Times New Roman"/>
          <w:kern w:val="0"/>
          <w:sz w:val="20"/>
          <w:szCs w:val="24"/>
          <w:lang w:val="en-GB" w:eastAsia="de-DE"/>
        </w:rPr>
        <w:t xml:space="preserve">, </w:t>
      </w:r>
      <w:r w:rsidR="005F3AC9" w:rsidRPr="004F56CA">
        <w:rPr>
          <w:rFonts w:ascii="Times New Roman" w:eastAsia="Times New Roman" w:hAnsi="Times New Roman"/>
          <w:i/>
          <w:iCs/>
          <w:kern w:val="0"/>
          <w:sz w:val="20"/>
          <w:szCs w:val="24"/>
          <w:lang w:val="en-GB" w:eastAsia="de-DE"/>
        </w:rPr>
        <w:t>p</w:t>
      </w:r>
      <w:r w:rsidR="005F3AC9" w:rsidRPr="00E329B4">
        <w:rPr>
          <w:rFonts w:ascii="Times New Roman" w:eastAsia="Times New Roman" w:hAnsi="Times New Roman"/>
          <w:kern w:val="0"/>
          <w:sz w:val="20"/>
          <w:szCs w:val="24"/>
          <w:lang w:val="en-GB" w:eastAsia="de-DE"/>
        </w:rPr>
        <w:t xml:space="preserve"> &lt; 0.0</w:t>
      </w:r>
      <w:r w:rsidR="00094A95" w:rsidRPr="00E329B4">
        <w:rPr>
          <w:rFonts w:ascii="Times New Roman" w:eastAsia="Times New Roman" w:hAnsi="Times New Roman"/>
          <w:kern w:val="0"/>
          <w:sz w:val="20"/>
          <w:szCs w:val="24"/>
          <w:lang w:val="en-GB" w:eastAsia="de-DE"/>
        </w:rPr>
        <w:t>1</w:t>
      </w:r>
      <w:r w:rsidR="00EB2066" w:rsidRPr="00E329B4">
        <w:rPr>
          <w:rFonts w:ascii="Times New Roman" w:eastAsia="Times New Roman" w:hAnsi="Times New Roman"/>
          <w:kern w:val="0"/>
          <w:sz w:val="20"/>
          <w:szCs w:val="24"/>
          <w:lang w:val="en-GB" w:eastAsia="de-DE"/>
        </w:rPr>
        <w:t xml:space="preserve">), and alteration of </w:t>
      </w:r>
      <w:r w:rsidR="008D0FB1" w:rsidRPr="00E329B4">
        <w:rPr>
          <w:rFonts w:ascii="Times New Roman" w:eastAsia="Times New Roman" w:hAnsi="Times New Roman"/>
          <w:kern w:val="0"/>
          <w:sz w:val="20"/>
          <w:szCs w:val="24"/>
          <w:lang w:val="en-GB" w:eastAsia="de-DE"/>
        </w:rPr>
        <w:t xml:space="preserve">the </w:t>
      </w:r>
      <w:r w:rsidR="000F51B2" w:rsidRPr="00E329B4">
        <w:rPr>
          <w:rFonts w:ascii="Times New Roman" w:eastAsia="Times New Roman" w:hAnsi="Times New Roman"/>
          <w:kern w:val="0"/>
          <w:sz w:val="20"/>
          <w:szCs w:val="24"/>
          <w:lang w:val="en-GB" w:eastAsia="de-DE"/>
        </w:rPr>
        <w:t xml:space="preserve">core </w:t>
      </w:r>
      <w:r w:rsidR="00EB2066" w:rsidRPr="00E329B4">
        <w:rPr>
          <w:rFonts w:ascii="Times New Roman" w:eastAsia="Times New Roman" w:hAnsi="Times New Roman"/>
          <w:kern w:val="0"/>
          <w:sz w:val="20"/>
          <w:szCs w:val="24"/>
          <w:lang w:val="en-GB" w:eastAsia="de-DE"/>
        </w:rPr>
        <w:t xml:space="preserve">Hg-methylating microbiome composition </w:t>
      </w:r>
      <w:r w:rsidR="008E2B0B" w:rsidRPr="00E329B4">
        <w:rPr>
          <w:rFonts w:ascii="Times New Roman" w:eastAsia="Times New Roman" w:hAnsi="Times New Roman"/>
          <w:kern w:val="0"/>
          <w:sz w:val="20"/>
          <w:szCs w:val="24"/>
          <w:lang w:val="en-GB" w:eastAsia="de-DE"/>
        </w:rPr>
        <w:t xml:space="preserve">significantly </w:t>
      </w:r>
      <w:r w:rsidR="00BF2F26" w:rsidRPr="00E329B4">
        <w:rPr>
          <w:rFonts w:ascii="Times New Roman" w:eastAsia="Times New Roman" w:hAnsi="Times New Roman"/>
          <w:kern w:val="0"/>
          <w:sz w:val="20"/>
          <w:szCs w:val="24"/>
          <w:lang w:val="en-GB" w:eastAsia="de-DE"/>
        </w:rPr>
        <w:t>regulated</w:t>
      </w:r>
      <w:r w:rsidR="00EB2066" w:rsidRPr="00E329B4">
        <w:rPr>
          <w:rFonts w:ascii="Times New Roman" w:eastAsia="Times New Roman" w:hAnsi="Times New Roman"/>
          <w:kern w:val="0"/>
          <w:sz w:val="20"/>
          <w:szCs w:val="24"/>
          <w:lang w:val="en-GB" w:eastAsia="de-DE"/>
        </w:rPr>
        <w:t xml:space="preserve"> </w:t>
      </w:r>
      <w:r w:rsidR="00BF2F26" w:rsidRPr="00E329B4">
        <w:rPr>
          <w:rFonts w:ascii="Times New Roman" w:eastAsia="Times New Roman" w:hAnsi="Times New Roman"/>
          <w:kern w:val="0"/>
          <w:sz w:val="20"/>
          <w:szCs w:val="24"/>
          <w:lang w:val="en-GB" w:eastAsia="de-DE"/>
        </w:rPr>
        <w:t xml:space="preserve">soil </w:t>
      </w:r>
      <w:proofErr w:type="spellStart"/>
      <w:r w:rsidR="00EB2066" w:rsidRPr="00E329B4">
        <w:rPr>
          <w:rFonts w:ascii="Times New Roman" w:eastAsia="Times New Roman" w:hAnsi="Times New Roman"/>
          <w:kern w:val="0"/>
          <w:sz w:val="20"/>
          <w:szCs w:val="24"/>
          <w:lang w:val="en-GB" w:eastAsia="de-DE"/>
        </w:rPr>
        <w:t>MeHg</w:t>
      </w:r>
      <w:proofErr w:type="spellEnd"/>
      <w:r w:rsidR="00EB2066" w:rsidRPr="00E329B4">
        <w:rPr>
          <w:rFonts w:ascii="Times New Roman" w:eastAsia="Times New Roman" w:hAnsi="Times New Roman"/>
          <w:kern w:val="0"/>
          <w:sz w:val="20"/>
          <w:szCs w:val="24"/>
          <w:lang w:val="en-GB" w:eastAsia="de-DE"/>
        </w:rPr>
        <w:t xml:space="preserve"> </w:t>
      </w:r>
      <w:r w:rsidR="00BF2F26" w:rsidRPr="00E329B4">
        <w:rPr>
          <w:rFonts w:ascii="Times New Roman" w:eastAsia="Times New Roman" w:hAnsi="Times New Roman"/>
          <w:kern w:val="0"/>
          <w:sz w:val="20"/>
          <w:szCs w:val="24"/>
          <w:lang w:val="en-GB" w:eastAsia="de-DE"/>
        </w:rPr>
        <w:t>concentration</w:t>
      </w:r>
      <w:r w:rsidR="00EB2066" w:rsidRPr="00E329B4">
        <w:rPr>
          <w:rFonts w:ascii="Times New Roman" w:eastAsia="Times New Roman" w:hAnsi="Times New Roman"/>
          <w:kern w:val="0"/>
          <w:sz w:val="20"/>
          <w:szCs w:val="24"/>
          <w:lang w:val="en-GB" w:eastAsia="de-DE"/>
        </w:rPr>
        <w:t xml:space="preserve"> </w:t>
      </w:r>
      <w:r w:rsidR="00BF2F26" w:rsidRPr="00E329B4">
        <w:rPr>
          <w:rFonts w:ascii="Times New Roman" w:eastAsia="Times New Roman" w:hAnsi="Times New Roman"/>
          <w:kern w:val="0"/>
          <w:sz w:val="20"/>
          <w:szCs w:val="24"/>
          <w:lang w:val="en-GB" w:eastAsia="de-DE"/>
        </w:rPr>
        <w:t>(λ = 0.8</w:t>
      </w:r>
      <w:r w:rsidR="00094A95" w:rsidRPr="00E329B4">
        <w:rPr>
          <w:rFonts w:ascii="Times New Roman" w:eastAsia="Times New Roman" w:hAnsi="Times New Roman"/>
          <w:kern w:val="0"/>
          <w:sz w:val="20"/>
          <w:szCs w:val="24"/>
          <w:lang w:val="en-GB" w:eastAsia="de-DE"/>
        </w:rPr>
        <w:t>4</w:t>
      </w:r>
      <w:r w:rsidR="00BF2F26" w:rsidRPr="00E329B4">
        <w:rPr>
          <w:rFonts w:ascii="Times New Roman" w:eastAsia="Times New Roman" w:hAnsi="Times New Roman"/>
          <w:kern w:val="0"/>
          <w:sz w:val="20"/>
          <w:szCs w:val="24"/>
          <w:lang w:val="en-GB" w:eastAsia="de-DE"/>
        </w:rPr>
        <w:t xml:space="preserve">, </w:t>
      </w:r>
      <w:r w:rsidR="00BF2F26" w:rsidRPr="004F56CA">
        <w:rPr>
          <w:rFonts w:ascii="Times New Roman" w:eastAsia="Times New Roman" w:hAnsi="Times New Roman"/>
          <w:i/>
          <w:iCs/>
          <w:kern w:val="0"/>
          <w:sz w:val="20"/>
          <w:szCs w:val="24"/>
          <w:lang w:val="en-GB" w:eastAsia="de-DE"/>
        </w:rPr>
        <w:t>p</w:t>
      </w:r>
      <w:r w:rsidR="00BF2F26" w:rsidRPr="00E329B4">
        <w:rPr>
          <w:rFonts w:ascii="Times New Roman" w:eastAsia="Times New Roman" w:hAnsi="Times New Roman"/>
          <w:kern w:val="0"/>
          <w:sz w:val="20"/>
          <w:szCs w:val="24"/>
          <w:lang w:val="en-GB" w:eastAsia="de-DE"/>
        </w:rPr>
        <w:t xml:space="preserve"> &lt; 0.001) (Fig</w:t>
      </w:r>
      <w:r w:rsidR="00E61AA1">
        <w:rPr>
          <w:rFonts w:ascii="Times New Roman" w:eastAsia="Times New Roman" w:hAnsi="Times New Roman"/>
          <w:kern w:val="0"/>
          <w:sz w:val="20"/>
          <w:szCs w:val="24"/>
          <w:lang w:val="en-GB" w:eastAsia="de-DE"/>
        </w:rPr>
        <w:t>.</w:t>
      </w:r>
      <w:r w:rsidR="00BF2F26" w:rsidRPr="00E329B4">
        <w:rPr>
          <w:rFonts w:ascii="Times New Roman" w:eastAsia="Times New Roman" w:hAnsi="Times New Roman"/>
          <w:kern w:val="0"/>
          <w:sz w:val="20"/>
          <w:szCs w:val="24"/>
          <w:lang w:val="en-GB" w:eastAsia="de-DE"/>
        </w:rPr>
        <w:t xml:space="preserve"> </w:t>
      </w:r>
      <w:r w:rsidR="009C6A15" w:rsidRPr="00E329B4">
        <w:rPr>
          <w:rFonts w:ascii="Times New Roman" w:eastAsia="Times New Roman" w:hAnsi="Times New Roman"/>
          <w:kern w:val="0"/>
          <w:sz w:val="20"/>
          <w:szCs w:val="24"/>
          <w:lang w:val="en-GB" w:eastAsia="de-DE"/>
        </w:rPr>
        <w:t>4</w:t>
      </w:r>
      <w:r w:rsidR="00BF2F26" w:rsidRPr="00E329B4">
        <w:rPr>
          <w:rFonts w:ascii="Times New Roman" w:eastAsia="Times New Roman" w:hAnsi="Times New Roman"/>
          <w:kern w:val="0"/>
          <w:sz w:val="20"/>
          <w:szCs w:val="24"/>
          <w:lang w:val="en-GB" w:eastAsia="de-DE"/>
        </w:rPr>
        <w:t>)</w:t>
      </w:r>
      <w:r w:rsidR="00EB2066" w:rsidRPr="00E329B4">
        <w:rPr>
          <w:rFonts w:ascii="Times New Roman" w:eastAsia="Times New Roman" w:hAnsi="Times New Roman"/>
          <w:kern w:val="0"/>
          <w:sz w:val="20"/>
          <w:szCs w:val="24"/>
          <w:lang w:val="en-GB" w:eastAsia="de-DE"/>
        </w:rPr>
        <w:t>.</w:t>
      </w:r>
    </w:p>
    <w:p w14:paraId="4368FE93" w14:textId="77777777" w:rsidR="00D115B9" w:rsidRPr="00D115B9" w:rsidRDefault="00D115B9" w:rsidP="00D115B9">
      <w:pPr>
        <w:widowControl/>
        <w:spacing w:line="360" w:lineRule="auto"/>
        <w:rPr>
          <w:rFonts w:ascii="Times New Roman" w:eastAsia="Times New Roman" w:hAnsi="Times New Roman"/>
          <w:kern w:val="0"/>
          <w:sz w:val="20"/>
          <w:szCs w:val="24"/>
          <w:lang w:val="en-GB" w:eastAsia="de-DE"/>
        </w:rPr>
      </w:pPr>
    </w:p>
    <w:p w14:paraId="149847D4" w14:textId="34B18C36"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04B289E7" wp14:editId="755ECC54">
            <wp:extent cx="3831167" cy="2194716"/>
            <wp:effectExtent l="0" t="0" r="0" b="0"/>
            <wp:docPr id="3889351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44361" cy="2202275"/>
                    </a:xfrm>
                    <a:prstGeom prst="rect">
                      <a:avLst/>
                    </a:prstGeom>
                    <a:noFill/>
                    <a:ln>
                      <a:noFill/>
                    </a:ln>
                  </pic:spPr>
                </pic:pic>
              </a:graphicData>
            </a:graphic>
          </wp:inline>
        </w:drawing>
      </w:r>
    </w:p>
    <w:p w14:paraId="48A28C92" w14:textId="3940A6A8" w:rsidR="00D115B9" w:rsidRPr="00D115B9" w:rsidRDefault="00D115B9" w:rsidP="00D115B9">
      <w:pPr>
        <w:pStyle w:val="af1"/>
        <w:rPr>
          <w:b w:val="0"/>
          <w:bCs w:val="0"/>
        </w:rPr>
      </w:pPr>
      <w:r w:rsidRPr="002710EC">
        <w:t xml:space="preserve">Figure 4. Structural equation models showing the effects of DOM, redox conditions, and Hg bioavailability on </w:t>
      </w:r>
      <w:proofErr w:type="spellStart"/>
      <w:r w:rsidRPr="002710EC">
        <w:t>MeHg</w:t>
      </w:r>
      <w:proofErr w:type="spellEnd"/>
      <w:r w:rsidRPr="002710EC">
        <w:t xml:space="preserve"> production.</w:t>
      </w:r>
      <w:r w:rsidRPr="00D115B9">
        <w:rPr>
          <w:b w:val="0"/>
          <w:bCs w:val="0"/>
        </w:rPr>
        <w:t xml:space="preserve"> NMDS1 values of the NMDS analysis were used for the representation of DOM and Redox condition in the SEMs. </w:t>
      </w:r>
      <w:r w:rsidRPr="00D115B9">
        <w:rPr>
          <w:b w:val="0"/>
          <w:bCs w:val="0"/>
        </w:rPr>
        <w:lastRenderedPageBreak/>
        <w:t>Numbers adjacent to arrows are standardized path coefficients, and numbers in brackets denote p values. 'Statistically nonsignificant' results are not shown in the figure. R</w:t>
      </w:r>
      <w:r w:rsidRPr="002710EC">
        <w:rPr>
          <w:b w:val="0"/>
          <w:bCs w:val="0"/>
          <w:vertAlign w:val="superscript"/>
        </w:rPr>
        <w:t>2</w:t>
      </w:r>
      <w:r w:rsidRPr="00D115B9">
        <w:rPr>
          <w:b w:val="0"/>
          <w:bCs w:val="0"/>
        </w:rPr>
        <w:t xml:space="preserve"> denotes the proportion of variance explained</w:t>
      </w:r>
      <w:r>
        <w:rPr>
          <w:b w:val="0"/>
          <w:bCs w:val="0"/>
        </w:rPr>
        <w:t>.</w:t>
      </w:r>
    </w:p>
    <w:p w14:paraId="73037B2E" w14:textId="3637251A" w:rsidR="00D719E2" w:rsidRPr="00E329B4" w:rsidRDefault="00E329B4" w:rsidP="00E329B4">
      <w:pPr>
        <w:pStyle w:val="2"/>
      </w:pPr>
      <w:r w:rsidRPr="00E329B4">
        <w:t xml:space="preserve">3.4 </w:t>
      </w:r>
      <w:r w:rsidR="00D719E2" w:rsidRPr="00E329B4">
        <w:t xml:space="preserve">Dissolved organic matter </w:t>
      </w:r>
      <w:r w:rsidR="00A06B2C" w:rsidRPr="00E329B4">
        <w:t>stimulates activity of core mercury-methylating microorganism enhancing methylmercury production in paddy soils</w:t>
      </w:r>
    </w:p>
    <w:p w14:paraId="2999B4EA" w14:textId="77777777" w:rsidR="002710EC" w:rsidRDefault="00CD36C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The results of metagenomic-binning revealed that three core Hg-methylating microbial-associated metagenome-assembled genomes (MAGs, completeness ≥ </w:t>
      </w:r>
      <w:r w:rsidR="003D2944" w:rsidRPr="00E329B4">
        <w:rPr>
          <w:rFonts w:ascii="Times New Roman" w:eastAsia="Times New Roman" w:hAnsi="Times New Roman"/>
          <w:kern w:val="0"/>
          <w:sz w:val="20"/>
          <w:szCs w:val="24"/>
          <w:lang w:val="en-GB" w:eastAsia="de-DE"/>
        </w:rPr>
        <w:t>9</w:t>
      </w:r>
      <w:r w:rsidRPr="00E329B4">
        <w:rPr>
          <w:rFonts w:ascii="Times New Roman" w:eastAsia="Times New Roman" w:hAnsi="Times New Roman"/>
          <w:kern w:val="0"/>
          <w:sz w:val="20"/>
          <w:szCs w:val="24"/>
          <w:lang w:val="en-GB" w:eastAsia="de-DE"/>
        </w:rPr>
        <w:t xml:space="preserve">0% and contamination ≤ </w:t>
      </w:r>
      <w:r w:rsidR="003D2944" w:rsidRPr="00E329B4">
        <w:rPr>
          <w:rFonts w:ascii="Times New Roman" w:eastAsia="Times New Roman" w:hAnsi="Times New Roman"/>
          <w:kern w:val="0"/>
          <w:sz w:val="20"/>
          <w:szCs w:val="24"/>
          <w:lang w:val="en-GB" w:eastAsia="de-DE"/>
        </w:rPr>
        <w:t>10</w:t>
      </w:r>
      <w:r w:rsidRPr="00E329B4">
        <w:rPr>
          <w:rFonts w:ascii="Times New Roman" w:eastAsia="Times New Roman" w:hAnsi="Times New Roman"/>
          <w:kern w:val="0"/>
          <w:sz w:val="20"/>
          <w:szCs w:val="24"/>
          <w:lang w:val="en-GB" w:eastAsia="de-DE"/>
        </w:rPr>
        <w:t>%) carried different carbon utilization genes (</w:t>
      </w:r>
      <w:proofErr w:type="spellStart"/>
      <w:r w:rsidRPr="00B60461">
        <w:rPr>
          <w:rFonts w:ascii="Times New Roman" w:eastAsia="Times New Roman" w:hAnsi="Times New Roman"/>
          <w:i/>
          <w:iCs/>
          <w:kern w:val="0"/>
          <w:sz w:val="20"/>
          <w:szCs w:val="24"/>
          <w:lang w:val="en-GB" w:eastAsia="de-DE"/>
        </w:rPr>
        <w:t>ackA</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sdhA</w:t>
      </w:r>
      <w:proofErr w:type="spellEnd"/>
      <w:r w:rsidRPr="00E329B4">
        <w:rPr>
          <w:rFonts w:ascii="Times New Roman" w:eastAsia="Times New Roman" w:hAnsi="Times New Roman"/>
          <w:kern w:val="0"/>
          <w:sz w:val="20"/>
          <w:szCs w:val="24"/>
          <w:lang w:val="en-GB" w:eastAsia="de-DE"/>
        </w:rPr>
        <w:t xml:space="preserve">, or </w:t>
      </w:r>
      <w:proofErr w:type="spellStart"/>
      <w:r w:rsidRPr="00B60461">
        <w:rPr>
          <w:rFonts w:ascii="Times New Roman" w:eastAsia="Times New Roman" w:hAnsi="Times New Roman"/>
          <w:i/>
          <w:iCs/>
          <w:kern w:val="0"/>
          <w:sz w:val="20"/>
          <w:szCs w:val="24"/>
          <w:lang w:val="en-GB" w:eastAsia="de-DE"/>
        </w:rPr>
        <w:t>ppdK</w:t>
      </w:r>
      <w:proofErr w:type="spellEnd"/>
      <w:r w:rsidRPr="00E329B4">
        <w:rPr>
          <w:rFonts w:ascii="Times New Roman" w:eastAsia="Times New Roman" w:hAnsi="Times New Roman"/>
          <w:kern w:val="0"/>
          <w:sz w:val="20"/>
          <w:szCs w:val="24"/>
          <w:lang w:val="en-GB" w:eastAsia="de-DE"/>
        </w:rPr>
        <w:t xml:space="preserve"> gene)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5</w:t>
      </w:r>
      <w:r w:rsidRPr="00E329B4">
        <w:rPr>
          <w:rFonts w:ascii="Times New Roman" w:eastAsia="Times New Roman" w:hAnsi="Times New Roman"/>
          <w:kern w:val="0"/>
          <w:sz w:val="20"/>
          <w:szCs w:val="24"/>
          <w:lang w:val="en-GB" w:eastAsia="de-DE"/>
        </w:rPr>
        <w:t xml:space="preserve">), which are responsible for acetate kinase, succinate dehydrogenase, pyruvate and orthophosphate </w:t>
      </w:r>
      <w:proofErr w:type="spellStart"/>
      <w:r w:rsidRPr="00E329B4">
        <w:rPr>
          <w:rFonts w:ascii="Times New Roman" w:eastAsia="Times New Roman" w:hAnsi="Times New Roman"/>
          <w:kern w:val="0"/>
          <w:sz w:val="20"/>
          <w:szCs w:val="24"/>
          <w:lang w:val="en-GB" w:eastAsia="de-DE"/>
        </w:rPr>
        <w:t>dikinase</w:t>
      </w:r>
      <w:proofErr w:type="spellEnd"/>
      <w:r w:rsidRPr="00E329B4">
        <w:rPr>
          <w:rFonts w:ascii="Times New Roman" w:eastAsia="Times New Roman" w:hAnsi="Times New Roman"/>
          <w:kern w:val="0"/>
          <w:sz w:val="20"/>
          <w:szCs w:val="24"/>
          <w:lang w:val="en-GB" w:eastAsia="de-DE"/>
        </w:rPr>
        <w:t xml:space="preserve">. </w:t>
      </w:r>
      <w:r w:rsidR="00A06B2C" w:rsidRPr="00E329B4">
        <w:rPr>
          <w:rFonts w:ascii="Times New Roman" w:eastAsia="Times New Roman" w:hAnsi="Times New Roman"/>
          <w:kern w:val="0"/>
          <w:sz w:val="20"/>
          <w:szCs w:val="24"/>
          <w:lang w:val="en-GB" w:eastAsia="de-DE"/>
        </w:rPr>
        <w:t>These results indicated that the low-molecular weight DOMs in soil selectively stimulate the activity of core Hg-methylating microorganism</w:t>
      </w:r>
      <w:r w:rsidR="00C42661" w:rsidRPr="00E329B4">
        <w:rPr>
          <w:rFonts w:ascii="Times New Roman" w:eastAsia="Times New Roman" w:hAnsi="Times New Roman"/>
          <w:kern w:val="0"/>
          <w:sz w:val="20"/>
          <w:szCs w:val="24"/>
          <w:lang w:val="en-GB" w:eastAsia="de-DE"/>
        </w:rPr>
        <w:t xml:space="preserve"> that preferentially utilize them for metabolism</w:t>
      </w:r>
      <w:r w:rsidR="00A06B2C" w:rsidRPr="00E329B4">
        <w:rPr>
          <w:rFonts w:ascii="Times New Roman" w:eastAsia="Times New Roman" w:hAnsi="Times New Roman"/>
          <w:kern w:val="0"/>
          <w:sz w:val="20"/>
          <w:szCs w:val="24"/>
          <w:lang w:val="en-GB" w:eastAsia="de-DE"/>
        </w:rPr>
        <w:t xml:space="preserve">, </w:t>
      </w:r>
      <w:r w:rsidR="00C42661" w:rsidRPr="00E329B4">
        <w:rPr>
          <w:rFonts w:ascii="Times New Roman" w:eastAsia="Times New Roman" w:hAnsi="Times New Roman"/>
          <w:kern w:val="0"/>
          <w:sz w:val="20"/>
          <w:szCs w:val="24"/>
          <w:lang w:val="en-GB" w:eastAsia="de-DE"/>
        </w:rPr>
        <w:t xml:space="preserve">leading to the increase of </w:t>
      </w:r>
      <w:proofErr w:type="spellStart"/>
      <w:r w:rsidR="00C42661" w:rsidRPr="00E329B4">
        <w:rPr>
          <w:rFonts w:ascii="Times New Roman" w:eastAsia="Times New Roman" w:hAnsi="Times New Roman"/>
          <w:kern w:val="0"/>
          <w:sz w:val="20"/>
          <w:szCs w:val="24"/>
          <w:lang w:val="en-GB" w:eastAsia="de-DE"/>
        </w:rPr>
        <w:t>MeHg</w:t>
      </w:r>
      <w:proofErr w:type="spellEnd"/>
      <w:r w:rsidR="00C42661" w:rsidRPr="00E329B4">
        <w:rPr>
          <w:rFonts w:ascii="Times New Roman" w:eastAsia="Times New Roman" w:hAnsi="Times New Roman"/>
          <w:kern w:val="0"/>
          <w:sz w:val="20"/>
          <w:szCs w:val="24"/>
          <w:lang w:val="en-GB" w:eastAsia="de-DE"/>
        </w:rPr>
        <w:t xml:space="preserve"> concentration</w:t>
      </w:r>
      <w:r w:rsidR="00A06B2C" w:rsidRPr="00E329B4">
        <w:rPr>
          <w:rFonts w:ascii="Times New Roman" w:eastAsia="Times New Roman" w:hAnsi="Times New Roman"/>
          <w:kern w:val="0"/>
          <w:sz w:val="20"/>
          <w:szCs w:val="24"/>
          <w:lang w:val="en-GB" w:eastAsia="de-DE"/>
        </w:rPr>
        <w:t>.</w:t>
      </w:r>
    </w:p>
    <w:p w14:paraId="10BA556B" w14:textId="1A131E6C"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49A74BE7" wp14:editId="5C7E4CD0">
            <wp:extent cx="4318000" cy="2620645"/>
            <wp:effectExtent l="0" t="0" r="6350" b="8255"/>
            <wp:docPr id="185620357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8000" cy="2620645"/>
                    </a:xfrm>
                    <a:prstGeom prst="rect">
                      <a:avLst/>
                    </a:prstGeom>
                    <a:noFill/>
                    <a:ln>
                      <a:noFill/>
                    </a:ln>
                  </pic:spPr>
                </pic:pic>
              </a:graphicData>
            </a:graphic>
          </wp:inline>
        </w:drawing>
      </w:r>
    </w:p>
    <w:p w14:paraId="1A282858" w14:textId="1552E6AD" w:rsidR="002710EC" w:rsidRPr="002710EC" w:rsidRDefault="002710EC" w:rsidP="002710EC">
      <w:pPr>
        <w:pStyle w:val="af1"/>
        <w:rPr>
          <w:b w:val="0"/>
          <w:bCs w:val="0"/>
        </w:rPr>
      </w:pPr>
      <w:r w:rsidRPr="002710EC">
        <w:t xml:space="preserve">Figure 5. Analysis of the genetic context of </w:t>
      </w:r>
      <w:proofErr w:type="spellStart"/>
      <w:r w:rsidRPr="002710EC">
        <w:rPr>
          <w:i/>
          <w:iCs/>
        </w:rPr>
        <w:t>hgcA</w:t>
      </w:r>
      <w:proofErr w:type="spellEnd"/>
      <w:r w:rsidRPr="002710EC">
        <w:t xml:space="preserve"> gene and genes involved in carbon metabolism in core Hg-methylating microbial-associated MAGs.</w:t>
      </w:r>
      <w:r w:rsidRPr="002710EC">
        <w:rPr>
          <w:b w:val="0"/>
          <w:bCs w:val="0"/>
        </w:rPr>
        <w:t xml:space="preserve"> The extents and directions of genes are shown by arrows </w:t>
      </w:r>
      <w:proofErr w:type="spellStart"/>
      <w:r w:rsidRPr="002710EC">
        <w:rPr>
          <w:b w:val="0"/>
          <w:bCs w:val="0"/>
        </w:rPr>
        <w:t>labeled</w:t>
      </w:r>
      <w:proofErr w:type="spellEnd"/>
      <w:r w:rsidRPr="002710EC">
        <w:rPr>
          <w:b w:val="0"/>
          <w:bCs w:val="0"/>
        </w:rPr>
        <w:t xml:space="preserve"> with gene names.</w:t>
      </w:r>
    </w:p>
    <w:p w14:paraId="2C8F028C" w14:textId="50ACD027" w:rsidR="000C1754" w:rsidRDefault="00C42661" w:rsidP="002710EC">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To validate this hypothesis, </w:t>
      </w:r>
      <w:proofErr w:type="spellStart"/>
      <w:r w:rsidR="00BF7CCF" w:rsidRPr="00B60461">
        <w:rPr>
          <w:rFonts w:ascii="Times New Roman" w:eastAsia="Times New Roman" w:hAnsi="Times New Roman"/>
          <w:i/>
          <w:iCs/>
          <w:kern w:val="0"/>
          <w:sz w:val="20"/>
          <w:szCs w:val="24"/>
          <w:lang w:val="en-GB" w:eastAsia="de-DE"/>
        </w:rPr>
        <w:t>Geobacter</w:t>
      </w:r>
      <w:proofErr w:type="spellEnd"/>
      <w:r w:rsidR="00BF7CCF" w:rsidRPr="00B60461">
        <w:rPr>
          <w:rFonts w:ascii="Times New Roman" w:eastAsia="Times New Roman" w:hAnsi="Times New Roman"/>
          <w:i/>
          <w:iCs/>
          <w:kern w:val="0"/>
          <w:sz w:val="20"/>
          <w:szCs w:val="24"/>
          <w:lang w:val="en-GB" w:eastAsia="de-DE"/>
        </w:rPr>
        <w:t xml:space="preserve"> </w:t>
      </w:r>
      <w:proofErr w:type="spellStart"/>
      <w:r w:rsidR="00BF7CCF" w:rsidRPr="00B60461">
        <w:rPr>
          <w:rFonts w:ascii="Times New Roman" w:eastAsia="Times New Roman" w:hAnsi="Times New Roman"/>
          <w:i/>
          <w:iCs/>
          <w:kern w:val="0"/>
          <w:sz w:val="20"/>
          <w:szCs w:val="24"/>
          <w:lang w:val="en-GB" w:eastAsia="de-DE"/>
        </w:rPr>
        <w:t>sulfurreducens</w:t>
      </w:r>
      <w:proofErr w:type="spellEnd"/>
      <w:r w:rsidR="00BF7CCF" w:rsidRPr="00E329B4">
        <w:rPr>
          <w:rFonts w:ascii="Times New Roman" w:eastAsia="Times New Roman" w:hAnsi="Times New Roman"/>
          <w:kern w:val="0"/>
          <w:sz w:val="20"/>
          <w:szCs w:val="24"/>
          <w:lang w:val="en-GB" w:eastAsia="de-DE"/>
        </w:rPr>
        <w:t xml:space="preserve"> PCA</w:t>
      </w:r>
      <w:r w:rsidR="00466864" w:rsidRPr="00E329B4">
        <w:rPr>
          <w:rFonts w:ascii="Times New Roman" w:eastAsia="Times New Roman" w:hAnsi="Times New Roman"/>
          <w:kern w:val="0"/>
          <w:sz w:val="20"/>
          <w:szCs w:val="24"/>
          <w:lang w:val="en-GB" w:eastAsia="de-DE"/>
        </w:rPr>
        <w:t xml:space="preserve">, </w:t>
      </w:r>
      <w:r w:rsidR="00722388" w:rsidRPr="00E329B4">
        <w:rPr>
          <w:rFonts w:ascii="Times New Roman" w:eastAsia="Times New Roman" w:hAnsi="Times New Roman"/>
          <w:kern w:val="0"/>
          <w:sz w:val="20"/>
          <w:szCs w:val="24"/>
          <w:lang w:val="en-GB" w:eastAsia="de-DE"/>
        </w:rPr>
        <w:t>core Hg-methylating microorganism identified in this study, was incubated with HgCl</w:t>
      </w:r>
      <w:r w:rsidR="00722388" w:rsidRPr="00B60461">
        <w:rPr>
          <w:rFonts w:ascii="Times New Roman" w:eastAsia="Times New Roman" w:hAnsi="Times New Roman"/>
          <w:kern w:val="0"/>
          <w:sz w:val="20"/>
          <w:szCs w:val="24"/>
          <w:vertAlign w:val="subscript"/>
          <w:lang w:val="en-GB" w:eastAsia="de-DE"/>
        </w:rPr>
        <w:t>2</w:t>
      </w:r>
      <w:r w:rsidR="00722388" w:rsidRPr="00E329B4">
        <w:rPr>
          <w:rFonts w:ascii="Times New Roman" w:eastAsia="Times New Roman" w:hAnsi="Times New Roman"/>
          <w:kern w:val="0"/>
          <w:sz w:val="20"/>
          <w:szCs w:val="24"/>
          <w:lang w:val="en-GB" w:eastAsia="de-DE"/>
        </w:rPr>
        <w:t xml:space="preserve"> and various DOM solutions extracted from investigated paddy soils. The results showed distinct patterns in </w:t>
      </w:r>
      <w:proofErr w:type="spellStart"/>
      <w:r w:rsidR="00722388" w:rsidRPr="00E329B4">
        <w:rPr>
          <w:rFonts w:ascii="Times New Roman" w:eastAsia="Times New Roman" w:hAnsi="Times New Roman"/>
          <w:kern w:val="0"/>
          <w:sz w:val="20"/>
          <w:szCs w:val="24"/>
          <w:lang w:val="en-GB" w:eastAsia="de-DE"/>
        </w:rPr>
        <w:t>MeHg</w:t>
      </w:r>
      <w:proofErr w:type="spellEnd"/>
      <w:r w:rsidR="007223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722388" w:rsidRPr="00E329B4">
        <w:rPr>
          <w:rFonts w:ascii="Times New Roman" w:eastAsia="Times New Roman" w:hAnsi="Times New Roman"/>
          <w:kern w:val="0"/>
          <w:sz w:val="20"/>
          <w:szCs w:val="24"/>
          <w:lang w:val="en-GB" w:eastAsia="de-DE"/>
        </w:rPr>
        <w:t xml:space="preserve"> 6)</w:t>
      </w:r>
      <w:r w:rsidR="001F6493" w:rsidRPr="00E329B4">
        <w:rPr>
          <w:rFonts w:ascii="Times New Roman" w:eastAsia="Times New Roman" w:hAnsi="Times New Roman"/>
          <w:kern w:val="0"/>
          <w:sz w:val="20"/>
          <w:szCs w:val="24"/>
          <w:lang w:val="en-GB" w:eastAsia="de-DE"/>
        </w:rPr>
        <w:t xml:space="preserve">, confirming that different concentration of low-molecular weight DOMs significantly regulates </w:t>
      </w:r>
      <w:proofErr w:type="spellStart"/>
      <w:r w:rsidR="001F6493" w:rsidRPr="00E329B4">
        <w:rPr>
          <w:rFonts w:ascii="Times New Roman" w:eastAsia="Times New Roman" w:hAnsi="Times New Roman"/>
          <w:kern w:val="0"/>
          <w:sz w:val="20"/>
          <w:szCs w:val="24"/>
          <w:lang w:val="en-GB" w:eastAsia="de-DE"/>
        </w:rPr>
        <w:t>MeHg</w:t>
      </w:r>
      <w:proofErr w:type="spellEnd"/>
      <w:r w:rsidR="001F6493" w:rsidRPr="00E329B4">
        <w:rPr>
          <w:rFonts w:ascii="Times New Roman" w:eastAsia="Times New Roman" w:hAnsi="Times New Roman"/>
          <w:kern w:val="0"/>
          <w:sz w:val="20"/>
          <w:szCs w:val="24"/>
          <w:lang w:val="en-GB" w:eastAsia="de-DE"/>
        </w:rPr>
        <w:t xml:space="preserve"> production by influencing the activity of core Hg-methylating microorganisms</w:t>
      </w:r>
      <w:r w:rsidR="00722388" w:rsidRPr="00E329B4">
        <w:rPr>
          <w:rFonts w:ascii="Times New Roman" w:eastAsia="Times New Roman" w:hAnsi="Times New Roman"/>
          <w:kern w:val="0"/>
          <w:sz w:val="20"/>
          <w:szCs w:val="24"/>
          <w:lang w:val="en-GB" w:eastAsia="de-DE"/>
        </w:rPr>
        <w:t>.</w:t>
      </w:r>
    </w:p>
    <w:p w14:paraId="67327B1C" w14:textId="3C756C6F" w:rsidR="002710EC" w:rsidRDefault="00AA426E" w:rsidP="00AA426E">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30E8BBA0" wp14:editId="16B12F34">
            <wp:extent cx="5490633" cy="2165376"/>
            <wp:effectExtent l="0" t="0" r="0" b="6350"/>
            <wp:docPr id="55002329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94248" cy="2166802"/>
                    </a:xfrm>
                    <a:prstGeom prst="rect">
                      <a:avLst/>
                    </a:prstGeom>
                    <a:noFill/>
                    <a:ln>
                      <a:noFill/>
                    </a:ln>
                  </pic:spPr>
                </pic:pic>
              </a:graphicData>
            </a:graphic>
          </wp:inline>
        </w:drawing>
      </w:r>
    </w:p>
    <w:p w14:paraId="5FAD35C3" w14:textId="77777777" w:rsidR="002710EC" w:rsidRPr="002710EC" w:rsidRDefault="002710EC" w:rsidP="002710EC">
      <w:pPr>
        <w:pStyle w:val="af1"/>
        <w:rPr>
          <w:b w:val="0"/>
          <w:bCs w:val="0"/>
        </w:rPr>
      </w:pPr>
      <w:r w:rsidRPr="002710EC">
        <w:rPr>
          <w:rFonts w:hint="eastAsia"/>
        </w:rPr>
        <w:t>F</w:t>
      </w:r>
      <w:r w:rsidRPr="002710EC">
        <w:t xml:space="preserve">igure 6. Effect of natural DOM solution extracted from paddy soils on </w:t>
      </w:r>
      <w:proofErr w:type="spellStart"/>
      <w:r w:rsidRPr="002710EC">
        <w:t>MeHg</w:t>
      </w:r>
      <w:proofErr w:type="spellEnd"/>
      <w:r w:rsidRPr="002710EC">
        <w:t xml:space="preserve"> production by core Hg methylator (</w:t>
      </w:r>
      <w:proofErr w:type="spellStart"/>
      <w:r w:rsidRPr="002710EC">
        <w:rPr>
          <w:i/>
          <w:iCs/>
        </w:rPr>
        <w:t>Geobacter</w:t>
      </w:r>
      <w:proofErr w:type="spellEnd"/>
      <w:r w:rsidRPr="002710EC">
        <w:rPr>
          <w:i/>
          <w:iCs/>
        </w:rPr>
        <w:t xml:space="preserve"> </w:t>
      </w:r>
      <w:proofErr w:type="spellStart"/>
      <w:r w:rsidRPr="002710EC">
        <w:rPr>
          <w:i/>
          <w:iCs/>
        </w:rPr>
        <w:t>sulfurreducens</w:t>
      </w:r>
      <w:proofErr w:type="spellEnd"/>
      <w:r w:rsidRPr="002710EC">
        <w:t xml:space="preserve"> PCA).</w:t>
      </w:r>
      <w:r w:rsidRPr="002710EC">
        <w:rPr>
          <w:b w:val="0"/>
          <w:bCs w:val="0"/>
        </w:rPr>
        <w:t xml:space="preserve"> </w:t>
      </w:r>
      <w:r w:rsidRPr="002710EC">
        <w:t>(a)</w:t>
      </w:r>
      <w:r w:rsidRPr="002710EC">
        <w:rPr>
          <w:b w:val="0"/>
          <w:bCs w:val="0"/>
        </w:rPr>
        <w:t xml:space="preserve"> The concentration of low-molecular-weight organic acids in paddy soils from non-Hg polluted soils (NMS), moderate Hg-polluted soils (MMS) and high Hg-polluted soils (HMS). </w:t>
      </w:r>
      <w:r w:rsidRPr="002710EC">
        <w:t>(b)</w:t>
      </w:r>
      <w:r w:rsidRPr="002710EC">
        <w:rPr>
          <w:b w:val="0"/>
          <w:bCs w:val="0"/>
        </w:rPr>
        <w:t xml:space="preserve"> </w:t>
      </w:r>
      <w:proofErr w:type="spellStart"/>
      <w:r w:rsidRPr="002710EC">
        <w:rPr>
          <w:b w:val="0"/>
          <w:bCs w:val="0"/>
        </w:rPr>
        <w:t>MeHg</w:t>
      </w:r>
      <w:proofErr w:type="spellEnd"/>
      <w:r w:rsidRPr="002710EC">
        <w:rPr>
          <w:b w:val="0"/>
          <w:bCs w:val="0"/>
        </w:rPr>
        <w:t xml:space="preserve"> concentration by </w:t>
      </w:r>
      <w:r w:rsidRPr="002710EC">
        <w:rPr>
          <w:b w:val="0"/>
          <w:bCs w:val="0"/>
          <w:i/>
          <w:iCs/>
        </w:rPr>
        <w:t xml:space="preserve">G. </w:t>
      </w:r>
      <w:proofErr w:type="spellStart"/>
      <w:r w:rsidRPr="002710EC">
        <w:rPr>
          <w:b w:val="0"/>
          <w:bCs w:val="0"/>
          <w:i/>
          <w:iCs/>
        </w:rPr>
        <w:t>sulfurreducens</w:t>
      </w:r>
      <w:proofErr w:type="spellEnd"/>
      <w:r w:rsidRPr="002710EC">
        <w:rPr>
          <w:b w:val="0"/>
          <w:bCs w:val="0"/>
        </w:rPr>
        <w:t xml:space="preserve"> PCA. </w:t>
      </w:r>
      <w:r w:rsidRPr="002710EC">
        <w:rPr>
          <w:rFonts w:hint="eastAsia"/>
          <w:b w:val="0"/>
          <w:bCs w:val="0"/>
        </w:rPr>
        <w:t>Data</w:t>
      </w:r>
      <w:r w:rsidRPr="002710EC">
        <w:rPr>
          <w:b w:val="0"/>
          <w:bCs w:val="0"/>
        </w:rPr>
        <w:t xml:space="preserve"> (n = 3) are presented as mean value ± SD, with error bars representing standard deviations. Significant differences among different treatments were tested with Tukey’s honest significance test; different lowercase letters in each bar indicate significant differences among treatments (</w:t>
      </w:r>
      <w:r w:rsidRPr="00AA426E">
        <w:rPr>
          <w:b w:val="0"/>
          <w:bCs w:val="0"/>
          <w:i/>
          <w:iCs/>
        </w:rPr>
        <w:t>p</w:t>
      </w:r>
      <w:r w:rsidRPr="002710EC">
        <w:rPr>
          <w:b w:val="0"/>
          <w:bCs w:val="0"/>
        </w:rPr>
        <w:t xml:space="preserve"> &lt; 0.05).</w:t>
      </w:r>
    </w:p>
    <w:p w14:paraId="5E7A744A" w14:textId="6952B873" w:rsidR="0068079B"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lastRenderedPageBreak/>
        <w:t xml:space="preserve">4 </w:t>
      </w:r>
      <w:r w:rsidR="0068079B" w:rsidRPr="00E329B4">
        <w:rPr>
          <w:rFonts w:eastAsia="Times New Roman" w:cs="Arial"/>
          <w:bCs/>
          <w:color w:val="000000"/>
          <w:kern w:val="32"/>
          <w:sz w:val="20"/>
          <w:szCs w:val="32"/>
          <w:lang w:val="en-GB" w:eastAsia="de-DE"/>
        </w:rPr>
        <w:t>Discussion</w:t>
      </w:r>
    </w:p>
    <w:p w14:paraId="7E9FAC3C" w14:textId="29C9293D" w:rsidR="00B96C37" w:rsidRPr="00E329B4" w:rsidRDefault="00750213"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Our study found that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was strongly linked to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w:t>
      </w:r>
      <w:r w:rsidR="004F46F8" w:rsidRPr="00E329B4">
        <w:rPr>
          <w:rFonts w:ascii="Times New Roman" w:eastAsia="Times New Roman" w:hAnsi="Times New Roman"/>
          <w:kern w:val="0"/>
          <w:sz w:val="20"/>
          <w:szCs w:val="24"/>
          <w:lang w:val="en-GB" w:eastAsia="de-DE"/>
        </w:rPr>
        <w:t xml:space="preserve"> even compared to abiotic factors</w:t>
      </w:r>
      <w:r w:rsidRPr="00E329B4">
        <w:rPr>
          <w:rFonts w:ascii="Times New Roman" w:eastAsia="Times New Roman" w:hAnsi="Times New Roman"/>
          <w:kern w:val="0"/>
          <w:sz w:val="20"/>
          <w:szCs w:val="24"/>
          <w:lang w:val="en-GB" w:eastAsia="de-DE"/>
        </w:rPr>
        <w:t xml:space="preserve">, which </w:t>
      </w:r>
      <w:r w:rsidR="004F46F8" w:rsidRPr="00E329B4">
        <w:rPr>
          <w:rFonts w:ascii="Times New Roman" w:eastAsia="Times New Roman" w:hAnsi="Times New Roman"/>
          <w:kern w:val="0"/>
          <w:sz w:val="20"/>
          <w:szCs w:val="24"/>
          <w:lang w:val="en-GB" w:eastAsia="de-DE"/>
        </w:rPr>
        <w:t xml:space="preserve">suggested that </w:t>
      </w:r>
      <w:proofErr w:type="spellStart"/>
      <w:r w:rsidR="004F46F8" w:rsidRPr="00E329B4">
        <w:rPr>
          <w:rFonts w:ascii="Times New Roman" w:eastAsia="Times New Roman" w:hAnsi="Times New Roman"/>
          <w:kern w:val="0"/>
          <w:sz w:val="20"/>
          <w:szCs w:val="24"/>
          <w:lang w:val="en-GB" w:eastAsia="de-DE"/>
        </w:rPr>
        <w:t>MeHg</w:t>
      </w:r>
      <w:proofErr w:type="spellEnd"/>
      <w:r w:rsidR="004F46F8"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production</w:t>
      </w:r>
      <w:r w:rsidR="004F46F8" w:rsidRPr="00E329B4">
        <w:rPr>
          <w:rFonts w:ascii="Times New Roman" w:eastAsia="Times New Roman" w:hAnsi="Times New Roman"/>
          <w:kern w:val="0"/>
          <w:sz w:val="20"/>
          <w:szCs w:val="24"/>
          <w:lang w:val="en-GB" w:eastAsia="de-DE"/>
        </w:rPr>
        <w:t xml:space="preserve"> is a microbially-mediated process</w:t>
      </w:r>
      <w:r w:rsidR="00B60461">
        <w:rPr>
          <w:rFonts w:ascii="Times New Roman" w:eastAsia="Times New Roman" w:hAnsi="Times New Roman"/>
          <w:kern w:val="0"/>
          <w:sz w:val="20"/>
          <w:szCs w:val="24"/>
          <w:lang w:val="en-GB" w:eastAsia="de-DE"/>
        </w:rPr>
        <w:t xml:space="preserve"> </w:t>
      </w:r>
      <w:r w:rsidR="00370EEE" w:rsidRPr="00E329B4">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70EEE" w:rsidRPr="00E329B4">
        <w:rPr>
          <w:rFonts w:ascii="Times New Roman" w:eastAsia="Times New Roman" w:hAnsi="Times New Roman"/>
          <w:kern w:val="0"/>
          <w:sz w:val="20"/>
          <w:szCs w:val="24"/>
          <w:lang w:val="en-GB" w:eastAsia="de-DE"/>
        </w:rPr>
      </w:r>
      <w:r w:rsidR="00370EEE"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 Podar et al., 2015)</w:t>
      </w:r>
      <w:r w:rsidR="00370EEE" w:rsidRPr="00E329B4">
        <w:rPr>
          <w:rFonts w:ascii="Times New Roman" w:eastAsia="Times New Roman" w:hAnsi="Times New Roman"/>
          <w:kern w:val="0"/>
          <w:sz w:val="20"/>
          <w:szCs w:val="24"/>
          <w:lang w:val="en-GB" w:eastAsia="de-DE"/>
        </w:rPr>
        <w:fldChar w:fldCharType="end"/>
      </w:r>
      <w:r w:rsidR="004F46F8" w:rsidRPr="00E329B4">
        <w:rPr>
          <w:rFonts w:ascii="Times New Roman" w:eastAsia="Times New Roman" w:hAnsi="Times New Roman"/>
          <w:kern w:val="0"/>
          <w:sz w:val="20"/>
          <w:szCs w:val="24"/>
          <w:lang w:val="en-GB" w:eastAsia="de-DE"/>
        </w:rPr>
        <w:t>.</w:t>
      </w:r>
      <w:r w:rsidR="0099558B" w:rsidRPr="00E329B4">
        <w:rPr>
          <w:rFonts w:ascii="Times New Roman" w:eastAsia="Times New Roman" w:hAnsi="Times New Roman" w:hint="eastAsia"/>
          <w:kern w:val="0"/>
          <w:sz w:val="20"/>
          <w:szCs w:val="24"/>
          <w:lang w:val="en-GB" w:eastAsia="de-DE"/>
        </w:rPr>
        <w:t xml:space="preserve"> </w:t>
      </w:r>
      <w:r w:rsidR="004F46F8" w:rsidRPr="00E329B4">
        <w:rPr>
          <w:rFonts w:ascii="Times New Roman" w:eastAsia="Times New Roman" w:hAnsi="Times New Roman"/>
          <w:kern w:val="0"/>
          <w:sz w:val="20"/>
          <w:szCs w:val="24"/>
          <w:lang w:val="en-GB" w:eastAsia="de-DE"/>
        </w:rPr>
        <w:t xml:space="preserve">Our study further </w:t>
      </w:r>
      <w:r w:rsidR="005741AC" w:rsidRPr="00E329B4">
        <w:rPr>
          <w:rFonts w:ascii="Times New Roman" w:eastAsia="Times New Roman" w:hAnsi="Times New Roman"/>
          <w:kern w:val="0"/>
          <w:sz w:val="20"/>
          <w:szCs w:val="24"/>
          <w:lang w:val="en-GB" w:eastAsia="de-DE"/>
        </w:rPr>
        <w:t xml:space="preserve">revealed that although there are significant differences in the Hg-methylating microbial communities in </w:t>
      </w:r>
      <w:r w:rsidR="00875B3D" w:rsidRPr="00E329B4">
        <w:rPr>
          <w:rFonts w:ascii="Times New Roman" w:eastAsia="Times New Roman" w:hAnsi="Times New Roman" w:hint="eastAsia"/>
          <w:kern w:val="0"/>
          <w:sz w:val="20"/>
          <w:szCs w:val="24"/>
          <w:lang w:val="en-GB" w:eastAsia="de-DE"/>
        </w:rPr>
        <w:t>di</w:t>
      </w:r>
      <w:r w:rsidR="00875B3D" w:rsidRPr="00E329B4">
        <w:rPr>
          <w:rFonts w:ascii="Times New Roman" w:eastAsia="Times New Roman" w:hAnsi="Times New Roman"/>
          <w:kern w:val="0"/>
          <w:sz w:val="20"/>
          <w:szCs w:val="24"/>
          <w:lang w:val="en-GB" w:eastAsia="de-DE"/>
        </w:rPr>
        <w:t xml:space="preserve">fferent polluted </w:t>
      </w:r>
      <w:r w:rsidR="005741AC" w:rsidRPr="00E329B4">
        <w:rPr>
          <w:rFonts w:ascii="Times New Roman" w:eastAsia="Times New Roman" w:hAnsi="Times New Roman"/>
          <w:kern w:val="0"/>
          <w:sz w:val="20"/>
          <w:szCs w:val="24"/>
          <w:lang w:val="en-GB" w:eastAsia="de-DE"/>
        </w:rPr>
        <w:t>paddy soils, they all have a core Hg-methylating microbiome, which play</w:t>
      </w:r>
      <w:r w:rsidR="008D0FB1" w:rsidRPr="00E329B4">
        <w:rPr>
          <w:rFonts w:ascii="Times New Roman" w:eastAsia="Times New Roman" w:hAnsi="Times New Roman"/>
          <w:kern w:val="0"/>
          <w:sz w:val="20"/>
          <w:szCs w:val="24"/>
          <w:lang w:val="en-GB" w:eastAsia="de-DE"/>
        </w:rPr>
        <w:t>s</w:t>
      </w:r>
      <w:r w:rsidR="005741AC" w:rsidRPr="00E329B4">
        <w:rPr>
          <w:rFonts w:ascii="Times New Roman" w:eastAsia="Times New Roman" w:hAnsi="Times New Roman"/>
          <w:kern w:val="0"/>
          <w:sz w:val="20"/>
          <w:szCs w:val="24"/>
          <w:lang w:val="en-GB" w:eastAsia="de-DE"/>
        </w:rPr>
        <w:t xml:space="preserve"> a more important role than other Hg methylators in regulating </w:t>
      </w:r>
      <w:proofErr w:type="spellStart"/>
      <w:r w:rsidR="005741AC" w:rsidRPr="00E329B4">
        <w:rPr>
          <w:rFonts w:ascii="Times New Roman" w:eastAsia="Times New Roman" w:hAnsi="Times New Roman"/>
          <w:kern w:val="0"/>
          <w:sz w:val="20"/>
          <w:szCs w:val="24"/>
          <w:lang w:val="en-GB" w:eastAsia="de-DE"/>
        </w:rPr>
        <w:t>MeHg</w:t>
      </w:r>
      <w:proofErr w:type="spellEnd"/>
      <w:r w:rsidR="005741AC" w:rsidRPr="00E329B4">
        <w:rPr>
          <w:rFonts w:ascii="Times New Roman" w:eastAsia="Times New Roman" w:hAnsi="Times New Roman"/>
          <w:kern w:val="0"/>
          <w:sz w:val="20"/>
          <w:szCs w:val="24"/>
          <w:lang w:val="en-GB" w:eastAsia="de-DE"/>
        </w:rPr>
        <w:t xml:space="preserve"> production. As illustrated by a previous study,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 xml:space="preserve">major module (also known as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core microbiome) in microbial community network contributes to the stability of soil microbiome, enhancing its resistance to climate changes and nutrient fertilization</w:t>
      </w:r>
      <w:r w:rsidR="00B60461">
        <w:rPr>
          <w:rFonts w:ascii="Times New Roman" w:eastAsia="Times New Roman" w:hAnsi="Times New Roman"/>
          <w:kern w:val="0"/>
          <w:sz w:val="20"/>
          <w:szCs w:val="24"/>
          <w:lang w:val="en-GB" w:eastAsia="de-DE"/>
        </w:rPr>
        <w:t xml:space="preserve"> </w:t>
      </w:r>
      <w:r w:rsidR="005741AC"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&lt;EndNote&gt;&lt;Cite&gt;&lt;Author&gt;Jiao&lt;/Author&gt;&lt;Year&gt;2022&lt;/Year&gt;&lt;RecNum&gt;8542&lt;/RecNum&gt;&lt;DisplayText&gt;(Jiao et al., 2022)&lt;/DisplayText&gt;&lt;record&gt;&lt;rec-number&gt;8542&lt;/rec-number&gt;&lt;foreign-keys&gt;&lt;key app="EN" db-id="wxwvexrp80a9z9e9rd7pw5zitwfzrast2zvz" timestamp="1669087533"&gt;8542&lt;/key&gt;&lt;/foreign-keys&gt;&lt;ref-type name="Journal Article"&gt;17&lt;/ref-type&gt;&lt;contributors&gt;&lt;authors&gt;&lt;author&gt;Jiao, Shuo&lt;/author&gt;&lt;author&gt;Qi, Jiejun&lt;/author&gt;&lt;author&gt;Jin, Chujie&lt;/author&gt;&lt;author&gt;Liu, Yu&lt;/author&gt;&lt;author&gt;Wang, Yang&lt;/author&gt;&lt;author&gt;Pan, Haibo&lt;/author&gt;&lt;author&gt;Chen, Shi&lt;/author&gt;&lt;author&gt;Liang, Chunling&lt;/author&gt;&lt;author&gt;Peng, Ziheng&lt;/author&gt;&lt;author&gt;Chen, Beibei&lt;/author&gt;&lt;author&gt;Qian, Xun&lt;/author&gt;&lt;author&gt;Wei, Gehong&lt;/author&gt;&lt;/authors&gt;&lt;/contributors&gt;&lt;titles&gt;&lt;title&gt;Core phylotypes enhance the resistance of soil microbiome to environmental changes to maintain multifunctionality in agricultural ecosystems&lt;/title&gt;&lt;secondary-title&gt;Global Change Biology&lt;/secondary-title&gt;&lt;/titles&gt;&lt;periodical&gt;&lt;full-title&gt;Global Change Biology&lt;/full-title&gt;&lt;abbr-1&gt;Global Change Biol.&lt;/abbr-1&gt;&lt;/periodical&gt;&lt;pages&gt;6653-6664&lt;/pages&gt;&lt;volume&gt;28&lt;/volume&gt;&lt;number&gt;22&lt;/number&gt;&lt;dates&gt;&lt;year&gt;2022&lt;/year&gt;&lt;pub-dates&gt;&lt;date&gt;Nov&lt;/date&gt;&lt;/pub-dates&gt;&lt;/dates&gt;&lt;isbn&gt;1354-1013&lt;/isbn&gt;&lt;accession-num&gt;WOS:000844198600001&lt;/accession-num&gt;&lt;urls&gt;&lt;related-urls&gt;&lt;url&gt;&amp;lt;Go to ISI&amp;gt;://WOS:000844198600001&lt;/url&gt;&lt;/related-urls&gt;&lt;/urls&gt;&lt;electronic-resource-num&gt;10.1111/gcb.16387&lt;/electronic-resource-num&gt;&lt;/record&gt;&lt;/Cite&gt;&lt;/EndNote&gt;</w:instrText>
      </w:r>
      <w:r w:rsidR="005741AC"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(Jiao et al., 2022)</w:t>
      </w:r>
      <w:r w:rsidR="005741AC"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5741AC" w:rsidRPr="00E329B4">
        <w:rPr>
          <w:rFonts w:ascii="Times New Roman" w:eastAsia="Times New Roman" w:hAnsi="Times New Roman"/>
          <w:kern w:val="0"/>
          <w:sz w:val="20"/>
          <w:szCs w:val="24"/>
          <w:lang w:val="en-GB" w:eastAsia="de-DE"/>
        </w:rPr>
        <w:t xml:space="preserve"> These findings establish the presence of a major module contributing exclusively to Hg methylation in paddy soils, although there are many more H</w:t>
      </w:r>
      <w:r w:rsidR="005741AC" w:rsidRPr="00E329B4">
        <w:rPr>
          <w:rFonts w:ascii="Times New Roman" w:eastAsia="Times New Roman" w:hAnsi="Times New Roman" w:hint="eastAsia"/>
          <w:kern w:val="0"/>
          <w:sz w:val="20"/>
          <w:szCs w:val="24"/>
          <w:lang w:val="en-GB" w:eastAsia="de-DE"/>
        </w:rPr>
        <w:t>g</w:t>
      </w:r>
      <w:r w:rsidR="005741AC" w:rsidRPr="00E329B4">
        <w:rPr>
          <w:rFonts w:ascii="Times New Roman" w:eastAsia="Times New Roman" w:hAnsi="Times New Roman"/>
          <w:kern w:val="0"/>
          <w:sz w:val="20"/>
          <w:szCs w:val="24"/>
          <w:lang w:val="en-GB" w:eastAsia="de-DE"/>
        </w:rPr>
        <w:t xml:space="preserve">-methylating microorganisms present. In fact, microorganisms containing </w:t>
      </w:r>
      <w:r w:rsidR="008D0FB1" w:rsidRPr="00E329B4">
        <w:rPr>
          <w:rFonts w:ascii="Times New Roman" w:eastAsia="Times New Roman" w:hAnsi="Times New Roman"/>
          <w:kern w:val="0"/>
          <w:sz w:val="20"/>
          <w:szCs w:val="24"/>
          <w:lang w:val="en-GB" w:eastAsia="de-DE"/>
        </w:rPr>
        <w:t xml:space="preserve">the </w:t>
      </w:r>
      <w:proofErr w:type="spellStart"/>
      <w:r w:rsidR="005741AC" w:rsidRPr="00B60461">
        <w:rPr>
          <w:rFonts w:ascii="Times New Roman" w:eastAsia="Times New Roman" w:hAnsi="Times New Roman"/>
          <w:i/>
          <w:iCs/>
          <w:kern w:val="0"/>
          <w:sz w:val="20"/>
          <w:szCs w:val="24"/>
          <w:lang w:val="en-GB" w:eastAsia="de-DE"/>
        </w:rPr>
        <w:t>hgcA</w:t>
      </w:r>
      <w:proofErr w:type="spellEnd"/>
      <w:r w:rsidR="005741AC" w:rsidRPr="00E329B4">
        <w:rPr>
          <w:rFonts w:ascii="Times New Roman" w:eastAsia="Times New Roman" w:hAnsi="Times New Roman"/>
          <w:kern w:val="0"/>
          <w:sz w:val="20"/>
          <w:szCs w:val="24"/>
          <w:lang w:val="en-GB" w:eastAsia="de-DE"/>
        </w:rPr>
        <w:t xml:space="preserve"> gene </w:t>
      </w:r>
      <w:proofErr w:type="gramStart"/>
      <w:r w:rsidR="005741AC" w:rsidRPr="00E329B4">
        <w:rPr>
          <w:rFonts w:ascii="Times New Roman" w:eastAsia="Times New Roman" w:hAnsi="Times New Roman"/>
          <w:kern w:val="0"/>
          <w:sz w:val="20"/>
          <w:szCs w:val="24"/>
          <w:lang w:val="en-GB" w:eastAsia="de-DE"/>
        </w:rPr>
        <w:t>are able to</w:t>
      </w:r>
      <w:proofErr w:type="gramEnd"/>
      <w:r w:rsidR="005741AC" w:rsidRPr="00E329B4">
        <w:rPr>
          <w:rFonts w:ascii="Times New Roman" w:eastAsia="Times New Roman" w:hAnsi="Times New Roman"/>
          <w:kern w:val="0"/>
          <w:sz w:val="20"/>
          <w:szCs w:val="24"/>
          <w:lang w:val="en-GB" w:eastAsia="de-DE"/>
        </w:rPr>
        <w:t xml:space="preserve"> methylate Hg, but this does not mean that they are automatically active in Hg methylation.</w:t>
      </w:r>
    </w:p>
    <w:p w14:paraId="58BDB97D" w14:textId="73640EA3" w:rsidR="006E1DF4" w:rsidRPr="00E329B4" w:rsidRDefault="00BF4ADA"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hint="eastAsia"/>
          <w:kern w:val="0"/>
          <w:sz w:val="20"/>
          <w:szCs w:val="24"/>
          <w:lang w:val="en-GB" w:eastAsia="de-DE"/>
        </w:rPr>
        <w:t>The</w:t>
      </w:r>
      <w:r w:rsidRPr="00E329B4">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t xml:space="preserve">SEM </w:t>
      </w:r>
      <w:r w:rsidRPr="00E329B4">
        <w:rPr>
          <w:rFonts w:ascii="Times New Roman" w:eastAsia="Times New Roman" w:hAnsi="Times New Roman"/>
          <w:kern w:val="0"/>
          <w:sz w:val="20"/>
          <w:szCs w:val="24"/>
          <w:lang w:val="en-GB" w:eastAsia="de-DE"/>
        </w:rPr>
        <w:t xml:space="preserve">analysis </w:t>
      </w:r>
      <w:r w:rsidR="008D0FB1" w:rsidRPr="00E329B4">
        <w:rPr>
          <w:rFonts w:ascii="Times New Roman" w:eastAsia="Times New Roman" w:hAnsi="Times New Roman"/>
          <w:kern w:val="0"/>
          <w:sz w:val="20"/>
          <w:szCs w:val="24"/>
          <w:lang w:val="en-GB" w:eastAsia="de-DE"/>
        </w:rPr>
        <w:t xml:space="preserve">result </w:t>
      </w:r>
      <w:r w:rsidRPr="00E329B4">
        <w:rPr>
          <w:rFonts w:ascii="Times New Roman" w:eastAsia="Times New Roman" w:hAnsi="Times New Roman"/>
          <w:kern w:val="0"/>
          <w:sz w:val="20"/>
          <w:szCs w:val="24"/>
          <w:lang w:val="en-GB" w:eastAsia="de-DE"/>
        </w:rPr>
        <w:t>indicated</w:t>
      </w:r>
      <w:r w:rsidR="00623678" w:rsidRPr="00E329B4">
        <w:rPr>
          <w:rFonts w:ascii="Times New Roman" w:eastAsia="Times New Roman" w:hAnsi="Times New Roman"/>
          <w:kern w:val="0"/>
          <w:sz w:val="20"/>
          <w:szCs w:val="24"/>
          <w:lang w:val="en-GB" w:eastAsia="de-DE"/>
        </w:rPr>
        <w:t xml:space="preserve"> that although redox conditions and Hg bioavailability significantly affected </w:t>
      </w:r>
      <w:r w:rsidR="008D0FB1" w:rsidRPr="00E329B4">
        <w:rPr>
          <w:rFonts w:ascii="Times New Roman" w:eastAsia="Times New Roman" w:hAnsi="Times New Roman"/>
          <w:kern w:val="0"/>
          <w:sz w:val="20"/>
          <w:szCs w:val="24"/>
          <w:lang w:val="en-GB" w:eastAsia="de-DE"/>
        </w:rPr>
        <w:t xml:space="preserve">the composition of </w:t>
      </w:r>
      <w:r w:rsidR="00623678" w:rsidRPr="00E329B4">
        <w:rPr>
          <w:rFonts w:ascii="Times New Roman" w:eastAsia="Times New Roman" w:hAnsi="Times New Roman"/>
          <w:kern w:val="0"/>
          <w:sz w:val="20"/>
          <w:szCs w:val="24"/>
          <w:lang w:val="en-GB" w:eastAsia="de-DE"/>
        </w:rPr>
        <w:t xml:space="preserve">core Hg-methylating microbiome, </w:t>
      </w:r>
      <w:r w:rsidR="008D0FB1" w:rsidRPr="00E329B4">
        <w:rPr>
          <w:rFonts w:ascii="Times New Roman" w:eastAsia="Times New Roman" w:hAnsi="Times New Roman"/>
          <w:kern w:val="0"/>
          <w:sz w:val="20"/>
          <w:szCs w:val="24"/>
          <w:lang w:val="en-GB" w:eastAsia="de-DE"/>
        </w:rPr>
        <w:t>their</w:t>
      </w:r>
      <w:r w:rsidR="00623678" w:rsidRPr="00E329B4">
        <w:rPr>
          <w:rFonts w:ascii="Times New Roman" w:eastAsia="Times New Roman" w:hAnsi="Times New Roman"/>
          <w:kern w:val="0"/>
          <w:sz w:val="20"/>
          <w:szCs w:val="24"/>
          <w:lang w:val="en-GB" w:eastAsia="de-DE"/>
        </w:rPr>
        <w:t xml:space="preserve"> contribution </w:t>
      </w:r>
      <w:r w:rsidR="008D0FB1" w:rsidRPr="00E329B4">
        <w:rPr>
          <w:rFonts w:ascii="Times New Roman" w:eastAsia="Times New Roman" w:hAnsi="Times New Roman"/>
          <w:kern w:val="0"/>
          <w:sz w:val="20"/>
          <w:szCs w:val="24"/>
          <w:lang w:val="en-GB" w:eastAsia="de-DE"/>
        </w:rPr>
        <w:t>to the composition of</w:t>
      </w:r>
      <w:r w:rsidR="00623678" w:rsidRPr="00E329B4">
        <w:rPr>
          <w:rFonts w:ascii="Times New Roman" w:eastAsia="Times New Roman" w:hAnsi="Times New Roman"/>
          <w:kern w:val="0"/>
          <w:sz w:val="20"/>
          <w:szCs w:val="24"/>
          <w:lang w:val="en-GB" w:eastAsia="de-DE"/>
        </w:rPr>
        <w:t xml:space="preserve"> core Hg-methylating microbiome </w:t>
      </w:r>
      <w:r w:rsidR="008D0FB1" w:rsidRPr="00E329B4">
        <w:rPr>
          <w:rFonts w:ascii="Times New Roman" w:eastAsia="Times New Roman" w:hAnsi="Times New Roman"/>
          <w:kern w:val="0"/>
          <w:sz w:val="20"/>
          <w:szCs w:val="24"/>
          <w:lang w:val="en-GB" w:eastAsia="de-DE"/>
        </w:rPr>
        <w:t>was</w:t>
      </w:r>
      <w:r w:rsidR="00623678" w:rsidRPr="00E329B4">
        <w:rPr>
          <w:rFonts w:ascii="Times New Roman" w:eastAsia="Times New Roman" w:hAnsi="Times New Roman"/>
          <w:kern w:val="0"/>
          <w:sz w:val="20"/>
          <w:szCs w:val="24"/>
          <w:lang w:val="en-GB" w:eastAsia="de-DE"/>
        </w:rPr>
        <w:t xml:space="preserve"> less and weaker than </w:t>
      </w:r>
      <w:r w:rsidR="008D0FB1" w:rsidRPr="00E329B4">
        <w:rPr>
          <w:rFonts w:ascii="Times New Roman" w:eastAsia="Times New Roman" w:hAnsi="Times New Roman"/>
          <w:kern w:val="0"/>
          <w:sz w:val="20"/>
          <w:szCs w:val="24"/>
          <w:lang w:val="en-GB" w:eastAsia="de-DE"/>
        </w:rPr>
        <w:t xml:space="preserve">that of </w:t>
      </w:r>
      <w:r w:rsidR="00623678" w:rsidRPr="00E329B4">
        <w:rPr>
          <w:rFonts w:ascii="Times New Roman" w:eastAsia="Times New Roman" w:hAnsi="Times New Roman"/>
          <w:kern w:val="0"/>
          <w:sz w:val="20"/>
          <w:szCs w:val="24"/>
          <w:lang w:val="en-GB" w:eastAsia="de-DE"/>
        </w:rPr>
        <w:t xml:space="preserve">DOM. </w:t>
      </w:r>
      <w:r w:rsidR="00112963" w:rsidRPr="00E329B4">
        <w:rPr>
          <w:rFonts w:ascii="Times New Roman" w:eastAsia="Times New Roman" w:hAnsi="Times New Roman"/>
          <w:kern w:val="0"/>
          <w:sz w:val="20"/>
          <w:szCs w:val="24"/>
          <w:lang w:val="en-GB" w:eastAsia="de-DE"/>
        </w:rPr>
        <w:t xml:space="preserve">The </w:t>
      </w:r>
      <w:r w:rsidR="00F324E9" w:rsidRPr="00E329B4">
        <w:rPr>
          <w:rFonts w:ascii="Times New Roman" w:eastAsia="Times New Roman" w:hAnsi="Times New Roman"/>
          <w:kern w:val="0"/>
          <w:sz w:val="20"/>
          <w:szCs w:val="24"/>
          <w:lang w:val="en-GB" w:eastAsia="de-DE"/>
        </w:rPr>
        <w:t>explanation</w:t>
      </w:r>
      <w:r w:rsidR="00112963" w:rsidRPr="00E329B4">
        <w:rPr>
          <w:rFonts w:ascii="Times New Roman" w:eastAsia="Times New Roman" w:hAnsi="Times New Roman"/>
          <w:kern w:val="0"/>
          <w:sz w:val="20"/>
          <w:szCs w:val="24"/>
          <w:lang w:val="en-GB" w:eastAsia="de-DE"/>
        </w:rPr>
        <w:t xml:space="preserve"> for this </w:t>
      </w:r>
      <w:r w:rsidR="00F324E9" w:rsidRPr="00E329B4">
        <w:rPr>
          <w:rFonts w:ascii="Times New Roman" w:eastAsia="Times New Roman" w:hAnsi="Times New Roman"/>
          <w:kern w:val="0"/>
          <w:sz w:val="20"/>
          <w:szCs w:val="24"/>
          <w:lang w:val="en-GB" w:eastAsia="de-DE"/>
        </w:rPr>
        <w:t xml:space="preserve">phenomenon </w:t>
      </w:r>
      <w:r w:rsidR="00112963" w:rsidRPr="00E329B4">
        <w:rPr>
          <w:rFonts w:ascii="Times New Roman" w:eastAsia="Times New Roman" w:hAnsi="Times New Roman"/>
          <w:kern w:val="0"/>
          <w:sz w:val="20"/>
          <w:szCs w:val="24"/>
          <w:lang w:val="en-GB" w:eastAsia="de-DE"/>
        </w:rPr>
        <w:t xml:space="preserve">may be that </w:t>
      </w:r>
      <w:r w:rsidR="00623678" w:rsidRPr="00E329B4">
        <w:rPr>
          <w:rFonts w:ascii="Times New Roman" w:eastAsia="Times New Roman" w:hAnsi="Times New Roman"/>
          <w:kern w:val="0"/>
          <w:sz w:val="20"/>
          <w:szCs w:val="24"/>
          <w:lang w:val="en-GB" w:eastAsia="de-DE"/>
        </w:rPr>
        <w:t xml:space="preserve">(1) </w:t>
      </w:r>
      <w:r w:rsidR="00F324E9" w:rsidRPr="00E329B4">
        <w:rPr>
          <w:rFonts w:ascii="Times New Roman" w:eastAsia="Times New Roman" w:hAnsi="Times New Roman"/>
          <w:kern w:val="0"/>
          <w:sz w:val="20"/>
          <w:szCs w:val="24"/>
          <w:lang w:val="en-GB" w:eastAsia="de-DE"/>
        </w:rPr>
        <w:t>the soil collected in the paddy field during the flooding period is in an anaerobic state, so the selection of redox conditions on core mercury-methylating microorganisms is weakene</w:t>
      </w:r>
      <w:r w:rsidR="00F324E9" w:rsidRPr="00786959">
        <w:rPr>
          <w:rFonts w:ascii="Times New Roman" w:eastAsia="Times New Roman" w:hAnsi="Times New Roman"/>
          <w:kern w:val="0"/>
          <w:sz w:val="20"/>
          <w:szCs w:val="24"/>
          <w:highlight w:val="yellow"/>
          <w:lang w:val="en-GB" w:eastAsia="de-DE"/>
        </w:rPr>
        <w:t>d</w:t>
      </w:r>
      <w:r w:rsidR="00623678" w:rsidRPr="00786959">
        <w:rPr>
          <w:rFonts w:ascii="Times New Roman" w:eastAsia="Times New Roman" w:hAnsi="Times New Roman"/>
          <w:kern w:val="0"/>
          <w:sz w:val="20"/>
          <w:szCs w:val="24"/>
          <w:highlight w:val="yellow"/>
          <w:lang w:val="en-GB" w:eastAsia="de-DE"/>
        </w:rPr>
        <w:t xml:space="preserve">; (2) Hg is a toxic element to microorganisms and </w:t>
      </w:r>
      <w:r w:rsidR="008D0FB1" w:rsidRPr="00786959">
        <w:rPr>
          <w:rFonts w:ascii="Times New Roman" w:eastAsia="Times New Roman" w:hAnsi="Times New Roman"/>
          <w:kern w:val="0"/>
          <w:sz w:val="20"/>
          <w:szCs w:val="24"/>
          <w:highlight w:val="yellow"/>
          <w:lang w:val="en-GB" w:eastAsia="de-DE"/>
        </w:rPr>
        <w:t xml:space="preserve">is </w:t>
      </w:r>
      <w:r w:rsidR="00623678" w:rsidRPr="00786959">
        <w:rPr>
          <w:rFonts w:ascii="Times New Roman" w:eastAsia="Times New Roman" w:hAnsi="Times New Roman"/>
          <w:kern w:val="0"/>
          <w:sz w:val="20"/>
          <w:szCs w:val="24"/>
          <w:highlight w:val="yellow"/>
          <w:lang w:val="en-GB" w:eastAsia="de-DE"/>
        </w:rPr>
        <w:t>usually not involved in microbial metabolism</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&lt;EndNote&gt;&lt;Cite&gt;&lt;Author&gt;Wang&lt;/Author&gt;&lt;Year&gt;2020&lt;/Year&gt;&lt;RecNum&gt;8549&lt;/RecNum&gt;&lt;DisplayText&gt;(Wang et al., 2020)&lt;/DisplayText&gt;&lt;record&gt;&lt;rec-number&gt;8549&lt;/rec-number&gt;&lt;foreign-keys&gt;&lt;key app="EN" db-id="wxwvexrp80a9z9e9rd7pw5zitwfzrast2zvz" timestamp="1669102811"&gt;8549&lt;/key&gt;&lt;/foreign-keys&gt;&lt;ref-type name="Journal Article"&gt;17&lt;/ref-type&gt;&lt;contributors&gt;&lt;authors&gt;&lt;author&gt;Wang, L.&lt;/author&gt;&lt;author&gt;Wang, L. A.&lt;/author&gt;&lt;author&gt;Zhan, X. Y.&lt;/author&gt;&lt;author&gt;Huang, Y. K.&lt;/author&gt;&lt;author&gt;Wang, J.&lt;/author&gt;&lt;author&gt;Wang, X.&lt;/author&gt;&lt;/authors&gt;&lt;/contributors&gt;&lt;titles&gt;&lt;title&gt;Response mechanism of microbial community to the environmental stress caused by the different mercury concentration in soils&lt;/title&gt;&lt;secondary-title&gt;Ecotoxicology and Environmental Safety&lt;/secondary-title&gt;&lt;/titles&gt;&lt;periodical&gt;&lt;full-title&gt;Ecotoxicology and Environmental Safety&lt;/full-title&gt;&lt;abbr-1&gt;Ecotox. Environ. Safe.&lt;/abbr-1&gt;&lt;/periodical&gt;&lt;pages&gt;109906&lt;/pages&gt;&lt;volume&gt;188&lt;/volume&gt;&lt;dates&gt;&lt;year&gt;2020&lt;/year&gt;&lt;pub-dates&gt;&lt;date&gt;Jan&lt;/date&gt;&lt;/pub-dates&gt;&lt;/dates&gt;&lt;isbn&gt;0147-6513&lt;/isbn&gt;&lt;accession-num&gt;WOS:000503913900017&lt;/accession-num&gt;&lt;urls&gt;&lt;related-urls&gt;&lt;url&gt;&lt;style face="underline" font="default" size="100%"&gt;&amp;lt;Go to ISI&amp;gt;://WOS:000503913900017&lt;/style&gt;&lt;/url&gt;&lt;/related-urls&gt;&lt;/urls&gt;&lt;custom7&gt;109906&lt;/custom7&gt;&lt;electronic-resource-num&gt;10.1016/j.ecoenv.2019.109906&lt;/electronic-resource-num&gt;&lt;/record&gt;&lt;/Cite&gt;&lt;/EndNote&gt;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(Wang et al., 2020)</w:t>
      </w:r>
      <w:r w:rsidR="00623678" w:rsidRPr="00786959">
        <w:rPr>
          <w:rFonts w:ascii="Times New Roman" w:eastAsia="Times New Roman" w:hAnsi="Times New Roman"/>
          <w:kern w:val="0"/>
          <w:sz w:val="20"/>
          <w:szCs w:val="24"/>
          <w:highlight w:val="yellow"/>
          <w:lang w:val="en-GB" w:eastAsia="de-DE"/>
        </w:rPr>
        <w:fldChar w:fldCharType="end"/>
      </w:r>
      <w:r w:rsidR="00B6178D" w:rsidRPr="00786959">
        <w:rPr>
          <w:rFonts w:ascii="Times New Roman" w:eastAsia="Times New Roman" w:hAnsi="Times New Roman"/>
          <w:kern w:val="0"/>
          <w:sz w:val="20"/>
          <w:szCs w:val="24"/>
          <w:highlight w:val="yellow"/>
          <w:lang w:val="en-GB" w:eastAsia="de-DE"/>
        </w:rPr>
        <w:t>.</w:t>
      </w:r>
      <w:r w:rsidR="00623678" w:rsidRPr="00786959">
        <w:rPr>
          <w:rFonts w:ascii="Times New Roman" w:eastAsia="Times New Roman" w:hAnsi="Times New Roman"/>
          <w:kern w:val="0"/>
          <w:sz w:val="20"/>
          <w:szCs w:val="24"/>
          <w:highlight w:val="yellow"/>
          <w:lang w:val="en-GB" w:eastAsia="de-DE"/>
        </w:rPr>
        <w:t xml:space="preserve"> Environmental Hg may induce the persistence of </w:t>
      </w:r>
      <w:r w:rsidR="00786959">
        <w:rPr>
          <w:rFonts w:ascii="Times New Roman" w:eastAsiaTheme="minorEastAsia" w:hAnsi="Times New Roman" w:hint="eastAsia"/>
          <w:kern w:val="0"/>
          <w:sz w:val="20"/>
          <w:szCs w:val="24"/>
          <w:highlight w:val="yellow"/>
          <w:lang w:val="en-GB"/>
        </w:rPr>
        <w:t xml:space="preserve">some </w:t>
      </w:r>
      <w:r w:rsidR="00623678" w:rsidRPr="00786959">
        <w:rPr>
          <w:rFonts w:ascii="Times New Roman" w:eastAsia="Times New Roman" w:hAnsi="Times New Roman"/>
          <w:kern w:val="0"/>
          <w:sz w:val="20"/>
          <w:szCs w:val="24"/>
          <w:highlight w:val="yellow"/>
          <w:lang w:val="en-GB" w:eastAsia="de-DE"/>
        </w:rPr>
        <w:t xml:space="preserve">microorganisms. Therefore, long-term Hg contamination often </w:t>
      </w:r>
      <w:r w:rsidR="00786959">
        <w:rPr>
          <w:rFonts w:ascii="Times New Roman" w:eastAsiaTheme="minorEastAsia" w:hAnsi="Times New Roman" w:hint="eastAsia"/>
          <w:kern w:val="0"/>
          <w:sz w:val="20"/>
          <w:szCs w:val="24"/>
          <w:highlight w:val="yellow"/>
          <w:lang w:val="en-GB"/>
        </w:rPr>
        <w:t xml:space="preserve">only </w:t>
      </w:r>
      <w:r w:rsidR="00623678" w:rsidRPr="00786959">
        <w:rPr>
          <w:rFonts w:ascii="Times New Roman" w:eastAsia="Times New Roman" w:hAnsi="Times New Roman"/>
          <w:kern w:val="0"/>
          <w:sz w:val="20"/>
          <w:szCs w:val="24"/>
          <w:highlight w:val="yellow"/>
          <w:lang w:val="en-GB" w:eastAsia="de-DE"/>
        </w:rPr>
        <w:t>elevates the abundance of specific microbial taxa capable of Hg tolerance</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&lt;EndNote&gt;&lt;Cite&gt;&lt;Author&gt;Frossard&lt;/Author&gt;&lt;Year&gt;2018&lt;/Year&gt;&lt;RecNum&gt;8551&lt;/RecNum&gt;&lt;DisplayText&gt;(Frossard et al., 2018)&lt;/DisplayText&gt;&lt;record&gt;&lt;rec-number&gt;8551&lt;/rec-number&gt;&lt;foreign-keys&gt;&lt;key app="EN" db-id="wxwvexrp80a9z9e9rd7pw5zitwfzrast2zvz" timestamp="1669105159"&gt;8551&lt;/key&gt;&lt;/foreign-keys&gt;&lt;ref-type name="Journal Article"&gt;17&lt;/ref-type&gt;&lt;contributors&gt;&lt;authors&gt;&lt;author&gt;Frossard, Aline&lt;/author&gt;&lt;author&gt;Donhauser, Johanna&lt;/author&gt;&lt;author&gt;Mestrot, Adrien&lt;/author&gt;&lt;author&gt;Gygax, Sebastien&lt;/author&gt;&lt;author&gt;Bååth, Erland&lt;/author&gt;&lt;author&gt;Frey, Beat&lt;/author&gt;&lt;/authors&gt;&lt;/contributors&gt;&lt;titles&gt;&lt;title&gt;Long- and short-term effects of mercury pollution on the soil microbiome&lt;/title&gt;&lt;secondary-title&gt;Soil Biology and Biochemistry&lt;/secondary-title&gt;&lt;/titles&gt;&lt;periodical&gt;&lt;full-title&gt;Soil Biology and Biochemistry&lt;/full-title&gt;&lt;abbr-1&gt;Soil. Biol. Biochem.&lt;/abbr-1&gt;&lt;/periodical&gt;&lt;pages&gt;191-199&lt;/pages&gt;&lt;volume&gt;120&lt;/volume&gt;&lt;keywords&gt;&lt;keyword&gt;Mercury&lt;/keyword&gt;&lt;keyword&gt;Soil&lt;/keyword&gt;&lt;keyword&gt;Bacteria&lt;/keyword&gt;&lt;keyword&gt;Fungi&lt;/keyword&gt;&lt;keyword&gt;Mercury reductase&lt;/keyword&gt;&lt;/keywords&gt;&lt;dates&gt;&lt;year&gt;2018&lt;/year&gt;&lt;pub-dates&gt;&lt;date&gt;2018/05/01/&lt;/date&gt;&lt;/pub-dates&gt;&lt;/dates&gt;&lt;isbn&gt;0038-0717&lt;/isbn&gt;&lt;urls&gt;&lt;related-urls&gt;&lt;url&gt;https://www.sciencedirect.com/science/article/pii/S0038071718300270&lt;/url&gt;&lt;/related-urls&gt;&lt;/urls&gt;&lt;electronic-resource-num&gt;https://doi.org/10.1016/j.soilbio.2018.01.028&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(Frossard et al., 2018)</w:t>
      </w:r>
      <w:r w:rsidR="00623678" w:rsidRPr="00786959">
        <w:rPr>
          <w:rFonts w:ascii="Times New Roman" w:eastAsia="Times New Roman" w:hAnsi="Times New Roman"/>
          <w:kern w:val="0"/>
          <w:sz w:val="20"/>
          <w:szCs w:val="24"/>
          <w:highlight w:val="yellow"/>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3</w:t>
      </w:r>
      <w:r w:rsidR="00623678" w:rsidRPr="00E329B4">
        <w:rPr>
          <w:rFonts w:ascii="Times New Roman" w:eastAsia="Times New Roman" w:hAnsi="Times New Roman"/>
          <w:kern w:val="0"/>
          <w:sz w:val="20"/>
          <w:szCs w:val="24"/>
          <w:lang w:val="en-GB" w:eastAsia="de-DE"/>
        </w:rPr>
        <w:t>) DOM, an important carbon source and nutrient in nature, is involved in microbial respiration and metabolism</w:t>
      </w:r>
      <w:r w:rsidR="00B60461">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&lt;EndNote&gt;&lt;Cite&gt;&lt;Author&gt;Kujawinski&lt;/Author&gt;&lt;Year&gt;2011&lt;/Year&gt;&lt;RecNum&gt;8550&lt;/RecNum&gt;&lt;DisplayText&gt;(Kujawinski, 2011)&lt;/DisplayText&gt;&lt;record&gt;&lt;rec-number&gt;8550&lt;/rec-number&gt;&lt;foreign-keys&gt;&lt;key app="EN" db-id="wxwvexrp80a9z9e9rd7pw5zitwfzrast2zvz" timestamp="1669103201"&gt;8550&lt;/key&gt;&lt;/foreign-keys&gt;&lt;ref-type name="Journal Article"&gt;17&lt;/ref-type&gt;&lt;contributors&gt;&lt;authors&gt;&lt;author&gt;Kujawinski, E. B.&lt;/author&gt;&lt;/authors&gt;&lt;/contributors&gt;&lt;auth-address&gt;Department of Marine Chemistry and Geochemistry, Woods Hole Oceanographic Institution, Woods Hole, Massachusetts 02543, USA. ekujawinski@whoi.edu&lt;/auth-address&gt;&lt;titles&gt;&lt;title&gt;The impact of microbial metabolism on marine dissolved organic matter&lt;/title&gt;&lt;secondary-title&gt;Annual Review of Marine Science&lt;/secondary-title&gt;&lt;/titles&gt;&lt;periodical&gt;&lt;full-title&gt;Annual Review of Marine Science&lt;/full-title&gt;&lt;abbr-1&gt;Annu. Rev. Mar.&lt;/abbr-1&gt;&lt;/periodical&gt;&lt;pages&gt;567-99&lt;/pages&gt;&lt;volume&gt;3&lt;/volume&gt;&lt;edition&gt;2011/02/19&lt;/edition&gt;&lt;keywords&gt;&lt;keyword&gt;Bacteria/*metabolism&lt;/keyword&gt;&lt;keyword&gt;*Biodegradation, Environmental&lt;/keyword&gt;&lt;keyword&gt;*Ecosystem&lt;/keyword&gt;&lt;keyword&gt;Oceans and Seas&lt;/keyword&gt;&lt;/keywords&gt;&lt;dates&gt;&lt;year&gt;2011&lt;/year&gt;&lt;/dates&gt;&lt;isbn&gt;1941-1405 (Print)&amp;#xD;1941-0611&lt;/isbn&gt;&lt;accession-num&gt;21329217&lt;/accession-num&gt;&lt;urls&gt;&lt;/urls&gt;&lt;electronic-resource-num&gt;10.1146/annurev-marine-120308-081003&lt;/electronic-resource-num&gt;&lt;remote-database-provider&gt;NLM&lt;/remote-database-provider&gt;&lt;language&gt;eng&lt;/language&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(Kujawinski, 2011)</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004A2407" w:rsidRPr="00E329B4">
        <w:rPr>
          <w:rFonts w:ascii="Times New Roman" w:eastAsia="Times New Roman" w:hAnsi="Times New Roman" w:hint="eastAsia"/>
          <w:kern w:val="0"/>
          <w:sz w:val="20"/>
          <w:szCs w:val="24"/>
          <w:lang w:val="en-GB" w:eastAsia="de-DE"/>
        </w:rPr>
        <w:t>The</w:t>
      </w:r>
      <w:r w:rsidR="004A2407" w:rsidRPr="00E329B4">
        <w:rPr>
          <w:rFonts w:ascii="Times New Roman" w:eastAsia="Times New Roman" w:hAnsi="Times New Roman"/>
          <w:kern w:val="0"/>
          <w:sz w:val="20"/>
          <w:szCs w:val="24"/>
          <w:lang w:val="en-GB" w:eastAsia="de-DE"/>
        </w:rPr>
        <w:t xml:space="preserve">refore, the </w:t>
      </w:r>
      <w:r w:rsidR="00BB1FD2" w:rsidRPr="00E329B4">
        <w:rPr>
          <w:rFonts w:ascii="Times New Roman" w:eastAsia="Times New Roman" w:hAnsi="Times New Roman"/>
          <w:kern w:val="0"/>
          <w:sz w:val="20"/>
          <w:szCs w:val="24"/>
          <w:lang w:val="en-GB" w:eastAsia="de-DE"/>
        </w:rPr>
        <w:t>concentration</w:t>
      </w:r>
      <w:r w:rsidR="004A2407" w:rsidRPr="00E329B4">
        <w:rPr>
          <w:rFonts w:ascii="Times New Roman" w:eastAsia="Times New Roman" w:hAnsi="Times New Roman"/>
          <w:kern w:val="0"/>
          <w:sz w:val="20"/>
          <w:szCs w:val="24"/>
          <w:lang w:val="en-GB" w:eastAsia="de-DE"/>
        </w:rPr>
        <w:t xml:space="preserve"> and </w:t>
      </w:r>
      <w:r w:rsidR="00BB1FD2" w:rsidRPr="00E329B4">
        <w:rPr>
          <w:rFonts w:ascii="Times New Roman" w:eastAsia="Times New Roman" w:hAnsi="Times New Roman"/>
          <w:kern w:val="0"/>
          <w:sz w:val="20"/>
          <w:szCs w:val="24"/>
          <w:lang w:val="en-GB" w:eastAsia="de-DE"/>
        </w:rPr>
        <w:t>composition</w:t>
      </w:r>
      <w:r w:rsidR="004A2407" w:rsidRPr="00E329B4">
        <w:rPr>
          <w:rFonts w:ascii="Times New Roman" w:eastAsia="Times New Roman" w:hAnsi="Times New Roman"/>
          <w:kern w:val="0"/>
          <w:sz w:val="20"/>
          <w:szCs w:val="24"/>
          <w:lang w:val="en-GB" w:eastAsia="de-DE"/>
        </w:rPr>
        <w:t xml:space="preserve"> of DOM contributed significantly to core mercury-methylating microbiome. </w:t>
      </w:r>
      <w:r w:rsidR="00623678" w:rsidRPr="00E329B4">
        <w:rPr>
          <w:rFonts w:ascii="Times New Roman" w:eastAsia="Times New Roman" w:hAnsi="Times New Roman"/>
          <w:kern w:val="0"/>
          <w:sz w:val="20"/>
          <w:szCs w:val="24"/>
          <w:lang w:val="en-GB" w:eastAsia="de-DE"/>
        </w:rPr>
        <w:t>Although DOM, redox conditions and Hg bioavailability are capable of influencing microbial Hg methylation</w:t>
      </w:r>
      <w:r w:rsidR="00B60461">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fldData xml:space="preserve">PEVuZE5vdGU+PENpdGU+PEF1dGhvcj5YdTwvQXV0aG9yPjxZZWFyPjIwMjE8L1llYXI+PFJlY051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=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PEVuZE5vdGU+PENpdGU+PEF1dGhvcj5YdTwvQXV0aG9yPjxZZWFyPjIwMjE8L1llYXI+PFJlY051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=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623678" w:rsidRPr="00E329B4">
        <w:rPr>
          <w:rFonts w:ascii="Times New Roman" w:eastAsia="Times New Roman" w:hAnsi="Times New Roman"/>
          <w:kern w:val="0"/>
          <w:sz w:val="20"/>
          <w:szCs w:val="24"/>
          <w:lang w:val="en-GB" w:eastAsia="de-DE"/>
        </w:rPr>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2018a; Xu et al., 2021)</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our results manifest for the first time that DOM plays a more prominent role in </w:t>
      </w:r>
      <w:proofErr w:type="spellStart"/>
      <w:r w:rsidR="00623678" w:rsidRPr="00E329B4">
        <w:rPr>
          <w:rFonts w:ascii="Times New Roman" w:eastAsia="Times New Roman" w:hAnsi="Times New Roman"/>
          <w:kern w:val="0"/>
          <w:sz w:val="20"/>
          <w:szCs w:val="24"/>
          <w:lang w:val="en-GB" w:eastAsia="de-DE"/>
        </w:rPr>
        <w:t>MeHg</w:t>
      </w:r>
      <w:proofErr w:type="spellEnd"/>
      <w:r w:rsidR="00623678" w:rsidRPr="00E329B4">
        <w:rPr>
          <w:rFonts w:ascii="Times New Roman" w:eastAsia="Times New Roman" w:hAnsi="Times New Roman"/>
          <w:kern w:val="0"/>
          <w:sz w:val="20"/>
          <w:szCs w:val="24"/>
          <w:lang w:val="en-GB" w:eastAsia="de-DE"/>
        </w:rPr>
        <w:t xml:space="preserve"> production than Hg bioavailability and redox conditions by altering core Hg-methylating microbiome composition.</w:t>
      </w:r>
    </w:p>
    <w:p w14:paraId="67EB14F8" w14:textId="77FCDD58" w:rsidR="00623678" w:rsidRPr="00E329B4" w:rsidRDefault="00147289"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Our study found </w:t>
      </w:r>
      <w:r w:rsidR="008D0FB1" w:rsidRPr="00E329B4">
        <w:rPr>
          <w:rFonts w:ascii="Times New Roman" w:eastAsia="Times New Roman" w:hAnsi="Times New Roman"/>
          <w:kern w:val="0"/>
          <w:sz w:val="20"/>
          <w:szCs w:val="24"/>
          <w:lang w:val="en-GB" w:eastAsia="de-DE"/>
        </w:rPr>
        <w:t xml:space="preserve">that </w:t>
      </w:r>
      <w:proofErr w:type="spellStart"/>
      <w:r w:rsidRPr="00B60461">
        <w:rPr>
          <w:rFonts w:ascii="Times New Roman" w:eastAsia="Times New Roman" w:hAnsi="Times New Roman"/>
          <w:i/>
          <w:iCs/>
          <w:kern w:val="0"/>
          <w:sz w:val="20"/>
          <w:szCs w:val="24"/>
          <w:lang w:val="en-GB" w:eastAsia="de-DE"/>
        </w:rPr>
        <w:t>Geobacter</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Pr="00E329B4">
        <w:rPr>
          <w:rFonts w:ascii="Times New Roman" w:eastAsia="Times New Roman" w:hAnsi="Times New Roman"/>
          <w:kern w:val="0"/>
          <w:sz w:val="20"/>
          <w:szCs w:val="24"/>
          <w:lang w:val="en-GB" w:eastAsia="de-DE"/>
        </w:rPr>
        <w:t xml:space="preserve">, and </w:t>
      </w:r>
      <w:proofErr w:type="spellStart"/>
      <w:r w:rsidRPr="00B60461">
        <w:rPr>
          <w:rFonts w:ascii="Times New Roman" w:eastAsia="Times New Roman" w:hAnsi="Times New Roman"/>
          <w:i/>
          <w:iCs/>
          <w:kern w:val="0"/>
          <w:sz w:val="20"/>
          <w:szCs w:val="24"/>
          <w:lang w:val="en-GB" w:eastAsia="de-DE"/>
        </w:rPr>
        <w:t>Methanoregular</w:t>
      </w:r>
      <w:proofErr w:type="spellEnd"/>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heme="minorEastAsia" w:hAnsi="Times New Roman" w:hint="eastAsia"/>
          <w:kern w:val="0"/>
          <w:sz w:val="20"/>
          <w:szCs w:val="24"/>
          <w:highlight w:val="yellow"/>
          <w:lang w:val="en-GB"/>
        </w:rPr>
        <w:t>,</w:t>
      </w:r>
      <w:r w:rsidR="00C425E2" w:rsidRPr="00C425E2">
        <w:rPr>
          <w:rFonts w:ascii="Times New Roman" w:eastAsia="Times New Roman" w:hAnsi="Times New Roman"/>
          <w:kern w:val="0"/>
          <w:sz w:val="20"/>
          <w:szCs w:val="24"/>
          <w:highlight w:val="yellow"/>
          <w:lang w:val="en-GB" w:eastAsia="de-DE"/>
        </w:rPr>
        <w:t xml:space="preserve"> </w:t>
      </w:r>
      <w:proofErr w:type="spellStart"/>
      <w:r w:rsidR="00C425E2" w:rsidRPr="00C425E2">
        <w:rPr>
          <w:rFonts w:ascii="Times New Roman" w:eastAsia="Times New Roman" w:hAnsi="Times New Roman"/>
          <w:i/>
          <w:iCs/>
          <w:kern w:val="0"/>
          <w:sz w:val="20"/>
          <w:szCs w:val="24"/>
          <w:highlight w:val="yellow"/>
          <w:lang w:eastAsia="de-DE"/>
        </w:rPr>
        <w:t>Granulicella</w:t>
      </w:r>
      <w:proofErr w:type="spellEnd"/>
      <w:r w:rsidR="00C425E2" w:rsidRPr="00C425E2">
        <w:rPr>
          <w:rFonts w:ascii="Times New Roman" w:eastAsiaTheme="minorEastAsia" w:hAnsi="Times New Roman" w:hint="eastAsia"/>
          <w:kern w:val="0"/>
          <w:sz w:val="20"/>
          <w:szCs w:val="24"/>
          <w:highlight w:val="yellow"/>
        </w:rPr>
        <w:t xml:space="preserve">, and </w:t>
      </w:r>
      <w:r w:rsidR="00C425E2" w:rsidRPr="00C425E2">
        <w:rPr>
          <w:rFonts w:ascii="Times New Roman" w:eastAsiaTheme="minorEastAsia" w:hAnsi="Times New Roman"/>
          <w:i/>
          <w:iCs/>
          <w:kern w:val="0"/>
          <w:sz w:val="20"/>
          <w:szCs w:val="24"/>
          <w:highlight w:val="yellow"/>
        </w:rPr>
        <w:t>Olavius</w:t>
      </w:r>
      <w:r w:rsidR="00C425E2" w:rsidRPr="00C425E2">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are core Hg-methylating microorganisms in paddy soils. Previous studies confirmed that </w:t>
      </w:r>
      <w:proofErr w:type="spellStart"/>
      <w:r w:rsidRPr="00B60461">
        <w:rPr>
          <w:rFonts w:ascii="Times New Roman" w:eastAsia="Times New Roman" w:hAnsi="Times New Roman"/>
          <w:i/>
          <w:iCs/>
          <w:kern w:val="0"/>
          <w:sz w:val="20"/>
          <w:szCs w:val="24"/>
          <w:lang w:val="en-GB" w:eastAsia="de-DE"/>
        </w:rPr>
        <w:t>Geobacter</w:t>
      </w:r>
      <w:proofErr w:type="spellEnd"/>
      <w:r w:rsidR="00C425E2">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00C425E2">
        <w:rPr>
          <w:rFonts w:ascii="Times New Roman" w:eastAsiaTheme="minorEastAsia" w:hAnsi="Times New Roman" w:hint="eastAsia"/>
          <w:kern w:val="0"/>
          <w:sz w:val="20"/>
          <w:szCs w:val="24"/>
          <w:lang w:val="en-GB"/>
        </w:rPr>
        <w:t xml:space="preserve">, </w:t>
      </w:r>
      <w:r w:rsidR="00C425E2" w:rsidRPr="00C425E2">
        <w:rPr>
          <w:rFonts w:ascii="Times New Roman" w:eastAsiaTheme="minorEastAsia" w:hAnsi="Times New Roman" w:hint="eastAsia"/>
          <w:kern w:val="0"/>
          <w:sz w:val="20"/>
          <w:szCs w:val="24"/>
          <w:highlight w:val="yellow"/>
          <w:lang w:val="en-GB"/>
        </w:rPr>
        <w:t>and</w:t>
      </w:r>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imes New Roman" w:hAnsi="Times New Roman"/>
          <w:kern w:val="0"/>
          <w:sz w:val="20"/>
          <w:szCs w:val="24"/>
          <w:highlight w:val="yellow"/>
          <w:lang w:val="en-GB" w:eastAsia="de-DE"/>
        </w:rPr>
        <w:t xml:space="preserve"> </w:t>
      </w:r>
      <w:r w:rsidRPr="00E329B4">
        <w:rPr>
          <w:rFonts w:ascii="Times New Roman" w:eastAsia="Times New Roman" w:hAnsi="Times New Roman"/>
          <w:kern w:val="0"/>
          <w:sz w:val="20"/>
          <w:szCs w:val="24"/>
          <w:lang w:val="en-GB" w:eastAsia="de-DE"/>
        </w:rPr>
        <w:t>have the capability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dXIgZXQgYWwuLCAyMDEzOyBMaXUgZXQgYWwuLCAyMDE4YjsgWmhvbmcgZXQgYWwuLCAyMDI0KTwv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PjExODEwLTExODIwPC9wYWdlcz48dm9sdW1lPjQ3PC92b2x1bWU+PG51bWJlcj4yMDwvbnVtYmVy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</w:fldData>
        </w:fldChar>
      </w:r>
      <w:r w:rsidR="00411554">
        <w:rPr>
          <w:rFonts w:ascii="Times New Roman" w:eastAsia="Times New Roman" w:hAnsi="Times New Roman"/>
          <w:kern w:val="0"/>
          <w:sz w:val="20"/>
          <w:szCs w:val="24"/>
          <w:lang w:val="en-GB" w:eastAsia="de-DE"/>
        </w:rPr>
        <w:instrText xml:space="preserve"> ADDIN EN.CITE </w:instrText>
      </w:r>
      <w:r w:rsidR="0041155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dXIgZXQgYWwuLCAyMDEzOyBMaXUgZXQgYWwuLCAyMDE4YjsgWmhvbmcgZXQgYWwuLCAyMDI0KTwv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PjExODEwLTExODIwPC9wYWdlcz48dm9sdW1lPjQ3PC92b2x1bWU+PG51bWJlcj4yMDwvbnVtYmVy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</w:fldData>
        </w:fldChar>
      </w:r>
      <w:r w:rsidR="00411554">
        <w:rPr>
          <w:rFonts w:ascii="Times New Roman" w:eastAsia="Times New Roman" w:hAnsi="Times New Roman"/>
          <w:kern w:val="0"/>
          <w:sz w:val="20"/>
          <w:szCs w:val="24"/>
          <w:lang w:val="en-GB" w:eastAsia="de-DE"/>
        </w:rPr>
        <w:instrText xml:space="preserve"> ADDIN EN.CITE.DATA </w:instrText>
      </w:r>
      <w:r w:rsidR="00411554">
        <w:rPr>
          <w:rFonts w:ascii="Times New Roman" w:eastAsia="Times New Roman" w:hAnsi="Times New Roman"/>
          <w:kern w:val="0"/>
          <w:sz w:val="20"/>
          <w:szCs w:val="24"/>
          <w:lang w:val="en-GB" w:eastAsia="de-DE"/>
        </w:rPr>
      </w:r>
      <w:r w:rsidR="00411554">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r>
      <w:r w:rsidRPr="00E329B4">
        <w:rPr>
          <w:rFonts w:ascii="Times New Roman" w:eastAsia="Times New Roman" w:hAnsi="Times New Roman"/>
          <w:kern w:val="0"/>
          <w:sz w:val="20"/>
          <w:szCs w:val="24"/>
          <w:lang w:val="en-GB" w:eastAsia="de-DE"/>
        </w:rPr>
        <w:fldChar w:fldCharType="separate"/>
      </w:r>
      <w:r w:rsidR="00411554" w:rsidRPr="00411554">
        <w:rPr>
          <w:rFonts w:ascii="Times New Roman" w:eastAsia="Times New Roman" w:hAnsi="Times New Roman"/>
          <w:noProof/>
          <w:kern w:val="0"/>
          <w:sz w:val="20"/>
          <w:szCs w:val="24"/>
          <w:highlight w:val="yellow"/>
          <w:lang w:val="en-GB" w:eastAsia="de-DE"/>
        </w:rPr>
        <w:t>(Bravo et al., 2018; Gilmour et al., 2013; Liu et al., 2018b; Zhong et al., 2024</w:t>
      </w:r>
      <w:r w:rsidR="00411554">
        <w:rPr>
          <w:rFonts w:ascii="Times New Roman" w:eastAsia="Times New Roman" w:hAnsi="Times New Roman"/>
          <w:noProof/>
          <w:kern w:val="0"/>
          <w:sz w:val="20"/>
          <w:szCs w:val="24"/>
          <w:lang w:val="en-GB" w:eastAsia="de-DE"/>
        </w:rPr>
        <w:t>)</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In addition, </w:t>
      </w:r>
      <w:proofErr w:type="spellStart"/>
      <w:r w:rsidRPr="00B60461">
        <w:rPr>
          <w:rFonts w:ascii="Times New Roman" w:eastAsia="Times New Roman" w:hAnsi="Times New Roman"/>
          <w:i/>
          <w:iCs/>
          <w:kern w:val="0"/>
          <w:sz w:val="20"/>
          <w:szCs w:val="24"/>
          <w:lang w:val="en-GB" w:eastAsia="de-DE"/>
        </w:rPr>
        <w:t>Methanoregular</w:t>
      </w:r>
      <w:proofErr w:type="spellEnd"/>
      <w:r w:rsidRPr="00E329B4">
        <w:rPr>
          <w:rFonts w:ascii="Times New Roman" w:eastAsia="Times New Roman" w:hAnsi="Times New Roman"/>
          <w:kern w:val="0"/>
          <w:sz w:val="20"/>
          <w:szCs w:val="24"/>
          <w:lang w:val="en-GB" w:eastAsia="de-DE"/>
        </w:rPr>
        <w:t xml:space="preserve"> spp., as methanogenic archaea, show potential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&lt;EndNote&gt;&lt;Cite&gt;&lt;Author&gt;Jones&lt;/Author&gt;&lt;Year&gt;2019&lt;/Year&gt;&lt;RecNum&gt;8536&lt;/RecNum&gt;&lt;DisplayText&gt;(Jones et al., 2019)&lt;/DisplayText&gt;&lt;record&gt;&lt;rec-number&gt;8536&lt;/rec-number&gt;&lt;foreign-keys&gt;&lt;key app="EN" db-id="wxwvexrp80a9z9e9rd7pw5zitwfzrast2zvz" timestamp="1669017133"&gt;8536&lt;/key&gt;&lt;/foreign-keys&gt;&lt;ref-type name="Journal Article"&gt;17&lt;/ref-type&gt;&lt;contributors&gt;&lt;authors&gt;&lt;author&gt;Jones, Daniel S.&lt;/author&gt;&lt;author&gt;Walker, Gabriel M.&lt;/author&gt;&lt;author&gt;Johnson, Nathan W.&lt;/author&gt;&lt;author&gt;Mitchell, Carl P. J.&lt;/author&gt;&lt;author&gt;Coleman Wasik, Jill K.&lt;/author&gt;&lt;author&gt;Bailey, Jake V.&lt;/author&gt;&lt;/authors&gt;&lt;/contributors&gt;&lt;titles&gt;&lt;title&gt;Molecular evidence for novel mercury methylating microorganisms in sulfate-impacted lakes&lt;/title&gt;&lt;secondary-title&gt;The ISME Journal&lt;/secondary-title&gt;&lt;/titles&gt;&lt;periodical&gt;&lt;full-title&gt;The ISME Journal&lt;/full-title&gt;&lt;abbr-1&gt;ISME J.&lt;/abbr-1&gt;&lt;/periodical&gt;&lt;pages&gt;1659-1675&lt;/pages&gt;&lt;volume&gt;13&lt;/volume&gt;&lt;number&gt;7&lt;/number&gt;&lt;dates&gt;&lt;year&gt;2019&lt;/year&gt;&lt;pub-dates&gt;&lt;date&gt;2019/07/01&lt;/date&gt;&lt;/pub-dates&gt;&lt;/dates&gt;&lt;isbn&gt;1751-7370&lt;/isbn&gt;&lt;urls&gt;&lt;related-urls&gt;&lt;url&gt;https://doi.org/10.1038/s41396-019-0376-1&lt;/url&gt;&lt;/related-urls&gt;&lt;/urls&gt;&lt;electronic-resource-num&gt;10.1038/s41396-019-0376-1&lt;/electronic-resource-num&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(Jones et al., 2019)</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proofErr w:type="spellStart"/>
      <w:r w:rsidR="00AD5E73" w:rsidRPr="00A2468B">
        <w:rPr>
          <w:rFonts w:ascii="Times New Roman" w:eastAsiaTheme="minorEastAsia" w:hAnsi="Times New Roman"/>
          <w:i/>
          <w:iCs/>
          <w:kern w:val="0"/>
          <w:sz w:val="20"/>
          <w:szCs w:val="24"/>
          <w:highlight w:val="yellow"/>
        </w:rPr>
        <w:t>Granulicella</w:t>
      </w:r>
      <w:proofErr w:type="spellEnd"/>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affects</w:t>
      </w:r>
      <w:r w:rsidR="00AD5E73" w:rsidRPr="00A2468B">
        <w:rPr>
          <w:rFonts w:ascii="Times New Roman" w:eastAsiaTheme="minorEastAsia" w:hAnsi="Times New Roman" w:hint="eastAsia"/>
          <w:kern w:val="0"/>
          <w:sz w:val="20"/>
          <w:szCs w:val="24"/>
          <w:highlight w:val="yellow"/>
        </w:rPr>
        <w:t xml:space="preserve"> the </w:t>
      </w:r>
      <w:r w:rsidR="00AD5E73" w:rsidRPr="00A2468B">
        <w:rPr>
          <w:rFonts w:ascii="Times New Roman" w:eastAsiaTheme="minorEastAsia" w:hAnsi="Times New Roman"/>
          <w:kern w:val="0"/>
          <w:sz w:val="20"/>
          <w:szCs w:val="24"/>
          <w:highlight w:val="yellow"/>
        </w:rPr>
        <w:t>decomposition of complex organic materials</w:t>
      </w:r>
      <w:r w:rsidR="00A2468B">
        <w:rPr>
          <w:rFonts w:ascii="Times New Roman" w:eastAsiaTheme="minorEastAsia" w:hAnsi="Times New Roman" w:hint="eastAsia"/>
          <w:kern w:val="0"/>
          <w:sz w:val="20"/>
          <w:szCs w:val="24"/>
          <w:highlight w:val="yellow"/>
        </w:rPr>
        <w:t xml:space="preserve"> </w: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 </w:instrTex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EN.CITE.DATA </w:instrText>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end"/>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separate"/>
      </w:r>
      <w:r w:rsidR="00A2468B">
        <w:rPr>
          <w:rFonts w:ascii="Times New Roman" w:eastAsiaTheme="minorEastAsia" w:hAnsi="Times New Roman"/>
          <w:noProof/>
          <w:kern w:val="0"/>
          <w:sz w:val="20"/>
          <w:szCs w:val="24"/>
          <w:highlight w:val="yellow"/>
        </w:rPr>
        <w:t>(Pankratov and Dedysh, 2010)</w:t>
      </w:r>
      <w:r w:rsidR="00A2468B">
        <w:rPr>
          <w:rFonts w:ascii="Times New Roman" w:eastAsiaTheme="minorEastAsia" w:hAnsi="Times New Roman"/>
          <w:kern w:val="0"/>
          <w:sz w:val="20"/>
          <w:szCs w:val="24"/>
          <w:highlight w:val="yellow"/>
        </w:rPr>
        <w:fldChar w:fldCharType="end"/>
      </w:r>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while</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i/>
          <w:iCs/>
          <w:kern w:val="0"/>
          <w:sz w:val="20"/>
          <w:szCs w:val="24"/>
          <w:highlight w:val="yellow"/>
        </w:rPr>
        <w:t>Olavius</w:t>
      </w:r>
      <w:r w:rsidR="00AD5E73" w:rsidRPr="00A2468B">
        <w:rPr>
          <w:rFonts w:ascii="Times New Roman" w:eastAsiaTheme="minorEastAsia" w:hAnsi="Times New Roman" w:hint="eastAsia"/>
          <w:kern w:val="0"/>
          <w:sz w:val="20"/>
          <w:szCs w:val="24"/>
          <w:highlight w:val="yellow"/>
        </w:rPr>
        <w:t xml:space="preserve"> play</w:t>
      </w:r>
      <w:r w:rsidR="00A2468B" w:rsidRPr="00A2468B">
        <w:rPr>
          <w:rFonts w:ascii="Times New Roman" w:eastAsiaTheme="minorEastAsia" w:hAnsi="Times New Roman" w:hint="eastAsia"/>
          <w:kern w:val="0"/>
          <w:sz w:val="20"/>
          <w:szCs w:val="24"/>
          <w:highlight w:val="yellow"/>
        </w:rPr>
        <w:t>s</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kern w:val="0"/>
          <w:sz w:val="20"/>
          <w:szCs w:val="24"/>
          <w:highlight w:val="yellow"/>
        </w:rPr>
        <w:t>a role</w:t>
      </w:r>
      <w:r w:rsidR="00AD5E73" w:rsidRPr="00A2468B">
        <w:rPr>
          <w:rFonts w:ascii="Times New Roman" w:eastAsiaTheme="minorEastAsia" w:hAnsi="Times New Roman" w:hint="eastAsia"/>
          <w:kern w:val="0"/>
          <w:sz w:val="20"/>
          <w:szCs w:val="24"/>
          <w:highlight w:val="yellow"/>
        </w:rPr>
        <w:t xml:space="preserve"> in </w:t>
      </w:r>
      <w:r w:rsidR="00AD5E73" w:rsidRPr="00A2468B">
        <w:rPr>
          <w:rFonts w:ascii="Times New Roman" w:eastAsiaTheme="minorEastAsia" w:hAnsi="Times New Roman"/>
          <w:kern w:val="0"/>
          <w:sz w:val="20"/>
          <w:szCs w:val="24"/>
          <w:highlight w:val="yellow"/>
        </w:rPr>
        <w:t>sulfur and nitrogen cycl</w:t>
      </w:r>
      <w:r w:rsidR="00AD5E73" w:rsidRPr="00A2468B">
        <w:rPr>
          <w:rFonts w:ascii="Times New Roman" w:eastAsiaTheme="minorEastAsia" w:hAnsi="Times New Roman" w:hint="eastAsia"/>
          <w:kern w:val="0"/>
          <w:sz w:val="20"/>
          <w:szCs w:val="24"/>
          <w:highlight w:val="yellow"/>
        </w:rPr>
        <w:t>ing</w:t>
      </w:r>
      <w:r w:rsidR="00A2468B">
        <w:rPr>
          <w:rFonts w:ascii="Times New Roman" w:eastAsiaTheme="minorEastAsia" w:hAnsi="Times New Roman" w:hint="eastAsia"/>
          <w:kern w:val="0"/>
          <w:sz w:val="20"/>
          <w:szCs w:val="24"/>
          <w:highlight w:val="yellow"/>
        </w:rPr>
        <w:t xml:space="preserve"> </w: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 </w:instrTex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EN.CITE.DATA </w:instrText>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end"/>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separate"/>
      </w:r>
      <w:r w:rsidR="00DA6A60">
        <w:rPr>
          <w:rFonts w:ascii="Times New Roman" w:eastAsiaTheme="minorEastAsia" w:hAnsi="Times New Roman"/>
          <w:noProof/>
          <w:kern w:val="0"/>
          <w:sz w:val="20"/>
          <w:szCs w:val="24"/>
          <w:highlight w:val="yellow"/>
        </w:rPr>
        <w:t>(Blazejak et al., 2005)</w:t>
      </w:r>
      <w:r w:rsidR="00DA6A60">
        <w:rPr>
          <w:rFonts w:ascii="Times New Roman" w:eastAsiaTheme="minorEastAsia" w:hAnsi="Times New Roman"/>
          <w:kern w:val="0"/>
          <w:sz w:val="20"/>
          <w:szCs w:val="24"/>
          <w:highlight w:val="yellow"/>
        </w:rPr>
        <w:fldChar w:fldCharType="end"/>
      </w:r>
      <w:r w:rsidR="00A2468B" w:rsidRPr="00A2468B">
        <w:rPr>
          <w:rFonts w:ascii="Times New Roman" w:eastAsiaTheme="minorEastAsia" w:hAnsi="Times New Roman" w:hint="eastAsia"/>
          <w:kern w:val="0"/>
          <w:sz w:val="20"/>
          <w:szCs w:val="24"/>
          <w:highlight w:val="yellow"/>
        </w:rPr>
        <w:t xml:space="preserve">. These roles suggest that both microorganisms could also be important potential </w:t>
      </w:r>
      <w:r w:rsidR="00A2468B">
        <w:rPr>
          <w:rFonts w:ascii="Times New Roman" w:eastAsiaTheme="minorEastAsia" w:hAnsi="Times New Roman" w:hint="eastAsia"/>
          <w:kern w:val="0"/>
          <w:sz w:val="20"/>
          <w:szCs w:val="24"/>
          <w:highlight w:val="yellow"/>
        </w:rPr>
        <w:t>Hg</w:t>
      </w:r>
      <w:r w:rsidR="00A2468B" w:rsidRPr="00A2468B">
        <w:rPr>
          <w:rFonts w:ascii="Times New Roman" w:eastAsiaTheme="minorEastAsia" w:hAnsi="Times New Roman" w:hint="eastAsia"/>
          <w:kern w:val="0"/>
          <w:sz w:val="20"/>
          <w:szCs w:val="24"/>
          <w:highlight w:val="yellow"/>
        </w:rPr>
        <w:t xml:space="preserve"> methylator</w:t>
      </w:r>
      <w:r w:rsidR="00A2468B" w:rsidRPr="0001312C">
        <w:rPr>
          <w:rFonts w:ascii="Times New Roman" w:eastAsiaTheme="minorEastAsia" w:hAnsi="Times New Roman" w:hint="eastAsia"/>
          <w:kern w:val="0"/>
          <w:sz w:val="20"/>
          <w:szCs w:val="24"/>
          <w:highlight w:val="yellow"/>
        </w:rPr>
        <w:t xml:space="preserve">s. </w:t>
      </w:r>
      <w:r w:rsidR="0001312C" w:rsidRPr="0001312C">
        <w:rPr>
          <w:rFonts w:ascii="Times New Roman" w:eastAsia="Times New Roman" w:hAnsi="Times New Roman" w:hint="eastAsia"/>
          <w:kern w:val="0"/>
          <w:sz w:val="20"/>
          <w:szCs w:val="24"/>
          <w:highlight w:val="yellow"/>
          <w:lang w:val="en-GB" w:eastAsia="de-DE"/>
        </w:rPr>
        <w:t>Although many core</w:t>
      </w:r>
      <w:r w:rsidR="0001312C">
        <w:rPr>
          <w:rFonts w:ascii="Times New Roman" w:eastAsiaTheme="minorEastAsia" w:hAnsi="Times New Roman" w:hint="eastAsia"/>
          <w:kern w:val="0"/>
          <w:sz w:val="20"/>
          <w:szCs w:val="24"/>
          <w:highlight w:val="yellow"/>
          <w:lang w:val="en-GB"/>
        </w:rPr>
        <w:t xml:space="preserve"> Hg-</w:t>
      </w:r>
      <w:r w:rsidR="0001312C" w:rsidRPr="0001312C">
        <w:rPr>
          <w:rFonts w:ascii="Times New Roman" w:eastAsia="Times New Roman" w:hAnsi="Times New Roman" w:hint="eastAsia"/>
          <w:kern w:val="0"/>
          <w:sz w:val="20"/>
          <w:szCs w:val="24"/>
          <w:highlight w:val="yellow"/>
          <w:lang w:val="en-GB" w:eastAsia="de-DE"/>
        </w:rPr>
        <w:t xml:space="preserve">methylating microorganisms have not been annotated, our study emphasizes that the annotated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methylating microorganisms play a much greater role in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 methylation in paddy soil</w:t>
      </w:r>
      <w:r w:rsidR="0001312C">
        <w:rPr>
          <w:rFonts w:ascii="Times New Roman" w:eastAsiaTheme="minorEastAsia" w:hAnsi="Times New Roman" w:hint="eastAsia"/>
          <w:kern w:val="0"/>
          <w:sz w:val="20"/>
          <w:szCs w:val="24"/>
          <w:highlight w:val="yellow"/>
          <w:lang w:val="en-GB"/>
        </w:rPr>
        <w:t>s</w:t>
      </w:r>
      <w:r w:rsidR="0001312C" w:rsidRPr="0001312C">
        <w:rPr>
          <w:rFonts w:ascii="Times New Roman" w:eastAsia="Times New Roman" w:hAnsi="Times New Roman" w:hint="eastAsia"/>
          <w:kern w:val="0"/>
          <w:sz w:val="20"/>
          <w:szCs w:val="24"/>
          <w:highlight w:val="yellow"/>
          <w:lang w:val="en-GB" w:eastAsia="de-DE"/>
        </w:rPr>
        <w:t xml:space="preserve"> than previously thought.</w:t>
      </w:r>
      <w:r w:rsidR="005F67A8" w:rsidRPr="00E329B4">
        <w:rPr>
          <w:rFonts w:ascii="Times New Roman" w:eastAsia="Times New Roman" w:hAnsi="Times New Roman"/>
          <w:kern w:val="0"/>
          <w:sz w:val="20"/>
          <w:szCs w:val="24"/>
          <w:lang w:val="en-GB" w:eastAsia="de-DE"/>
        </w:rPr>
        <w:t xml:space="preserve"> </w:t>
      </w:r>
      <w:r w:rsidR="000357DC" w:rsidRPr="00E329B4">
        <w:rPr>
          <w:rFonts w:ascii="Times New Roman" w:eastAsia="Times New Roman" w:hAnsi="Times New Roman"/>
          <w:kern w:val="0"/>
          <w:sz w:val="20"/>
          <w:szCs w:val="24"/>
          <w:lang w:val="en-GB" w:eastAsia="de-DE"/>
        </w:rPr>
        <w:t xml:space="preserve">A subsequent binning approach was performed </w:t>
      </w:r>
      <w:r w:rsidR="005F67A8" w:rsidRPr="00E329B4">
        <w:rPr>
          <w:rFonts w:ascii="Times New Roman" w:eastAsia="Times New Roman" w:hAnsi="Times New Roman"/>
          <w:kern w:val="0"/>
          <w:sz w:val="20"/>
          <w:szCs w:val="24"/>
          <w:lang w:val="en-GB" w:eastAsia="de-DE"/>
        </w:rPr>
        <w:t xml:space="preserve">to identify these three core Hg-methylating microbial-associated MAGs, and the results showed that these MAGs contained </w:t>
      </w:r>
      <w:r w:rsidR="008D0FB1" w:rsidRPr="00E329B4">
        <w:rPr>
          <w:rFonts w:ascii="Times New Roman" w:eastAsia="Times New Roman" w:hAnsi="Times New Roman"/>
          <w:kern w:val="0"/>
          <w:sz w:val="20"/>
          <w:szCs w:val="24"/>
          <w:lang w:val="en-GB" w:eastAsia="de-DE"/>
        </w:rPr>
        <w:t xml:space="preserve">the </w:t>
      </w:r>
      <w:proofErr w:type="spellStart"/>
      <w:r w:rsidR="005F67A8" w:rsidRPr="004F3DB8">
        <w:rPr>
          <w:rFonts w:ascii="Times New Roman" w:eastAsia="Times New Roman" w:hAnsi="Times New Roman"/>
          <w:i/>
          <w:iCs/>
          <w:kern w:val="0"/>
          <w:sz w:val="20"/>
          <w:szCs w:val="24"/>
          <w:lang w:val="en-GB" w:eastAsia="de-DE"/>
        </w:rPr>
        <w:t>ackA</w:t>
      </w:r>
      <w:proofErr w:type="spellEnd"/>
      <w:r w:rsidR="005F67A8" w:rsidRPr="00E329B4">
        <w:rPr>
          <w:rFonts w:ascii="Times New Roman" w:eastAsia="Times New Roman" w:hAnsi="Times New Roman"/>
          <w:kern w:val="0"/>
          <w:sz w:val="20"/>
          <w:szCs w:val="24"/>
          <w:lang w:val="en-GB" w:eastAsia="de-DE"/>
        </w:rPr>
        <w:t xml:space="preserve">, </w:t>
      </w:r>
      <w:proofErr w:type="spellStart"/>
      <w:r w:rsidR="005F67A8" w:rsidRPr="004F3DB8">
        <w:rPr>
          <w:rFonts w:ascii="Times New Roman" w:eastAsia="Times New Roman" w:hAnsi="Times New Roman"/>
          <w:i/>
          <w:iCs/>
          <w:kern w:val="0"/>
          <w:sz w:val="20"/>
          <w:szCs w:val="24"/>
          <w:lang w:val="en-GB" w:eastAsia="de-DE"/>
        </w:rPr>
        <w:t>sdhA</w:t>
      </w:r>
      <w:proofErr w:type="spellEnd"/>
      <w:r w:rsidR="005F67A8" w:rsidRPr="00E329B4">
        <w:rPr>
          <w:rFonts w:ascii="Times New Roman" w:eastAsia="Times New Roman" w:hAnsi="Times New Roman"/>
          <w:kern w:val="0"/>
          <w:sz w:val="20"/>
          <w:szCs w:val="24"/>
          <w:lang w:val="en-GB" w:eastAsia="de-DE"/>
        </w:rPr>
        <w:t xml:space="preserve">, or </w:t>
      </w:r>
      <w:proofErr w:type="spellStart"/>
      <w:r w:rsidR="005F67A8" w:rsidRPr="004F3DB8">
        <w:rPr>
          <w:rFonts w:ascii="Times New Roman" w:eastAsia="Times New Roman" w:hAnsi="Times New Roman"/>
          <w:i/>
          <w:iCs/>
          <w:kern w:val="0"/>
          <w:sz w:val="20"/>
          <w:szCs w:val="24"/>
          <w:lang w:val="en-GB" w:eastAsia="de-DE"/>
        </w:rPr>
        <w:t>ppdK</w:t>
      </w:r>
      <w:proofErr w:type="spellEnd"/>
      <w:r w:rsidR="005F67A8" w:rsidRPr="00E329B4">
        <w:rPr>
          <w:rFonts w:ascii="Times New Roman" w:eastAsia="Times New Roman" w:hAnsi="Times New Roman"/>
          <w:kern w:val="0"/>
          <w:sz w:val="20"/>
          <w:szCs w:val="24"/>
          <w:lang w:val="en-GB" w:eastAsia="de-DE"/>
        </w:rPr>
        <w:t xml:space="preserve"> gene</w:t>
      </w:r>
      <w:r w:rsidR="008D0FB1" w:rsidRPr="00E329B4">
        <w:rPr>
          <w:rFonts w:ascii="Times New Roman" w:eastAsia="Times New Roman" w:hAnsi="Times New Roman"/>
          <w:kern w:val="0"/>
          <w:sz w:val="20"/>
          <w:szCs w:val="24"/>
          <w:lang w:val="en-GB" w:eastAsia="de-DE"/>
        </w:rPr>
        <w:t>s</w:t>
      </w:r>
      <w:r w:rsidR="00981A88" w:rsidRPr="00E329B4">
        <w:rPr>
          <w:rFonts w:ascii="Times New Roman" w:eastAsia="Times New Roman" w:hAnsi="Times New Roman"/>
          <w:kern w:val="0"/>
          <w:sz w:val="20"/>
          <w:szCs w:val="24"/>
          <w:lang w:val="en-GB" w:eastAsia="de-DE"/>
        </w:rPr>
        <w:t xml:space="preserve">. This result suggests that </w:t>
      </w:r>
      <w:bookmarkStart w:id="21" w:name="_Hlk146272148"/>
      <w:r w:rsidR="00623678" w:rsidRPr="00E329B4">
        <w:rPr>
          <w:rFonts w:ascii="Times New Roman" w:eastAsia="Times New Roman" w:hAnsi="Times New Roman"/>
          <w:kern w:val="0"/>
          <w:sz w:val="20"/>
          <w:szCs w:val="24"/>
          <w:lang w:val="en-GB" w:eastAsia="de-DE"/>
        </w:rPr>
        <w:t xml:space="preserve">different DOMs can activate </w:t>
      </w:r>
      <w:r w:rsidR="00981A88" w:rsidRPr="00E329B4">
        <w:rPr>
          <w:rFonts w:ascii="Times New Roman" w:eastAsia="Times New Roman" w:hAnsi="Times New Roman"/>
          <w:kern w:val="0"/>
          <w:sz w:val="20"/>
          <w:szCs w:val="24"/>
          <w:lang w:val="en-GB" w:eastAsia="de-DE"/>
        </w:rPr>
        <w:t xml:space="preserve">different </w:t>
      </w:r>
      <w:r w:rsidR="00623678" w:rsidRPr="00E329B4">
        <w:rPr>
          <w:rFonts w:ascii="Times New Roman" w:eastAsia="Times New Roman" w:hAnsi="Times New Roman"/>
          <w:kern w:val="0"/>
          <w:sz w:val="20"/>
          <w:szCs w:val="24"/>
          <w:lang w:val="en-GB" w:eastAsia="de-DE"/>
        </w:rPr>
        <w:t xml:space="preserve">Hg-methylating microorganisms that utilize them for metabolism, thereby providing evidence that DOM can alter core Hg-methylating microbiome composition in paddy soils. </w:t>
      </w:r>
      <w:bookmarkEnd w:id="21"/>
      <w:r w:rsidR="00623678" w:rsidRPr="00E329B4">
        <w:rPr>
          <w:rFonts w:ascii="Times New Roman" w:eastAsia="Times New Roman" w:hAnsi="Times New Roman"/>
          <w:kern w:val="0"/>
          <w:sz w:val="20"/>
          <w:szCs w:val="24"/>
          <w:lang w:val="en-GB" w:eastAsia="de-DE"/>
        </w:rPr>
        <w:t xml:space="preserve">In summary, these three core Hg-methylating microbial-associated MAGs carry different carbon metabolism genes, further supporting our results </w:t>
      </w:r>
      <w:r w:rsidR="008D0FB1" w:rsidRPr="00E329B4">
        <w:rPr>
          <w:rFonts w:ascii="Times New Roman" w:eastAsia="Times New Roman" w:hAnsi="Times New Roman"/>
          <w:kern w:val="0"/>
          <w:sz w:val="20"/>
          <w:szCs w:val="24"/>
          <w:lang w:val="en-GB" w:eastAsia="de-DE"/>
        </w:rPr>
        <w:t>that</w:t>
      </w:r>
      <w:r w:rsidR="00623678" w:rsidRPr="00E329B4">
        <w:rPr>
          <w:rFonts w:ascii="Times New Roman" w:eastAsia="Times New Roman" w:hAnsi="Times New Roman"/>
          <w:kern w:val="0"/>
          <w:sz w:val="20"/>
          <w:szCs w:val="24"/>
          <w:lang w:val="en-GB" w:eastAsia="de-DE"/>
        </w:rPr>
        <w:t xml:space="preserve"> low-molecular-weight DOMs in </w:t>
      </w:r>
      <w:r w:rsidR="00623678" w:rsidRPr="00E329B4">
        <w:rPr>
          <w:rFonts w:ascii="Times New Roman" w:eastAsia="Times New Roman" w:hAnsi="Times New Roman" w:hint="eastAsia"/>
          <w:kern w:val="0"/>
          <w:sz w:val="20"/>
          <w:szCs w:val="24"/>
          <w:lang w:val="en-GB" w:eastAsia="de-DE"/>
        </w:rPr>
        <w:t>paddy</w:t>
      </w:r>
      <w:r w:rsidR="00623678" w:rsidRPr="00E329B4">
        <w:rPr>
          <w:rFonts w:ascii="Times New Roman" w:eastAsia="Times New Roman" w:hAnsi="Times New Roman"/>
          <w:kern w:val="0"/>
          <w:sz w:val="20"/>
          <w:szCs w:val="24"/>
          <w:lang w:val="en-GB" w:eastAsia="de-DE"/>
        </w:rPr>
        <w:t xml:space="preserve"> soils stimulat</w:t>
      </w:r>
      <w:r w:rsidR="008D0FB1" w:rsidRPr="00E329B4">
        <w:rPr>
          <w:rFonts w:ascii="Times New Roman" w:eastAsia="Times New Roman" w:hAnsi="Times New Roman"/>
          <w:kern w:val="0"/>
          <w:sz w:val="20"/>
          <w:szCs w:val="24"/>
          <w:lang w:val="en-GB" w:eastAsia="de-DE"/>
        </w:rPr>
        <w:t>e</w:t>
      </w:r>
      <w:r w:rsidR="00623678" w:rsidRPr="00E329B4">
        <w:rPr>
          <w:rFonts w:ascii="Times New Roman" w:eastAsia="Times New Roman" w:hAnsi="Times New Roman"/>
          <w:kern w:val="0"/>
          <w:sz w:val="20"/>
          <w:szCs w:val="24"/>
          <w:lang w:val="en-GB" w:eastAsia="de-DE"/>
        </w:rPr>
        <w:t xml:space="preserve"> the activity of Hg-methylating microorganisms, simultaneously upregulating </w:t>
      </w:r>
      <w:proofErr w:type="spellStart"/>
      <w:r w:rsidR="00623678" w:rsidRPr="004F3DB8">
        <w:rPr>
          <w:rFonts w:ascii="Times New Roman" w:eastAsia="Times New Roman" w:hAnsi="Times New Roman"/>
          <w:i/>
          <w:iCs/>
          <w:kern w:val="0"/>
          <w:sz w:val="20"/>
          <w:szCs w:val="24"/>
          <w:lang w:val="en-GB" w:eastAsia="de-DE"/>
        </w:rPr>
        <w:t>hgcA</w:t>
      </w:r>
      <w:proofErr w:type="spellEnd"/>
      <w:r w:rsidR="00623678" w:rsidRPr="00E329B4">
        <w:rPr>
          <w:rFonts w:ascii="Times New Roman" w:eastAsia="Times New Roman" w:hAnsi="Times New Roman"/>
          <w:kern w:val="0"/>
          <w:sz w:val="20"/>
          <w:szCs w:val="24"/>
          <w:lang w:val="en-GB" w:eastAsia="de-DE"/>
        </w:rPr>
        <w:t xml:space="preserve"> gene expression.</w:t>
      </w:r>
    </w:p>
    <w:p w14:paraId="6353C8C0" w14:textId="7ED3A0D5" w:rsidR="00562E0D" w:rsidRPr="00E329B4" w:rsidRDefault="00B13DAF"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Our study </w:t>
      </w:r>
      <w:r w:rsidR="00504B13" w:rsidRPr="00E329B4">
        <w:rPr>
          <w:rFonts w:ascii="Times New Roman" w:eastAsia="Times New Roman" w:hAnsi="Times New Roman" w:hint="eastAsia"/>
          <w:kern w:val="0"/>
          <w:sz w:val="20"/>
          <w:szCs w:val="24"/>
          <w:lang w:val="en-GB" w:eastAsia="de-DE"/>
        </w:rPr>
        <w:t>observed</w:t>
      </w:r>
      <w:r w:rsidRPr="00E329B4">
        <w:rPr>
          <w:rFonts w:ascii="Times New Roman" w:eastAsia="Times New Roman" w:hAnsi="Times New Roman"/>
          <w:kern w:val="0"/>
          <w:sz w:val="20"/>
          <w:szCs w:val="24"/>
          <w:lang w:val="en-GB" w:eastAsia="de-DE"/>
        </w:rPr>
        <w:t xml:space="preserve"> the presence of various DOMs</w:t>
      </w:r>
      <w:r w:rsidR="00A14C0D" w:rsidRPr="00E329B4">
        <w:rPr>
          <w:rFonts w:ascii="Times New Roman" w:eastAsia="Times New Roman" w:hAnsi="Times New Roman"/>
          <w:kern w:val="0"/>
          <w:sz w:val="20"/>
          <w:szCs w:val="24"/>
          <w:lang w:val="en-GB" w:eastAsia="de-DE"/>
        </w:rPr>
        <w:t xml:space="preserve"> (oxalic acid, tartaric acid, formic acid, acetate acid, fumaric acid, and </w:t>
      </w:r>
      <w:r w:rsidR="00A14C0D" w:rsidRPr="00041899">
        <w:rPr>
          <w:rFonts w:ascii="Times New Roman" w:eastAsia="Times New Roman" w:hAnsi="Times New Roman"/>
          <w:kern w:val="0"/>
          <w:sz w:val="20"/>
          <w:szCs w:val="24"/>
          <w:highlight w:val="yellow"/>
          <w:lang w:val="en-GB" w:eastAsia="de-DE"/>
        </w:rPr>
        <w:t>cit</w:t>
      </w:r>
      <w:r w:rsidR="00041899" w:rsidRPr="00041899">
        <w:rPr>
          <w:rFonts w:ascii="Times New Roman" w:eastAsiaTheme="minorEastAsia" w:hAnsi="Times New Roman" w:hint="eastAsia"/>
          <w:kern w:val="0"/>
          <w:sz w:val="20"/>
          <w:szCs w:val="24"/>
          <w:highlight w:val="yellow"/>
          <w:lang w:val="en-GB"/>
        </w:rPr>
        <w:t>r</w:t>
      </w:r>
      <w:r w:rsidR="00A14C0D" w:rsidRPr="00041899">
        <w:rPr>
          <w:rFonts w:ascii="Times New Roman" w:eastAsia="Times New Roman" w:hAnsi="Times New Roman"/>
          <w:kern w:val="0"/>
          <w:sz w:val="20"/>
          <w:szCs w:val="24"/>
          <w:highlight w:val="yellow"/>
          <w:lang w:val="en-GB" w:eastAsia="de-DE"/>
        </w:rPr>
        <w:t>ic acid</w:t>
      </w:r>
      <w:r w:rsidR="00A14C0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in paddy soils, </w:t>
      </w:r>
      <w:r w:rsidR="00562E0D" w:rsidRPr="00E329B4">
        <w:rPr>
          <w:rFonts w:ascii="Times New Roman" w:eastAsia="Times New Roman" w:hAnsi="Times New Roman"/>
          <w:kern w:val="0"/>
          <w:sz w:val="20"/>
          <w:szCs w:val="24"/>
          <w:lang w:val="en-GB" w:eastAsia="de-DE"/>
        </w:rPr>
        <w:t>indicating</w:t>
      </w:r>
      <w:r w:rsidRPr="00E329B4">
        <w:rPr>
          <w:rFonts w:ascii="Times New Roman" w:eastAsia="Times New Roman" w:hAnsi="Times New Roman"/>
          <w:kern w:val="0"/>
          <w:sz w:val="20"/>
          <w:szCs w:val="24"/>
          <w:lang w:val="en-GB" w:eastAsia="de-DE"/>
        </w:rPr>
        <w:t xml:space="preserve"> that </w:t>
      </w:r>
      <w:r w:rsidR="00D43F30" w:rsidRPr="00E329B4">
        <w:rPr>
          <w:rFonts w:ascii="Times New Roman" w:eastAsia="Times New Roman" w:hAnsi="Times New Roman"/>
          <w:kern w:val="0"/>
          <w:sz w:val="20"/>
          <w:szCs w:val="24"/>
          <w:lang w:val="en-GB" w:eastAsia="de-DE"/>
        </w:rPr>
        <w:t xml:space="preserve">the utilization of different DOMs by Hg-methylating microorganisms can </w:t>
      </w:r>
      <w:r w:rsidR="00562E0D" w:rsidRPr="00E329B4">
        <w:rPr>
          <w:rFonts w:ascii="Times New Roman" w:eastAsia="Times New Roman" w:hAnsi="Times New Roman"/>
          <w:kern w:val="0"/>
          <w:sz w:val="20"/>
          <w:szCs w:val="24"/>
          <w:lang w:val="en-GB" w:eastAsia="de-DE"/>
        </w:rPr>
        <w:t xml:space="preserve">stimulate the growth of Hg-methylating microorganisms, thereby </w:t>
      </w:r>
      <w:r w:rsidR="00D43F30" w:rsidRPr="00E329B4">
        <w:rPr>
          <w:rFonts w:ascii="Times New Roman" w:eastAsia="Times New Roman" w:hAnsi="Times New Roman"/>
          <w:kern w:val="0"/>
          <w:sz w:val="20"/>
          <w:szCs w:val="24"/>
          <w:lang w:val="en-GB" w:eastAsia="de-DE"/>
        </w:rPr>
        <w:t>form</w:t>
      </w:r>
      <w:r w:rsidR="00562E0D" w:rsidRPr="00E329B4">
        <w:rPr>
          <w:rFonts w:ascii="Times New Roman" w:eastAsia="Times New Roman" w:hAnsi="Times New Roman"/>
          <w:kern w:val="0"/>
          <w:sz w:val="20"/>
          <w:szCs w:val="24"/>
          <w:lang w:val="en-GB" w:eastAsia="de-DE"/>
        </w:rPr>
        <w:t>ing</w:t>
      </w:r>
      <w:r w:rsidR="00D43F30" w:rsidRPr="00E329B4">
        <w:rPr>
          <w:rFonts w:ascii="Times New Roman" w:eastAsia="Times New Roman" w:hAnsi="Times New Roman"/>
          <w:kern w:val="0"/>
          <w:sz w:val="20"/>
          <w:szCs w:val="24"/>
          <w:lang w:val="en-GB" w:eastAsia="de-DE"/>
        </w:rPr>
        <w:t xml:space="preserve"> core Hg-methylating microbiome</w:t>
      </w:r>
      <w:r w:rsidR="009C4255" w:rsidRPr="00E329B4">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t xml:space="preserve">For example, </w:t>
      </w:r>
      <w:proofErr w:type="spellStart"/>
      <w:r w:rsidR="00623678" w:rsidRPr="004F3DB8">
        <w:rPr>
          <w:rFonts w:ascii="Times New Roman" w:eastAsia="Times New Roman" w:hAnsi="Times New Roman"/>
          <w:i/>
          <w:iCs/>
          <w:kern w:val="0"/>
          <w:sz w:val="20"/>
          <w:szCs w:val="24"/>
          <w:lang w:val="en-GB" w:eastAsia="de-DE"/>
        </w:rPr>
        <w:lastRenderedPageBreak/>
        <w:t>Geobacter</w:t>
      </w:r>
      <w:proofErr w:type="spellEnd"/>
      <w:r w:rsidR="00623678" w:rsidRPr="004F3DB8">
        <w:rPr>
          <w:rFonts w:ascii="Times New Roman" w:eastAsia="Times New Roman" w:hAnsi="Times New Roman"/>
          <w:i/>
          <w:iCs/>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sul</w:t>
      </w:r>
      <w:r w:rsidR="00816A47" w:rsidRPr="004F3DB8">
        <w:rPr>
          <w:rFonts w:ascii="Times New Roman" w:eastAsia="Times New Roman" w:hAnsi="Times New Roman"/>
          <w:i/>
          <w:iCs/>
          <w:kern w:val="0"/>
          <w:sz w:val="20"/>
          <w:szCs w:val="24"/>
          <w:lang w:val="en-GB" w:eastAsia="de-DE"/>
        </w:rPr>
        <w:t>f</w:t>
      </w:r>
      <w:r w:rsidR="00623678" w:rsidRPr="004F3DB8">
        <w:rPr>
          <w:rFonts w:ascii="Times New Roman" w:eastAsia="Times New Roman" w:hAnsi="Times New Roman"/>
          <w:i/>
          <w:iCs/>
          <w:kern w:val="0"/>
          <w:sz w:val="20"/>
          <w:szCs w:val="24"/>
          <w:lang w:val="en-GB" w:eastAsia="de-DE"/>
        </w:rPr>
        <w:t>urreducens</w:t>
      </w:r>
      <w:proofErr w:type="spellEnd"/>
      <w:r w:rsidR="00623678" w:rsidRPr="00E329B4">
        <w:rPr>
          <w:rFonts w:ascii="Times New Roman" w:eastAsia="Times New Roman" w:hAnsi="Times New Roman"/>
          <w:kern w:val="0"/>
          <w:sz w:val="20"/>
          <w:szCs w:val="24"/>
          <w:lang w:val="en-GB" w:eastAsia="de-DE"/>
        </w:rPr>
        <w:t xml:space="preserve"> PCA and </w:t>
      </w:r>
      <w:proofErr w:type="spellStart"/>
      <w:r w:rsidR="00623678" w:rsidRPr="004F3DB8">
        <w:rPr>
          <w:rFonts w:ascii="Times New Roman" w:eastAsia="Times New Roman" w:hAnsi="Times New Roman"/>
          <w:i/>
          <w:iCs/>
          <w:kern w:val="0"/>
          <w:sz w:val="20"/>
          <w:szCs w:val="24"/>
          <w:lang w:val="en-GB" w:eastAsia="de-DE"/>
        </w:rPr>
        <w:t>Desulfovibrio</w:t>
      </w:r>
      <w:proofErr w:type="spellEnd"/>
      <w:r w:rsidR="00623678" w:rsidRPr="004F3DB8">
        <w:rPr>
          <w:rFonts w:ascii="Times New Roman" w:eastAsia="Times New Roman" w:hAnsi="Times New Roman"/>
          <w:i/>
          <w:iCs/>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desulphuricans</w:t>
      </w:r>
      <w:proofErr w:type="spellEnd"/>
      <w:r w:rsidR="00623678" w:rsidRPr="00E329B4">
        <w:rPr>
          <w:rFonts w:ascii="Times New Roman" w:eastAsia="Times New Roman" w:hAnsi="Times New Roman"/>
          <w:kern w:val="0"/>
          <w:sz w:val="20"/>
          <w:szCs w:val="24"/>
          <w:lang w:val="en-GB" w:eastAsia="de-DE"/>
        </w:rPr>
        <w:t xml:space="preserve"> ND132 preferentially used acetate/fumarate and pyruvate/fumarate, respectively</w:t>
      </w:r>
      <w:r w:rsidR="004F3DB8">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&lt;EndNote&gt;&lt;Cite&gt;&lt;Author&gt;Hu&lt;/Author&gt;&lt;Year&gt;2013&lt;/Year&gt;&lt;RecNum&gt;8554&lt;/RecNum&gt;&lt;DisplayText&gt;(Hu et al., 2013)&lt;/DisplayText&gt;&lt;record&gt;&lt;rec-number&gt;8554&lt;/rec-number&gt;&lt;foreign-keys&gt;&lt;key app="EN" db-id="wxwvexrp80a9z9e9rd7pw5zitwfzrast2zvz" timestamp="1669255830"&gt;8554&lt;/key&gt;&lt;/foreign-keys&gt;&lt;ref-type name="Journal Article"&gt;17&lt;/ref-type&gt;&lt;contributors&gt;&lt;authors&gt;&lt;author&gt;Hu, Haiyan&lt;/author&gt;&lt;author&gt;Lin, Hui&lt;/author&gt;&lt;author&gt;Zheng, Wang&lt;/author&gt;&lt;author&gt;Tomanicek, Stephen J.&lt;/author&gt;&lt;author&gt;Johs, Alexander&lt;/author&gt;&lt;author&gt;Feng, Xinbin&lt;/author&gt;&lt;author&gt;Elias, Dwayne A.&lt;/author&gt;&lt;author&gt;Liang, Liyuan&lt;/author&gt;&lt;author&gt;Gu, Baohua&lt;/author&gt;&lt;/authors&gt;&lt;/contributors&gt;&lt;titles&gt;&lt;title&gt;Oxidation and methylation of dissolved elemental mercury by anaerobic bacteria&lt;/title&gt;&lt;secondary-title&gt;Nature Geoscience&lt;/secondary-title&gt;&lt;/titles&gt;&lt;periodical&gt;&lt;full-title&gt;Nature Geoscience&lt;/full-title&gt;&lt;abbr-1&gt;Nat. Geosci.&lt;/abbr-1&gt;&lt;/periodical&gt;&lt;pages&gt;751-754&lt;/pages&gt;&lt;volume&gt;6&lt;/volume&gt;&lt;number&gt;9&lt;/number&gt;&lt;dates&gt;&lt;year&gt;2013&lt;/year&gt;&lt;pub-dates&gt;&lt;date&gt;2013/09/01&lt;/date&gt;&lt;/pub-dates&gt;&lt;/dates&gt;&lt;isbn&gt;1752-0908&lt;/isbn&gt;&lt;urls&gt;&lt;related-urls&gt;&lt;url&gt;https://doi.org/10.1038/ngeo1894&lt;/url&gt;&lt;/related-urls&gt;&lt;/urls&gt;&lt;electronic-resource-num&gt;10.1038/ngeo1894&lt;/electronic-resource-num&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(Hu et al., 2013)</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Geobacter</w:t>
      </w:r>
      <w:proofErr w:type="spellEnd"/>
      <w:r w:rsidR="00623678" w:rsidRPr="004F3DB8">
        <w:rPr>
          <w:rFonts w:ascii="Times New Roman" w:eastAsia="Times New Roman" w:hAnsi="Times New Roman"/>
          <w:i/>
          <w:iCs/>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anodireducens</w:t>
      </w:r>
      <w:proofErr w:type="spellEnd"/>
      <w:r w:rsidR="00623678" w:rsidRPr="00E329B4">
        <w:rPr>
          <w:rFonts w:ascii="Times New Roman" w:eastAsia="Times New Roman" w:hAnsi="Times New Roman"/>
          <w:kern w:val="0"/>
          <w:sz w:val="20"/>
          <w:szCs w:val="24"/>
          <w:lang w:val="en-GB" w:eastAsia="de-DE"/>
        </w:rPr>
        <w:t xml:space="preserve"> SD-1 utilized acetate and citrate favourably</w:t>
      </w:r>
      <w:r w:rsidR="004F3DB8">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&lt;EndNote&gt;&lt;Cite&gt;&lt;Author&gt;Liu&lt;/Author&gt;&lt;Year&gt;2018&lt;/Year&gt;&lt;RecNum&gt;8345&lt;/RecNum&gt;&lt;DisplayText&gt;(Liu et al., 2018b)&lt;/DisplayText&gt;&lt;record&gt;&lt;rec-number&gt;8345&lt;/rec-number&gt;&lt;foreign-keys&gt;&lt;key app="EN" db-id="wxwvexrp80a9z9e9rd7pw5zitwfzrast2zvz" timestamp="1652164206"&gt;8345&lt;/key&gt;&lt;/foreign-keys&gt;&lt;ref-type name="Journal Article"&gt;17&lt;/ref-type&gt;&lt;contributors&gt;&lt;authors&gt;&lt;author&gt;Liu, Yu-Rong&lt;/author&gt;&lt;author&gt;Johs, Alexander&lt;/author&gt;&lt;author&gt;Bi, Li&lt;/author&gt;&lt;author&gt;Lu, Xia&lt;/author&gt;&lt;author&gt;Hu, Hang-Wei&lt;/author&gt;&lt;author&gt;Sun, Dan&lt;/author&gt;&lt;author&gt;He, Ji-Zheng&lt;/author&gt;&lt;author&gt;Gu, Baohua&lt;/author&gt;&lt;/authors&gt;&lt;/contributors&gt;&lt;titles&gt;&lt;title&gt;Unraveling Microbial Communities Associated with Methylmercury Production in Paddy Soils&lt;/title&gt;&lt;secondary-title&gt;Environmental Science &amp;amp; Technology&lt;/secondary-title&gt;&lt;/titles&gt;&lt;periodical&gt;&lt;full-title&gt;Environmental Science &amp;amp; Technology&lt;/full-title&gt;&lt;abbr-1&gt;Environ. Sci. Technol.&lt;/abbr-1&gt;&lt;/periodical&gt;&lt;pages&gt;13110-13118&lt;/pages&gt;&lt;volume&gt;52&lt;/volume&gt;&lt;number&gt;22&lt;/number&gt;&lt;dates&gt;&lt;year&gt;2018&lt;/year&gt;&lt;pub-dates&gt;&lt;date&gt;Nov 20&lt;/date&gt;&lt;/pub-dates&gt;&lt;/dates&gt;&lt;isbn&gt;0013-936X&lt;/isbn&gt;&lt;accession-num&gt;WOS:000451245700018&lt;/accession-num&gt;&lt;urls&gt;&lt;related-urls&gt;&lt;url&gt;&amp;lt;Go to ISI&amp;gt;://WOS:000451245700018&lt;/url&gt;&lt;/related-urls&gt;&lt;/urls&gt;&lt;electronic-resource-num&gt;10.1021/acs.est.8b03052&lt;/electronic-resource-num&gt;&lt;/record&gt;&lt;/Cite&gt;&lt;/EndNote&gt;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2018b)</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Methanocella</w:t>
      </w:r>
      <w:proofErr w:type="spellEnd"/>
      <w:r w:rsidR="00623678" w:rsidRPr="004F3DB8">
        <w:rPr>
          <w:rFonts w:ascii="Times New Roman" w:eastAsia="Times New Roman" w:hAnsi="Times New Roman"/>
          <w:i/>
          <w:iCs/>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arvoryzae</w:t>
      </w:r>
      <w:proofErr w:type="spellEnd"/>
      <w:r w:rsidR="00623678" w:rsidRPr="00E329B4">
        <w:rPr>
          <w:rFonts w:ascii="Times New Roman" w:eastAsia="Times New Roman" w:hAnsi="Times New Roman"/>
          <w:kern w:val="0"/>
          <w:sz w:val="20"/>
          <w:szCs w:val="24"/>
          <w:lang w:val="en-GB" w:eastAsia="de-DE"/>
        </w:rPr>
        <w:t xml:space="preserve"> MRE50(T) thrived on H</w:t>
      </w:r>
      <w:r w:rsidR="00623678" w:rsidRPr="004F3DB8">
        <w:rPr>
          <w:rFonts w:ascii="Times New Roman" w:eastAsia="Times New Roman" w:hAnsi="Times New Roman"/>
          <w:kern w:val="0"/>
          <w:sz w:val="20"/>
          <w:szCs w:val="24"/>
          <w:vertAlign w:val="subscript"/>
          <w:lang w:val="en-GB" w:eastAsia="de-DE"/>
        </w:rPr>
        <w:t>2</w:t>
      </w:r>
      <w:r w:rsidR="00623678" w:rsidRPr="00E329B4">
        <w:rPr>
          <w:rFonts w:ascii="Times New Roman" w:eastAsia="Times New Roman" w:hAnsi="Times New Roman"/>
          <w:kern w:val="0"/>
          <w:sz w:val="20"/>
          <w:szCs w:val="24"/>
          <w:lang w:val="en-GB" w:eastAsia="de-DE"/>
        </w:rPr>
        <w:t>/CO</w:t>
      </w:r>
      <w:r w:rsidR="00623678" w:rsidRPr="004F3DB8">
        <w:rPr>
          <w:rFonts w:ascii="Times New Roman" w:eastAsia="Times New Roman" w:hAnsi="Times New Roman"/>
          <w:kern w:val="0"/>
          <w:sz w:val="20"/>
          <w:szCs w:val="24"/>
          <w:vertAlign w:val="subscript"/>
          <w:lang w:val="en-GB" w:eastAsia="de-DE"/>
        </w:rPr>
        <w:t>2</w:t>
      </w:r>
      <w:r w:rsidR="00623678" w:rsidRPr="00E329B4">
        <w:rPr>
          <w:rFonts w:ascii="Times New Roman" w:eastAsia="Times New Roman" w:hAnsi="Times New Roman"/>
          <w:kern w:val="0"/>
          <w:sz w:val="20"/>
          <w:szCs w:val="24"/>
          <w:lang w:val="en-GB" w:eastAsia="de-DE"/>
        </w:rPr>
        <w:t xml:space="preserve"> and </w:t>
      </w:r>
      <w:proofErr w:type="spellStart"/>
      <w:r w:rsidR="00623678" w:rsidRPr="00E329B4">
        <w:rPr>
          <w:rFonts w:ascii="Times New Roman" w:eastAsia="Times New Roman" w:hAnsi="Times New Roman"/>
          <w:kern w:val="0"/>
          <w:sz w:val="20"/>
          <w:szCs w:val="24"/>
          <w:lang w:val="en-GB" w:eastAsia="de-DE"/>
        </w:rPr>
        <w:t>formate</w:t>
      </w:r>
      <w:proofErr w:type="spellEnd"/>
      <w:r w:rsidR="004F3DB8">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&lt;EndNote&gt;&lt;Cite&gt;&lt;Author&gt;Sakai&lt;/Author&gt;&lt;Year&gt;2010&lt;/Year&gt;&lt;RecNum&gt;8555&lt;/RecNum&gt;&lt;DisplayText&gt;(Sakai et al., 2010)&lt;/DisplayText&gt;&lt;record&gt;&lt;rec-number&gt;8555&lt;/rec-number&gt;&lt;foreign-keys&gt;&lt;key app="EN" db-id="wxwvexrp80a9z9e9rd7pw5zitwfzrast2zvz" timestamp="1669256451"&gt;8555&lt;/key&gt;&lt;/foreign-keys&gt;&lt;ref-type name="Journal Article"&gt;17&lt;/ref-type&gt;&lt;contributors&gt;&lt;authors&gt;&lt;author&gt;Sakai, Sanae&lt;/author&gt;&lt;author&gt;Conrad, Ralf&lt;/author&gt;&lt;author&gt;Liesack, Werner&lt;/author&gt;&lt;author&gt;Imachi, Hiroyuki&lt;/author&gt;&lt;/authors&gt;&lt;/contributors&gt;&lt;titles&gt;&lt;title&gt;Methanocella arvoryzae sp nov., a hydrogenotrophic methanogen isolated from rice field soil&lt;/title&gt;&lt;secondary-title&gt;International Journal of Systematic and Evolutionary Microbiology&lt;/secondary-title&gt;&lt;/titles&gt;&lt;periodical&gt;&lt;full-title&gt;International Journal of Systematic and Evolutionary Microbiology&lt;/full-title&gt;&lt;abbr-1&gt;Int. J. Syst. Evol. Micr.&lt;/abbr-1&gt;&lt;/periodical&gt;&lt;pages&gt;2918-2923&lt;/pages&gt;&lt;volume&gt;60&lt;/volume&gt;&lt;dates&gt;&lt;year&gt;2010&lt;/year&gt;&lt;pub-dates&gt;&lt;date&gt;Dec&lt;/date&gt;&lt;/pub-dates&gt;&lt;/dates&gt;&lt;isbn&gt;1466-5026&lt;/isbn&gt;&lt;accession-num&gt;WOS:000286169100041&lt;/accession-num&gt;&lt;work-type&gt;Article&lt;/work-type&gt;&lt;urls&gt;&lt;related-urls&gt;&lt;url&gt;&amp;lt;Go to ISI&amp;gt;://WOS:000286169100041&lt;/url&gt;&lt;/related-urls&gt;&lt;/urls&gt;&lt;electronic-resource-num&gt;10.1099/ijs.0.020883-0&lt;/electronic-resource-num&gt;&lt;/record&gt;&lt;/Cite&gt;&lt;/EndNote&gt;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(Sakai et al., 2010)</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Methanosarcina</w:t>
      </w:r>
      <w:proofErr w:type="spellEnd"/>
      <w:r w:rsidR="00623678" w:rsidRPr="004F3DB8">
        <w:rPr>
          <w:rFonts w:ascii="Times New Roman" w:eastAsia="Times New Roman" w:hAnsi="Times New Roman"/>
          <w:i/>
          <w:iCs/>
          <w:kern w:val="0"/>
          <w:sz w:val="20"/>
          <w:szCs w:val="24"/>
          <w:lang w:val="en-GB" w:eastAsia="de-DE"/>
        </w:rPr>
        <w:t xml:space="preserve"> </w:t>
      </w:r>
      <w:proofErr w:type="spellStart"/>
      <w:r w:rsidR="00623678" w:rsidRPr="004F3DB8">
        <w:rPr>
          <w:rFonts w:ascii="Times New Roman" w:eastAsia="Times New Roman" w:hAnsi="Times New Roman"/>
          <w:i/>
          <w:iCs/>
          <w:kern w:val="0"/>
          <w:sz w:val="20"/>
          <w:szCs w:val="24"/>
          <w:lang w:val="en-GB" w:eastAsia="de-DE"/>
        </w:rPr>
        <w:t>acetivorans</w:t>
      </w:r>
      <w:proofErr w:type="spellEnd"/>
      <w:r w:rsidR="00623678" w:rsidRPr="00E329B4">
        <w:rPr>
          <w:rFonts w:ascii="Times New Roman" w:eastAsia="Times New Roman" w:hAnsi="Times New Roman"/>
          <w:kern w:val="0"/>
          <w:sz w:val="20"/>
          <w:szCs w:val="24"/>
          <w:lang w:val="en-GB" w:eastAsia="de-DE"/>
        </w:rPr>
        <w:t xml:space="preserve"> spp. selectively utilized acetate and methanol</w:t>
      </w:r>
      <w:r w:rsidR="004F3DB8">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&lt;EndNote&gt;&lt;Cite&gt;&lt;Author&gt;Schöne&lt;/Author&gt;&lt;Year&gt;2022&lt;/Year&gt;&lt;RecNum&gt;8556&lt;/RecNum&gt;&lt;DisplayText&gt;(Schöne et al., 2022)&lt;/DisplayText&gt;&lt;record&gt;&lt;rec-number&gt;8556&lt;/rec-number&gt;&lt;foreign-keys&gt;&lt;key app="EN" db-id="wxwvexrp80a9z9e9rd7pw5zitwfzrast2zvz" timestamp="1669257463"&gt;8556&lt;/key&gt;&lt;/foreign-keys&gt;&lt;ref-type name="Journal Article"&gt;17&lt;/ref-type&gt;&lt;contributors&gt;&lt;authors&gt;&lt;author&gt;Schöne, Christian&lt;/author&gt;&lt;author&gt;Poehlein, Anja&lt;/author&gt;&lt;author&gt;Jehmlich, Nico&lt;/author&gt;&lt;author&gt;Adlung, Norman&lt;/author&gt;&lt;author&gt;Daniel, Rolf&lt;/author&gt;&lt;author&gt;von Bergen, Martin&lt;/author&gt;&lt;author&gt;Scheller, Silvan&lt;/author&gt;&lt;author&gt;Rother, Michael&lt;/author&gt;&lt;/authors&gt;&lt;/contributors&gt;&lt;titles&gt;&lt;title&gt;Deconstructing Methanosarcina acetivorans into an acetogenic archaeon&lt;/title&gt;&lt;secondary-title&gt;Proceedings of the National Academy of Sciences&lt;/secondary-title&gt;&lt;/titles&gt;&lt;periodical&gt;&lt;full-title&gt;Proceedings of the National Academy of Sciences&lt;/full-title&gt;&lt;abbr-1&gt;Proc. Natl. Acad. Sci. USA.&lt;/abbr-1&gt;&lt;/periodical&gt;&lt;pages&gt;e2113853119&lt;/pages&gt;&lt;volume&gt;119&lt;/volume&gt;&lt;number&gt;2&lt;/number&gt;&lt;dates&gt;&lt;year&gt;2022&lt;/year&gt;&lt;/dates&gt;&lt;urls&gt;&lt;related-urls&gt;&lt;url&gt;https://www.pnas.org/doi/abs/10.1073/pnas.2113853119&lt;/url&gt;&lt;/related-urls&gt;&lt;/urls&gt;&lt;electronic-resource-num&gt;doi:10.1073/pnas.2113853119&lt;/electronic-resource-num&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(Schöne et al., 2022)</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00626FBD" w:rsidRPr="00E329B4">
        <w:rPr>
          <w:rFonts w:ascii="Times New Roman" w:eastAsia="Times New Roman" w:hAnsi="Times New Roman"/>
          <w:kern w:val="0"/>
          <w:sz w:val="20"/>
          <w:szCs w:val="24"/>
          <w:lang w:val="en-GB" w:eastAsia="de-DE"/>
        </w:rPr>
        <w:t xml:space="preserve">Pure incubation of </w:t>
      </w:r>
      <w:proofErr w:type="spellStart"/>
      <w:r w:rsidR="00626FBD" w:rsidRPr="004F3DB8">
        <w:rPr>
          <w:rFonts w:ascii="Times New Roman" w:eastAsia="Times New Roman" w:hAnsi="Times New Roman"/>
          <w:i/>
          <w:iCs/>
          <w:kern w:val="0"/>
          <w:sz w:val="20"/>
          <w:szCs w:val="24"/>
          <w:lang w:val="en-GB" w:eastAsia="de-DE"/>
        </w:rPr>
        <w:t>Geobacter</w:t>
      </w:r>
      <w:proofErr w:type="spellEnd"/>
      <w:r w:rsidR="00626FBD" w:rsidRPr="004F3DB8">
        <w:rPr>
          <w:rFonts w:ascii="Times New Roman" w:eastAsia="Times New Roman" w:hAnsi="Times New Roman"/>
          <w:i/>
          <w:iCs/>
          <w:kern w:val="0"/>
          <w:sz w:val="20"/>
          <w:szCs w:val="24"/>
          <w:lang w:val="en-GB" w:eastAsia="de-DE"/>
        </w:rPr>
        <w:t xml:space="preserve"> </w:t>
      </w:r>
      <w:proofErr w:type="spellStart"/>
      <w:r w:rsidR="00626FBD" w:rsidRPr="004F3DB8">
        <w:rPr>
          <w:rFonts w:ascii="Times New Roman" w:eastAsia="Times New Roman" w:hAnsi="Times New Roman"/>
          <w:i/>
          <w:iCs/>
          <w:kern w:val="0"/>
          <w:sz w:val="20"/>
          <w:szCs w:val="24"/>
          <w:lang w:val="en-GB" w:eastAsia="de-DE"/>
        </w:rPr>
        <w:t>sulfurreducens</w:t>
      </w:r>
      <w:proofErr w:type="spellEnd"/>
      <w:r w:rsidR="00626FBD" w:rsidRPr="00E329B4">
        <w:rPr>
          <w:rFonts w:ascii="Times New Roman" w:eastAsia="Times New Roman" w:hAnsi="Times New Roman"/>
          <w:kern w:val="0"/>
          <w:sz w:val="20"/>
          <w:szCs w:val="24"/>
          <w:lang w:val="en-GB" w:eastAsia="de-DE"/>
        </w:rPr>
        <w:t xml:space="preserve"> PCA (core Hg-methylating microorganism </w:t>
      </w:r>
      <w:r w:rsidR="00BB1FD2" w:rsidRPr="00E329B4">
        <w:rPr>
          <w:rFonts w:ascii="Times New Roman" w:eastAsia="Times New Roman" w:hAnsi="Times New Roman"/>
          <w:kern w:val="0"/>
          <w:sz w:val="20"/>
          <w:szCs w:val="24"/>
          <w:lang w:val="en-GB" w:eastAsia="de-DE"/>
        </w:rPr>
        <w:t xml:space="preserve">identified </w:t>
      </w:r>
      <w:r w:rsidR="00626FBD" w:rsidRPr="00E329B4">
        <w:rPr>
          <w:rFonts w:ascii="Times New Roman" w:eastAsia="Times New Roman" w:hAnsi="Times New Roman"/>
          <w:kern w:val="0"/>
          <w:sz w:val="20"/>
          <w:szCs w:val="24"/>
          <w:lang w:val="en-GB" w:eastAsia="de-DE"/>
        </w:rPr>
        <w:t xml:space="preserve">in our paddy soils) further revealed that different concentration of low-molecular weights DOM solution extracted from natural paddy soils obtained from NMS, MMS and HMS had significant effects on </w:t>
      </w:r>
      <w:proofErr w:type="spellStart"/>
      <w:r w:rsidR="00626FBD" w:rsidRPr="00E329B4">
        <w:rPr>
          <w:rFonts w:ascii="Times New Roman" w:eastAsia="Times New Roman" w:hAnsi="Times New Roman"/>
          <w:kern w:val="0"/>
          <w:sz w:val="20"/>
          <w:szCs w:val="24"/>
          <w:lang w:val="en-GB" w:eastAsia="de-DE"/>
        </w:rPr>
        <w:t>MeHg</w:t>
      </w:r>
      <w:proofErr w:type="spellEnd"/>
      <w:r w:rsidR="00626FBD" w:rsidRPr="00E329B4">
        <w:rPr>
          <w:rFonts w:ascii="Times New Roman" w:eastAsia="Times New Roman" w:hAnsi="Times New Roman"/>
          <w:kern w:val="0"/>
          <w:sz w:val="20"/>
          <w:szCs w:val="24"/>
          <w:lang w:val="en-GB" w:eastAsia="de-DE"/>
        </w:rPr>
        <w:t xml:space="preserve"> concentration. These results suggest that DOM indeed stimulate the activity of core Hg-methylating microorganisms for </w:t>
      </w:r>
      <w:proofErr w:type="spellStart"/>
      <w:r w:rsidR="00626FBD" w:rsidRPr="00E329B4">
        <w:rPr>
          <w:rFonts w:ascii="Times New Roman" w:eastAsia="Times New Roman" w:hAnsi="Times New Roman"/>
          <w:kern w:val="0"/>
          <w:sz w:val="20"/>
          <w:szCs w:val="24"/>
          <w:lang w:val="en-GB" w:eastAsia="de-DE"/>
        </w:rPr>
        <w:t>MeHg</w:t>
      </w:r>
      <w:proofErr w:type="spellEnd"/>
      <w:r w:rsidR="00626FBD" w:rsidRPr="00E329B4">
        <w:rPr>
          <w:rFonts w:ascii="Times New Roman" w:eastAsia="Times New Roman" w:hAnsi="Times New Roman"/>
          <w:kern w:val="0"/>
          <w:sz w:val="20"/>
          <w:szCs w:val="24"/>
          <w:lang w:val="en-GB" w:eastAsia="de-DE"/>
        </w:rPr>
        <w:t xml:space="preserve"> production.</w:t>
      </w:r>
    </w:p>
    <w:p w14:paraId="0AD00A36" w14:textId="0D8E47E3" w:rsidR="00E85629" w:rsidRPr="00E329B4" w:rsidRDefault="00E85629"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The present study </w:t>
      </w:r>
      <w:r w:rsidR="00137D80" w:rsidRPr="00E329B4">
        <w:rPr>
          <w:rFonts w:ascii="Times New Roman" w:eastAsia="Times New Roman" w:hAnsi="Times New Roman"/>
          <w:kern w:val="0"/>
          <w:sz w:val="20"/>
          <w:szCs w:val="24"/>
          <w:lang w:val="en-GB" w:eastAsia="de-DE"/>
        </w:rPr>
        <w:t xml:space="preserve">revealed that different concentration and composition of DOM have been known to shift microbial </w:t>
      </w:r>
      <w:proofErr w:type="spellStart"/>
      <w:r w:rsidR="00137D80" w:rsidRPr="00E329B4">
        <w:rPr>
          <w:rFonts w:ascii="Times New Roman" w:eastAsia="Times New Roman" w:hAnsi="Times New Roman"/>
          <w:kern w:val="0"/>
          <w:sz w:val="20"/>
          <w:szCs w:val="24"/>
          <w:lang w:val="en-GB" w:eastAsia="de-DE"/>
        </w:rPr>
        <w:t>MeHg</w:t>
      </w:r>
      <w:proofErr w:type="spellEnd"/>
      <w:r w:rsidR="00137D80" w:rsidRPr="00E329B4">
        <w:rPr>
          <w:rFonts w:ascii="Times New Roman" w:eastAsia="Times New Roman" w:hAnsi="Times New Roman"/>
          <w:kern w:val="0"/>
          <w:sz w:val="20"/>
          <w:szCs w:val="24"/>
          <w:lang w:val="en-GB" w:eastAsia="de-DE"/>
        </w:rPr>
        <w:t xml:space="preserve"> production. In the case of Hg methylation, DOM complexation was shown to alter the bioavailability of Hg for methylation</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fldData xml:space="preserve">PEVuZE5vdGU+PENpdGU+PEF1dGhvcj5MaXU8L0F1dGhvcj48WWVhcj4yMDIyPC9ZZWFyPjxSZWNO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PEVuZE5vdGU+PENpdGU+PEF1dGhvcj5MaXU8L0F1dGhvcj48WWVhcj4yMDIyPC9ZZWFyPjxSZWNO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137D80" w:rsidRPr="00E329B4">
        <w:rPr>
          <w:rFonts w:ascii="Times New Roman" w:eastAsia="Times New Roman" w:hAnsi="Times New Roman"/>
          <w:kern w:val="0"/>
          <w:sz w:val="20"/>
          <w:szCs w:val="24"/>
          <w:lang w:val="en-GB" w:eastAsia="de-DE"/>
        </w:rPr>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(Dong et al., 2011; Jiang et al., 2018; Liu et al., 2022)</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Here, great emphasis was placed on the effects of interaction between DOM and core Hg-methylating microbiome on Hg methylation. Human activities and climate changes significantly change the DOM concentration and composition (e.g., molecular weight, aromaticity, and bioactivity) in different environmental compartment</w:t>
      </w:r>
      <w:r w:rsidR="00137D80" w:rsidRPr="00E329B4">
        <w:rPr>
          <w:rFonts w:ascii="Times New Roman" w:eastAsia="Times New Roman" w:hAnsi="Times New Roman" w:hint="eastAsia"/>
          <w:kern w:val="0"/>
          <w:sz w:val="20"/>
          <w:szCs w:val="24"/>
          <w:lang w:val="en-GB" w:eastAsia="de-DE"/>
        </w:rPr>
        <w:t>s</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(Xenopoulos et al., 2021)</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Over the long term, more stable DOM would be scattered in the form of black carbon globally due to incomplete fuel and biomass combustion</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&lt;EndNote&gt;&lt;Cite&gt;&lt;Author&gt;Qi&lt;/Author&gt;&lt;Year&gt;2020&lt;/Year&gt;&lt;RecNum&gt;8582&lt;/RecNum&gt;&lt;DisplayText&gt;(Qi et al., 2020)&lt;/DisplayText&gt;&lt;record&gt;&lt;rec-number&gt;8582&lt;/rec-number&gt;&lt;foreign-keys&gt;&lt;key app="EN" db-id="wxwvexrp80a9z9e9rd7pw5zitwfzrast2zvz" timestamp="1670464710"&gt;8582&lt;/key&gt;&lt;/foreign-keys&gt;&lt;ref-type name="Journal Article"&gt;17&lt;/ref-type&gt;&lt;contributors&gt;&lt;authors&gt;&lt;author&gt;Qi, Yuanzhi&lt;/author&gt;&lt;author&gt;Fu, Wenjing&lt;/author&gt;&lt;author&gt;Tian, Jiwei&lt;/author&gt;&lt;author&gt;Luo, Chunle&lt;/author&gt;&lt;author&gt;Shan, Sen&lt;/author&gt;&lt;author&gt;Sun, Shuwen&lt;/author&gt;&lt;author&gt;Ren, Peng&lt;/author&gt;&lt;author&gt;Zhang, Hongmei&lt;/author&gt;&lt;author&gt;Liu, Jiwen&lt;/author&gt;&lt;author&gt;Zhang, Xiaohua&lt;/author&gt;&lt;author&gt;Wang, Xuchen&lt;/author&gt;&lt;/authors&gt;&lt;/contributors&gt;&lt;titles&gt;&lt;title&gt;Dissolved black carbon is not likely a significant refractory organic carbon pool in rivers and oceans&lt;/title&gt;&lt;secondary-title&gt;Nature Communications&lt;/secondary-title&gt;&lt;/titles&gt;&lt;periodical&gt;&lt;full-title&gt;Nature Communications&lt;/full-title&gt;&lt;abbr-1&gt;Nat. Commun.&lt;/abbr-1&gt;&lt;/periodical&gt;&lt;pages&gt;5051&lt;/pages&gt;&lt;volume&gt;11&lt;/volume&gt;&lt;number&gt;1&lt;/number&gt;&lt;dates&gt;&lt;year&gt;2020&lt;/year&gt;&lt;pub-dates&gt;&lt;date&gt;2020/10/07&lt;/date&gt;&lt;/pub-dates&gt;&lt;/dates&gt;&lt;isbn&gt;2041-1723&lt;/isbn&gt;&lt;urls&gt;&lt;related-urls&gt;&lt;url&gt;https://doi.org/10.1038/s41467-020-18808-8&lt;/url&gt;&lt;/related-urls&gt;&lt;/urls&gt;&lt;electronic-resource-num&gt;10.1038/s41467-020-18808-8&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(Qi et al., 2020)</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In parallel, DOM could be simpler, smaller, and potentially more reactive in aquatic ecosystems</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(Xenopoulos et al., 2021)</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Thus, the knowledge gained within this study suggests that the variation in DOM quality </w:t>
      </w:r>
      <w:proofErr w:type="gramStart"/>
      <w:r w:rsidR="00137D80" w:rsidRPr="00E329B4">
        <w:rPr>
          <w:rFonts w:ascii="Times New Roman" w:eastAsia="Times New Roman" w:hAnsi="Times New Roman"/>
          <w:kern w:val="0"/>
          <w:sz w:val="20"/>
          <w:szCs w:val="24"/>
          <w:lang w:val="en-GB" w:eastAsia="de-DE"/>
        </w:rPr>
        <w:t>as a consequence of</w:t>
      </w:r>
      <w:proofErr w:type="gramEnd"/>
      <w:r w:rsidR="00137D80" w:rsidRPr="00E329B4">
        <w:rPr>
          <w:rFonts w:ascii="Times New Roman" w:eastAsia="Times New Roman" w:hAnsi="Times New Roman"/>
          <w:kern w:val="0"/>
          <w:sz w:val="20"/>
          <w:szCs w:val="24"/>
          <w:lang w:val="en-GB" w:eastAsia="de-DE"/>
        </w:rPr>
        <w:t xml:space="preserve"> human activities would remarkably alter </w:t>
      </w:r>
      <w:proofErr w:type="spellStart"/>
      <w:r w:rsidR="00137D80" w:rsidRPr="00E329B4">
        <w:rPr>
          <w:rFonts w:ascii="Times New Roman" w:eastAsia="Times New Roman" w:hAnsi="Times New Roman"/>
          <w:kern w:val="0"/>
          <w:sz w:val="20"/>
          <w:szCs w:val="24"/>
          <w:lang w:val="en-GB" w:eastAsia="de-DE"/>
        </w:rPr>
        <w:t>MeHg</w:t>
      </w:r>
      <w:proofErr w:type="spellEnd"/>
      <w:r w:rsidR="00137D80" w:rsidRPr="00E329B4">
        <w:rPr>
          <w:rFonts w:ascii="Times New Roman" w:eastAsia="Times New Roman" w:hAnsi="Times New Roman"/>
          <w:kern w:val="0"/>
          <w:sz w:val="20"/>
          <w:szCs w:val="24"/>
          <w:lang w:val="en-GB" w:eastAsia="de-DE"/>
        </w:rPr>
        <w:t xml:space="preserve"> production rates in different environmental compartments. Nonetheless, the current state of knowledge does not allow us to know whether such changes would increase or decrease Hg ecotoxicity in the environment. Therefore, further in-depth studies of the coupling between carbon and Hg are indispensable, which </w:t>
      </w:r>
      <w:proofErr w:type="gramStart"/>
      <w:r w:rsidR="00137D80" w:rsidRPr="00E329B4">
        <w:rPr>
          <w:rFonts w:ascii="Times New Roman" w:eastAsia="Times New Roman" w:hAnsi="Times New Roman"/>
          <w:kern w:val="0"/>
          <w:sz w:val="20"/>
          <w:szCs w:val="24"/>
          <w:lang w:val="en-GB" w:eastAsia="de-DE"/>
        </w:rPr>
        <w:t>are able to</w:t>
      </w:r>
      <w:proofErr w:type="gramEnd"/>
      <w:r w:rsidR="00137D80" w:rsidRPr="00E329B4">
        <w:rPr>
          <w:rFonts w:ascii="Times New Roman" w:eastAsia="Times New Roman" w:hAnsi="Times New Roman"/>
          <w:kern w:val="0"/>
          <w:sz w:val="20"/>
          <w:szCs w:val="24"/>
          <w:lang w:val="en-GB" w:eastAsia="de-DE"/>
        </w:rPr>
        <w:t xml:space="preserve"> deliver more accurate assessments of the environmental and health impacts of Hg, especially after the implementation of the Minamata Convention.</w:t>
      </w:r>
    </w:p>
    <w:p w14:paraId="3AF7DC70" w14:textId="728C799D" w:rsidR="00AD4C72"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5 </w:t>
      </w:r>
      <w:r w:rsidR="00EA6FCF" w:rsidRPr="00E329B4">
        <w:rPr>
          <w:rFonts w:eastAsia="Times New Roman" w:cs="Arial"/>
          <w:bCs/>
          <w:color w:val="000000"/>
          <w:kern w:val="32"/>
          <w:sz w:val="20"/>
          <w:szCs w:val="32"/>
          <w:lang w:val="en-GB" w:eastAsia="de-DE"/>
        </w:rPr>
        <w:t>Conclusion</w:t>
      </w:r>
      <w:r w:rsidR="00143B3E" w:rsidRPr="00E329B4">
        <w:rPr>
          <w:rFonts w:eastAsia="Times New Roman" w:cs="Arial"/>
          <w:bCs/>
          <w:color w:val="000000"/>
          <w:kern w:val="32"/>
          <w:sz w:val="20"/>
          <w:szCs w:val="32"/>
          <w:lang w:val="en-GB" w:eastAsia="de-DE"/>
        </w:rPr>
        <w:t>s</w:t>
      </w:r>
    </w:p>
    <w:p w14:paraId="36A4595C" w14:textId="4D7BEEBB" w:rsidR="00F074C1" w:rsidRDefault="00BA798B"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This study </w:t>
      </w:r>
      <w:r w:rsidR="00F074C1" w:rsidRPr="00E329B4">
        <w:rPr>
          <w:rFonts w:ascii="Times New Roman" w:eastAsia="Times New Roman" w:hAnsi="Times New Roman"/>
          <w:kern w:val="0"/>
          <w:sz w:val="20"/>
          <w:szCs w:val="24"/>
          <w:lang w:val="en-GB" w:eastAsia="de-DE"/>
        </w:rPr>
        <w:t>provides novel evidence that DOM significantly influence</w:t>
      </w:r>
      <w:r w:rsidR="0031086B" w:rsidRPr="00E329B4">
        <w:rPr>
          <w:rFonts w:ascii="Times New Roman" w:eastAsia="Times New Roman" w:hAnsi="Times New Roman"/>
          <w:kern w:val="0"/>
          <w:sz w:val="20"/>
          <w:szCs w:val="24"/>
          <w:lang w:val="en-GB" w:eastAsia="de-DE"/>
        </w:rPr>
        <w:t>s</w:t>
      </w:r>
      <w:r w:rsidR="00F074C1" w:rsidRPr="00E329B4">
        <w:rPr>
          <w:rFonts w:ascii="Times New Roman" w:eastAsia="Times New Roman" w:hAnsi="Times New Roman"/>
          <w:kern w:val="0"/>
          <w:sz w:val="20"/>
          <w:szCs w:val="24"/>
          <w:lang w:val="en-GB" w:eastAsia="de-DE"/>
        </w:rPr>
        <w:t xml:space="preserve"> </w:t>
      </w:r>
      <w:proofErr w:type="spellStart"/>
      <w:r w:rsidR="00F074C1" w:rsidRPr="00E329B4">
        <w:rPr>
          <w:rFonts w:ascii="Times New Roman" w:eastAsia="Times New Roman" w:hAnsi="Times New Roman"/>
          <w:kern w:val="0"/>
          <w:sz w:val="20"/>
          <w:szCs w:val="24"/>
          <w:lang w:val="en-GB" w:eastAsia="de-DE"/>
        </w:rPr>
        <w:t>MeHg</w:t>
      </w:r>
      <w:proofErr w:type="spellEnd"/>
      <w:r w:rsidR="00F074C1" w:rsidRPr="00E329B4">
        <w:rPr>
          <w:rFonts w:ascii="Times New Roman" w:eastAsia="Times New Roman" w:hAnsi="Times New Roman"/>
          <w:kern w:val="0"/>
          <w:sz w:val="20"/>
          <w:szCs w:val="24"/>
          <w:lang w:val="en-GB" w:eastAsia="de-DE"/>
        </w:rPr>
        <w:t xml:space="preserve"> production via </w:t>
      </w:r>
      <w:r w:rsidR="00D249A4" w:rsidRPr="00E329B4">
        <w:rPr>
          <w:rFonts w:ascii="Times New Roman" w:eastAsia="Times New Roman" w:hAnsi="Times New Roman"/>
          <w:kern w:val="0"/>
          <w:sz w:val="20"/>
          <w:szCs w:val="24"/>
          <w:lang w:val="en-GB" w:eastAsia="de-DE"/>
        </w:rPr>
        <w:t>change</w:t>
      </w:r>
      <w:r w:rsidR="0031086B" w:rsidRPr="00E329B4">
        <w:rPr>
          <w:rFonts w:ascii="Times New Roman" w:eastAsia="Times New Roman" w:hAnsi="Times New Roman"/>
          <w:kern w:val="0"/>
          <w:sz w:val="20"/>
          <w:szCs w:val="24"/>
          <w:lang w:val="en-GB" w:eastAsia="de-DE"/>
        </w:rPr>
        <w:t>s</w:t>
      </w:r>
      <w:r w:rsidR="00F074C1"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in</w:t>
      </w:r>
      <w:r w:rsidR="00F074C1"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 xml:space="preserve">the composition and functional activity of the </w:t>
      </w:r>
      <w:r w:rsidR="00F074C1" w:rsidRPr="00E329B4">
        <w:rPr>
          <w:rFonts w:ascii="Times New Roman" w:eastAsia="Times New Roman" w:hAnsi="Times New Roman"/>
          <w:kern w:val="0"/>
          <w:sz w:val="20"/>
          <w:szCs w:val="24"/>
          <w:lang w:val="en-GB" w:eastAsia="de-DE"/>
        </w:rPr>
        <w:t xml:space="preserve">core Hg-methylating microbiome. Although DOM </w:t>
      </w:r>
      <w:r w:rsidR="00D62E62" w:rsidRPr="00E329B4">
        <w:rPr>
          <w:rFonts w:ascii="Times New Roman" w:eastAsia="Times New Roman" w:hAnsi="Times New Roman"/>
          <w:kern w:val="0"/>
          <w:sz w:val="20"/>
          <w:szCs w:val="24"/>
          <w:lang w:val="en-GB" w:eastAsia="de-DE"/>
        </w:rPr>
        <w:t>regulates the composition of</w:t>
      </w:r>
      <w:r w:rsidR="00F074C1" w:rsidRPr="00E329B4">
        <w:rPr>
          <w:rFonts w:ascii="Times New Roman" w:eastAsia="Times New Roman" w:hAnsi="Times New Roman"/>
          <w:kern w:val="0"/>
          <w:sz w:val="20"/>
          <w:szCs w:val="24"/>
          <w:lang w:val="en-GB" w:eastAsia="de-DE"/>
        </w:rPr>
        <w:t xml:space="preserve"> other members of the Hg-methylating microbiome, it showed little contribution to </w:t>
      </w:r>
      <w:proofErr w:type="spellStart"/>
      <w:r w:rsidR="00F074C1" w:rsidRPr="00E329B4">
        <w:rPr>
          <w:rFonts w:ascii="Times New Roman" w:eastAsia="Times New Roman" w:hAnsi="Times New Roman"/>
          <w:kern w:val="0"/>
          <w:sz w:val="20"/>
          <w:szCs w:val="24"/>
          <w:lang w:val="en-GB" w:eastAsia="de-DE"/>
        </w:rPr>
        <w:t>MeHg</w:t>
      </w:r>
      <w:proofErr w:type="spellEnd"/>
      <w:r w:rsidR="00F074C1" w:rsidRPr="00E329B4">
        <w:rPr>
          <w:rFonts w:ascii="Times New Roman" w:eastAsia="Times New Roman" w:hAnsi="Times New Roman"/>
          <w:kern w:val="0"/>
          <w:sz w:val="20"/>
          <w:szCs w:val="24"/>
          <w:lang w:val="en-GB" w:eastAsia="de-DE"/>
        </w:rPr>
        <w:t xml:space="preserve"> production. Comparatively, </w:t>
      </w:r>
      <w:r w:rsidR="003F3A26" w:rsidRPr="00E329B4">
        <w:rPr>
          <w:rFonts w:ascii="Times New Roman" w:eastAsia="Times New Roman" w:hAnsi="Times New Roman"/>
          <w:kern w:val="0"/>
          <w:sz w:val="20"/>
          <w:szCs w:val="24"/>
          <w:lang w:val="en-GB" w:eastAsia="de-DE"/>
        </w:rPr>
        <w:t xml:space="preserve">DOM accelerated </w:t>
      </w:r>
      <w:proofErr w:type="spellStart"/>
      <w:r w:rsidR="003F3A26" w:rsidRPr="00E329B4">
        <w:rPr>
          <w:rFonts w:ascii="Times New Roman" w:eastAsia="Times New Roman" w:hAnsi="Times New Roman"/>
          <w:kern w:val="0"/>
          <w:sz w:val="20"/>
          <w:szCs w:val="24"/>
          <w:lang w:val="en-GB" w:eastAsia="de-DE"/>
        </w:rPr>
        <w:t>MeHg</w:t>
      </w:r>
      <w:proofErr w:type="spellEnd"/>
      <w:r w:rsidR="003F3A26" w:rsidRPr="00E329B4">
        <w:rPr>
          <w:rFonts w:ascii="Times New Roman" w:eastAsia="Times New Roman" w:hAnsi="Times New Roman"/>
          <w:kern w:val="0"/>
          <w:sz w:val="20"/>
          <w:szCs w:val="24"/>
          <w:lang w:val="en-GB" w:eastAsia="de-DE"/>
        </w:rPr>
        <w:t xml:space="preserve"> production by </w:t>
      </w:r>
      <w:r w:rsidR="00B07925" w:rsidRPr="00E329B4">
        <w:rPr>
          <w:rFonts w:ascii="Times New Roman" w:eastAsia="Times New Roman" w:hAnsi="Times New Roman"/>
          <w:kern w:val="0"/>
          <w:sz w:val="20"/>
          <w:szCs w:val="24"/>
          <w:lang w:val="en-GB" w:eastAsia="de-DE"/>
        </w:rPr>
        <w:t>altering</w:t>
      </w:r>
      <w:r w:rsidR="003F3A26"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 xml:space="preserve">the composition of </w:t>
      </w:r>
      <w:r w:rsidR="003F3A26" w:rsidRPr="00E329B4">
        <w:rPr>
          <w:rFonts w:ascii="Times New Roman" w:eastAsia="Times New Roman" w:hAnsi="Times New Roman"/>
          <w:kern w:val="0"/>
          <w:sz w:val="20"/>
          <w:szCs w:val="24"/>
          <w:lang w:val="en-GB" w:eastAsia="de-DE"/>
        </w:rPr>
        <w:t xml:space="preserve">core Hg-methylating microbiome. Metagenomic-binning and pure incubation experiment confirmed </w:t>
      </w:r>
      <w:r w:rsidR="0031086B" w:rsidRPr="00E329B4">
        <w:rPr>
          <w:rFonts w:ascii="Times New Roman" w:eastAsia="Times New Roman" w:hAnsi="Times New Roman"/>
          <w:kern w:val="0"/>
          <w:sz w:val="20"/>
          <w:szCs w:val="24"/>
          <w:lang w:val="en-GB" w:eastAsia="de-DE"/>
        </w:rPr>
        <w:t xml:space="preserve">that </w:t>
      </w:r>
      <w:r w:rsidR="003F3A26" w:rsidRPr="00E329B4">
        <w:rPr>
          <w:rFonts w:ascii="Times New Roman" w:eastAsia="Times New Roman" w:hAnsi="Times New Roman"/>
          <w:kern w:val="0"/>
          <w:sz w:val="20"/>
          <w:szCs w:val="24"/>
          <w:lang w:val="en-GB" w:eastAsia="de-DE"/>
        </w:rPr>
        <w:t>different</w:t>
      </w:r>
      <w:r w:rsidR="00ED60B4" w:rsidRPr="00E329B4">
        <w:rPr>
          <w:rFonts w:ascii="Times New Roman" w:eastAsia="Times New Roman" w:hAnsi="Times New Roman"/>
          <w:kern w:val="0"/>
          <w:sz w:val="20"/>
          <w:szCs w:val="24"/>
          <w:lang w:val="en-GB" w:eastAsia="de-DE"/>
        </w:rPr>
        <w:t xml:space="preserve"> concentration of low-molecular weights DOM</w:t>
      </w:r>
      <w:r w:rsidR="00B07925" w:rsidRPr="00E329B4">
        <w:rPr>
          <w:rFonts w:ascii="Times New Roman" w:eastAsia="Times New Roman" w:hAnsi="Times New Roman"/>
          <w:kern w:val="0"/>
          <w:sz w:val="20"/>
          <w:szCs w:val="24"/>
          <w:lang w:val="en-GB" w:eastAsia="de-DE"/>
        </w:rPr>
        <w:t xml:space="preserve"> </w:t>
      </w:r>
      <w:r w:rsidR="00ED60B4" w:rsidRPr="00E329B4">
        <w:rPr>
          <w:rFonts w:ascii="Times New Roman" w:eastAsia="Times New Roman" w:hAnsi="Times New Roman"/>
          <w:kern w:val="0"/>
          <w:sz w:val="20"/>
          <w:szCs w:val="24"/>
          <w:lang w:val="en-GB" w:eastAsia="de-DE"/>
        </w:rPr>
        <w:t>stimulates</w:t>
      </w:r>
      <w:r w:rsidR="0031086B" w:rsidRPr="00E329B4">
        <w:rPr>
          <w:rFonts w:ascii="Times New Roman" w:eastAsia="Times New Roman" w:hAnsi="Times New Roman"/>
          <w:kern w:val="0"/>
          <w:sz w:val="20"/>
          <w:szCs w:val="24"/>
          <w:lang w:val="en-GB" w:eastAsia="de-DE"/>
        </w:rPr>
        <w:t xml:space="preserve"> the</w:t>
      </w:r>
      <w:r w:rsidR="00B07925" w:rsidRPr="00E329B4">
        <w:rPr>
          <w:rFonts w:ascii="Times New Roman" w:eastAsia="Times New Roman" w:hAnsi="Times New Roman"/>
          <w:kern w:val="0"/>
          <w:sz w:val="20"/>
          <w:szCs w:val="24"/>
          <w:lang w:val="en-GB" w:eastAsia="de-DE"/>
        </w:rPr>
        <w:t xml:space="preserve"> activity of core Hg-methylating microorganism, thereby promoting </w:t>
      </w:r>
      <w:proofErr w:type="spellStart"/>
      <w:r w:rsidR="00B07925" w:rsidRPr="00E329B4">
        <w:rPr>
          <w:rFonts w:ascii="Times New Roman" w:eastAsia="Times New Roman" w:hAnsi="Times New Roman"/>
          <w:kern w:val="0"/>
          <w:sz w:val="20"/>
          <w:szCs w:val="24"/>
          <w:lang w:val="en-GB" w:eastAsia="de-DE"/>
        </w:rPr>
        <w:t>MeHg</w:t>
      </w:r>
      <w:proofErr w:type="spellEnd"/>
      <w:r w:rsidR="00B07925" w:rsidRPr="00E329B4">
        <w:rPr>
          <w:rFonts w:ascii="Times New Roman" w:eastAsia="Times New Roman" w:hAnsi="Times New Roman"/>
          <w:kern w:val="0"/>
          <w:sz w:val="20"/>
          <w:szCs w:val="24"/>
          <w:lang w:val="en-GB" w:eastAsia="de-DE"/>
        </w:rPr>
        <w:t xml:space="preserve"> production. </w:t>
      </w:r>
      <w:r w:rsidR="003F3A26" w:rsidRPr="00E329B4">
        <w:rPr>
          <w:rFonts w:ascii="Times New Roman" w:eastAsia="Times New Roman" w:hAnsi="Times New Roman"/>
          <w:kern w:val="0"/>
          <w:sz w:val="20"/>
          <w:szCs w:val="24"/>
          <w:lang w:val="en-GB" w:eastAsia="de-DE"/>
        </w:rPr>
        <w:t xml:space="preserve">As a result, DOM </w:t>
      </w:r>
      <w:r w:rsidR="00D249A4" w:rsidRPr="00E329B4">
        <w:rPr>
          <w:rFonts w:ascii="Times New Roman" w:eastAsia="Times New Roman" w:hAnsi="Times New Roman"/>
          <w:kern w:val="0"/>
          <w:sz w:val="20"/>
          <w:szCs w:val="24"/>
          <w:lang w:val="en-GB" w:eastAsia="de-DE"/>
        </w:rPr>
        <w:t xml:space="preserve">may also </w:t>
      </w:r>
      <w:r w:rsidR="003F3A26" w:rsidRPr="00E329B4">
        <w:rPr>
          <w:rFonts w:ascii="Times New Roman" w:eastAsia="Times New Roman" w:hAnsi="Times New Roman"/>
          <w:kern w:val="0"/>
          <w:sz w:val="20"/>
          <w:szCs w:val="24"/>
          <w:lang w:val="en-GB" w:eastAsia="de-DE"/>
        </w:rPr>
        <w:t>affect Hg methylation mainly through alter</w:t>
      </w:r>
      <w:r w:rsidR="00B4654F" w:rsidRPr="00E329B4">
        <w:rPr>
          <w:rFonts w:ascii="Times New Roman" w:eastAsia="Times New Roman" w:hAnsi="Times New Roman"/>
          <w:kern w:val="0"/>
          <w:sz w:val="20"/>
          <w:szCs w:val="24"/>
          <w:lang w:val="en-GB" w:eastAsia="de-DE"/>
        </w:rPr>
        <w:t>ing</w:t>
      </w:r>
      <w:r w:rsidR="003F3A26" w:rsidRPr="00E329B4">
        <w:rPr>
          <w:rFonts w:ascii="Times New Roman" w:eastAsia="Times New Roman" w:hAnsi="Times New Roman"/>
          <w:kern w:val="0"/>
          <w:sz w:val="20"/>
          <w:szCs w:val="24"/>
          <w:lang w:val="en-GB" w:eastAsia="de-DE"/>
        </w:rPr>
        <w:t xml:space="preserve"> core Hg-methylating microbiome composition</w:t>
      </w:r>
      <w:r w:rsidR="009628D7">
        <w:rPr>
          <w:rFonts w:ascii="Times New Roman" w:eastAsia="Times New Roman" w:hAnsi="Times New Roman"/>
          <w:kern w:val="0"/>
          <w:sz w:val="20"/>
          <w:szCs w:val="24"/>
          <w:lang w:val="en-GB" w:eastAsia="de-DE"/>
        </w:rPr>
        <w:t xml:space="preserve"> and </w:t>
      </w:r>
      <w:r w:rsidR="009628D7" w:rsidRPr="00E329B4">
        <w:rPr>
          <w:rFonts w:ascii="Times New Roman" w:eastAsia="Times New Roman" w:hAnsi="Times New Roman"/>
          <w:kern w:val="0"/>
          <w:sz w:val="20"/>
          <w:szCs w:val="24"/>
          <w:lang w:val="en-GB" w:eastAsia="de-DE"/>
        </w:rPr>
        <w:t>boosting the growth of core Hg-methylating</w:t>
      </w:r>
      <w:r w:rsidR="009628D7">
        <w:rPr>
          <w:rFonts w:ascii="Times New Roman" w:eastAsia="Times New Roman" w:hAnsi="Times New Roman"/>
          <w:kern w:val="0"/>
          <w:sz w:val="20"/>
          <w:szCs w:val="24"/>
          <w:lang w:val="en-GB" w:eastAsia="de-DE"/>
        </w:rPr>
        <w:t xml:space="preserve"> microorganisms</w:t>
      </w:r>
      <w:r w:rsidR="003F3A26" w:rsidRPr="00E329B4">
        <w:rPr>
          <w:rFonts w:ascii="Times New Roman" w:eastAsia="Times New Roman" w:hAnsi="Times New Roman"/>
          <w:kern w:val="0"/>
          <w:sz w:val="20"/>
          <w:szCs w:val="24"/>
          <w:lang w:val="en-GB" w:eastAsia="de-DE"/>
        </w:rPr>
        <w:t xml:space="preserve">. </w:t>
      </w:r>
      <w:r w:rsidR="00B4654F" w:rsidRPr="00E329B4">
        <w:rPr>
          <w:rFonts w:ascii="Times New Roman" w:eastAsia="Times New Roman" w:hAnsi="Times New Roman"/>
          <w:kern w:val="0"/>
          <w:sz w:val="20"/>
          <w:szCs w:val="24"/>
          <w:lang w:val="en-GB" w:eastAsia="de-DE"/>
        </w:rPr>
        <w:t xml:space="preserve">Our findings suggest that, the changes in DOM </w:t>
      </w:r>
      <w:r w:rsidR="00ED60B4" w:rsidRPr="00E329B4">
        <w:rPr>
          <w:rFonts w:ascii="Times New Roman" w:eastAsia="Times New Roman" w:hAnsi="Times New Roman"/>
          <w:kern w:val="0"/>
          <w:sz w:val="20"/>
          <w:szCs w:val="24"/>
          <w:lang w:val="en-GB" w:eastAsia="de-DE"/>
        </w:rPr>
        <w:t>concentration</w:t>
      </w:r>
      <w:r w:rsidR="00C94491" w:rsidRPr="00E329B4">
        <w:rPr>
          <w:rFonts w:ascii="Times New Roman" w:eastAsia="Times New Roman" w:hAnsi="Times New Roman"/>
          <w:kern w:val="0"/>
          <w:sz w:val="20"/>
          <w:szCs w:val="24"/>
          <w:lang w:val="en-GB" w:eastAsia="de-DE"/>
        </w:rPr>
        <w:t xml:space="preserve"> and </w:t>
      </w:r>
      <w:r w:rsidR="00ED60B4" w:rsidRPr="00E329B4">
        <w:rPr>
          <w:rFonts w:ascii="Times New Roman" w:eastAsia="Times New Roman" w:hAnsi="Times New Roman"/>
          <w:kern w:val="0"/>
          <w:sz w:val="20"/>
          <w:szCs w:val="24"/>
          <w:lang w:val="en-GB" w:eastAsia="de-DE"/>
        </w:rPr>
        <w:t>composition</w:t>
      </w:r>
      <w:r w:rsidR="00B4654F" w:rsidRPr="00E329B4">
        <w:rPr>
          <w:rFonts w:ascii="Times New Roman" w:eastAsia="Times New Roman" w:hAnsi="Times New Roman"/>
          <w:kern w:val="0"/>
          <w:sz w:val="20"/>
          <w:szCs w:val="24"/>
          <w:lang w:val="en-GB" w:eastAsia="de-DE"/>
        </w:rPr>
        <w:t xml:space="preserve"> due to human activities and climate change may ultimately have an impact on methylmercury formation and food security.</w:t>
      </w:r>
    </w:p>
    <w:p w14:paraId="6BBEC822" w14:textId="19445F63" w:rsidR="00387F90" w:rsidRPr="00387F90" w:rsidRDefault="00387F90" w:rsidP="006B2DA2">
      <w:pPr>
        <w:pStyle w:val="1"/>
        <w:keepNext/>
        <w:widowControl/>
        <w:spacing w:before="480" w:after="240"/>
        <w:rPr>
          <w:rFonts w:eastAsia="Times New Roman"/>
          <w:b w:val="0"/>
          <w:kern w:val="0"/>
          <w:sz w:val="20"/>
          <w:lang w:val="en-GB" w:eastAsia="de-DE"/>
        </w:rPr>
      </w:pPr>
      <w:r w:rsidRPr="00387F90">
        <w:rPr>
          <w:rFonts w:eastAsia="Times New Roman" w:cs="Arial" w:hint="eastAsia"/>
          <w:b w:val="0"/>
          <w:i/>
          <w:iCs/>
          <w:color w:val="000000"/>
          <w:kern w:val="32"/>
          <w:sz w:val="20"/>
          <w:szCs w:val="32"/>
          <w:lang w:val="en-GB" w:eastAsia="de-DE"/>
        </w:rPr>
        <w:t>D</w:t>
      </w:r>
      <w:r w:rsidRPr="00387F90">
        <w:rPr>
          <w:rFonts w:eastAsia="Times New Roman" w:cs="Arial"/>
          <w:b w:val="0"/>
          <w:i/>
          <w:iCs/>
          <w:color w:val="000000"/>
          <w:kern w:val="32"/>
          <w:sz w:val="20"/>
          <w:szCs w:val="32"/>
          <w:lang w:val="en-GB" w:eastAsia="de-DE"/>
        </w:rPr>
        <w:t xml:space="preserve">ata Availability. </w:t>
      </w:r>
      <w:r w:rsidRPr="00387F90">
        <w:rPr>
          <w:rFonts w:eastAsia="Times New Roman"/>
          <w:b w:val="0"/>
          <w:kern w:val="0"/>
          <w:sz w:val="20"/>
          <w:lang w:val="en-GB" w:eastAsia="de-DE"/>
        </w:rPr>
        <w:t xml:space="preserve">The raw reads of </w:t>
      </w:r>
      <w:proofErr w:type="spellStart"/>
      <w:r w:rsidRPr="00387F90">
        <w:rPr>
          <w:rFonts w:eastAsia="Times New Roman"/>
          <w:b w:val="0"/>
          <w:i/>
          <w:iCs/>
          <w:kern w:val="0"/>
          <w:sz w:val="20"/>
          <w:lang w:val="en-GB" w:eastAsia="de-DE"/>
        </w:rPr>
        <w:t>hgcA</w:t>
      </w:r>
      <w:proofErr w:type="spellEnd"/>
      <w:r w:rsidRPr="00387F90">
        <w:rPr>
          <w:rFonts w:eastAsia="Times New Roman"/>
          <w:b w:val="0"/>
          <w:kern w:val="0"/>
          <w:sz w:val="20"/>
          <w:lang w:val="en-GB" w:eastAsia="de-DE"/>
        </w:rPr>
        <w:t xml:space="preserve"> gene amplicon sequencing have been deposited in the NCBI SRA under accession number PRJNA847325 and PRJNA972506. Shotgun </w:t>
      </w:r>
      <w:r w:rsidRPr="00387F90">
        <w:rPr>
          <w:rFonts w:eastAsia="Times New Roman" w:hint="eastAsia"/>
          <w:b w:val="0"/>
          <w:kern w:val="0"/>
          <w:sz w:val="20"/>
          <w:lang w:val="en-GB" w:eastAsia="de-DE"/>
        </w:rPr>
        <w:t>metagenomic</w:t>
      </w:r>
      <w:r w:rsidRPr="00387F90">
        <w:rPr>
          <w:rFonts w:eastAsia="Times New Roman"/>
          <w:b w:val="0"/>
          <w:kern w:val="0"/>
          <w:sz w:val="20"/>
          <w:lang w:val="en-GB" w:eastAsia="de-DE"/>
        </w:rPr>
        <w:t xml:space="preserve"> sequencing have been deposited in the </w:t>
      </w:r>
      <w:r w:rsidRPr="00387F90">
        <w:rPr>
          <w:rFonts w:eastAsia="Times New Roman"/>
          <w:b w:val="0"/>
          <w:kern w:val="0"/>
          <w:sz w:val="20"/>
          <w:lang w:val="en-GB" w:eastAsia="de-DE"/>
        </w:rPr>
        <w:lastRenderedPageBreak/>
        <w:t>NCBI SRA under accession number PRJNA848068 and PRJNA972502.</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Other datasets</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generated during the current study are available from the corresponding author upon reasonable request.</w:t>
      </w:r>
    </w:p>
    <w:p w14:paraId="15E8C5CD" w14:textId="0AFBB9F5"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hint="eastAsia"/>
          <w:b w:val="0"/>
          <w:i/>
          <w:iCs/>
          <w:color w:val="000000"/>
          <w:kern w:val="32"/>
          <w:sz w:val="20"/>
          <w:szCs w:val="32"/>
          <w:lang w:val="en-GB" w:eastAsia="de-DE"/>
        </w:rPr>
        <w:t>A</w:t>
      </w:r>
      <w:r w:rsidRPr="006B2DA2">
        <w:rPr>
          <w:rFonts w:eastAsia="Times New Roman" w:cs="Arial"/>
          <w:b w:val="0"/>
          <w:i/>
          <w:iCs/>
          <w:color w:val="000000"/>
          <w:kern w:val="32"/>
          <w:sz w:val="20"/>
          <w:szCs w:val="32"/>
          <w:lang w:val="en-GB" w:eastAsia="de-DE"/>
        </w:rPr>
        <w:t>uthor Contributions.</w:t>
      </w:r>
      <w:r w:rsidRPr="006B2DA2">
        <w:rPr>
          <w:rFonts w:eastAsia="Times New Roman" w:cs="Arial"/>
          <w:b w:val="0"/>
          <w:color w:val="000000"/>
          <w:kern w:val="32"/>
          <w:sz w:val="20"/>
          <w:szCs w:val="32"/>
          <w:lang w:val="en-GB" w:eastAsia="de-DE"/>
        </w:rPr>
        <w:t xml:space="preserve"> </w:t>
      </w:r>
      <w:r w:rsidRPr="006B2DA2">
        <w:rPr>
          <w:rFonts w:eastAsia="Times New Roman" w:hint="eastAsia"/>
          <w:b w:val="0"/>
          <w:kern w:val="0"/>
          <w:sz w:val="20"/>
          <w:lang w:val="en-GB" w:eastAsia="de-DE"/>
        </w:rPr>
        <w:t>T</w:t>
      </w:r>
      <w:r w:rsidRPr="006B2DA2">
        <w:rPr>
          <w:rFonts w:eastAsia="Times New Roman"/>
          <w:b w:val="0"/>
          <w:kern w:val="0"/>
          <w:sz w:val="20"/>
          <w:lang w:val="en-GB" w:eastAsia="de-DE"/>
        </w:rPr>
        <w:t>he study was designed by QP, BM, and XBF. QP, JL and YRL conducted the sampling, performed the DNA extraction and the bioinformatic analyses. JHF, KZ and MA performed the geochemical analyses. The manuscript was written by QP and BM, with assistance and input from co-authors.</w:t>
      </w:r>
    </w:p>
    <w:p w14:paraId="45BD76AC" w14:textId="16919778"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b w:val="0"/>
          <w:i/>
          <w:iCs/>
          <w:color w:val="000000"/>
          <w:kern w:val="32"/>
          <w:sz w:val="20"/>
          <w:szCs w:val="32"/>
          <w:lang w:val="en-GB" w:eastAsia="de-DE"/>
        </w:rPr>
        <w:t>Competing Interests.</w:t>
      </w:r>
      <w:r w:rsidRPr="006B2DA2">
        <w:rPr>
          <w:rFonts w:eastAsia="Times New Roman" w:cs="Arial"/>
          <w:b w:val="0"/>
          <w:color w:val="000000"/>
          <w:kern w:val="32"/>
          <w:sz w:val="20"/>
          <w:szCs w:val="32"/>
          <w:lang w:val="en-GB" w:eastAsia="de-DE"/>
        </w:rPr>
        <w:t xml:space="preserve"> </w:t>
      </w:r>
      <w:r w:rsidRPr="006B2DA2">
        <w:rPr>
          <w:rFonts w:eastAsia="Times New Roman"/>
          <w:b w:val="0"/>
          <w:kern w:val="0"/>
          <w:sz w:val="20"/>
          <w:lang w:val="en-GB" w:eastAsia="de-DE"/>
        </w:rPr>
        <w:t>The contact author has declared that none of</w:t>
      </w:r>
      <w:r>
        <w:rPr>
          <w:rFonts w:eastAsia="Times New Roman"/>
          <w:b w:val="0"/>
          <w:kern w:val="0"/>
          <w:sz w:val="20"/>
          <w:lang w:val="en-GB" w:eastAsia="de-DE"/>
        </w:rPr>
        <w:t xml:space="preserve"> </w:t>
      </w:r>
      <w:r w:rsidRPr="006B2DA2">
        <w:rPr>
          <w:rFonts w:eastAsia="Times New Roman"/>
          <w:b w:val="0"/>
          <w:kern w:val="0"/>
          <w:sz w:val="20"/>
          <w:lang w:val="en-GB" w:eastAsia="de-DE"/>
        </w:rPr>
        <w:t>the authors has any competing interests.</w:t>
      </w:r>
    </w:p>
    <w:p w14:paraId="1D6469AB" w14:textId="17FD691A" w:rsidR="006B2DA2" w:rsidRDefault="00277900" w:rsidP="006B2DA2">
      <w:pPr>
        <w:pStyle w:val="1"/>
        <w:keepNext/>
        <w:widowControl/>
        <w:spacing w:before="480" w:after="240"/>
        <w:rPr>
          <w:rFonts w:eastAsia="Times New Roman" w:cs="Arial"/>
          <w:b w:val="0"/>
          <w:color w:val="000000"/>
          <w:kern w:val="32"/>
          <w:sz w:val="20"/>
          <w:szCs w:val="32"/>
          <w:lang w:val="en-GB" w:eastAsia="de-DE"/>
        </w:rPr>
      </w:pPr>
      <w:r w:rsidRPr="006B2DA2">
        <w:rPr>
          <w:rFonts w:eastAsia="Times New Roman" w:cs="Arial"/>
          <w:b w:val="0"/>
          <w:i/>
          <w:iCs/>
          <w:color w:val="000000"/>
          <w:kern w:val="32"/>
          <w:sz w:val="20"/>
          <w:szCs w:val="32"/>
          <w:lang w:val="en-GB" w:eastAsia="de-DE"/>
        </w:rPr>
        <w:t>Acknowledgments</w:t>
      </w:r>
      <w:r w:rsidR="006B2DA2" w:rsidRPr="006B2DA2">
        <w:rPr>
          <w:rFonts w:eastAsia="Times New Roman" w:cs="Arial"/>
          <w:b w:val="0"/>
          <w:i/>
          <w:iCs/>
          <w:color w:val="000000"/>
          <w:kern w:val="32"/>
          <w:sz w:val="20"/>
          <w:szCs w:val="32"/>
          <w:lang w:val="en-GB" w:eastAsia="de-DE"/>
        </w:rPr>
        <w:t>.</w:t>
      </w:r>
      <w:r w:rsidR="006B2DA2" w:rsidRPr="006B2DA2">
        <w:rPr>
          <w:rFonts w:eastAsia="Times New Roman" w:cs="Arial"/>
          <w:b w:val="0"/>
          <w:color w:val="000000"/>
          <w:kern w:val="32"/>
          <w:sz w:val="20"/>
          <w:szCs w:val="32"/>
          <w:lang w:val="en-GB" w:eastAsia="de-DE"/>
        </w:rPr>
        <w:t xml:space="preserve"> </w:t>
      </w:r>
      <w:r w:rsidR="006B2DA2" w:rsidRPr="006B2DA2">
        <w:rPr>
          <w:rFonts w:eastAsia="Times New Roman"/>
          <w:b w:val="0"/>
          <w:kern w:val="0"/>
          <w:sz w:val="20"/>
          <w:lang w:val="en-GB" w:eastAsia="de-DE"/>
        </w:rPr>
        <w:t xml:space="preserve">We appreciate Prof. Alexandre J. Poulain (University of Ottawa, Canada) for his valuable advice on manuscript writing. We also appreciate Prof. Tao Jiang (Southwest University, China) for his important help in the analysis of natural organic matter. </w:t>
      </w:r>
      <w:r w:rsidR="00115CA3" w:rsidRPr="00115CA3">
        <w:rPr>
          <w:rFonts w:eastAsiaTheme="minorEastAsia" w:hint="eastAsia"/>
          <w:b w:val="0"/>
          <w:kern w:val="0"/>
          <w:sz w:val="20"/>
          <w:highlight w:val="yellow"/>
          <w:lang w:val="en-GB"/>
        </w:rPr>
        <w:t xml:space="preserve">Our deep appreciation goes to Prof. Peng Liang (Zhejiang Agriculture and Forestry University) for generously providing </w:t>
      </w:r>
      <w:r w:rsidR="00115CA3" w:rsidRPr="00115CA3">
        <w:rPr>
          <w:rFonts w:eastAsiaTheme="minorEastAsia" w:hint="eastAsia"/>
          <w:b w:val="0"/>
          <w:i/>
          <w:iCs/>
          <w:kern w:val="0"/>
          <w:sz w:val="20"/>
          <w:highlight w:val="yellow"/>
          <w:lang w:val="en-GB"/>
        </w:rPr>
        <w:t xml:space="preserve">G. </w:t>
      </w:r>
      <w:proofErr w:type="spellStart"/>
      <w:r w:rsidR="00115CA3" w:rsidRPr="00115CA3">
        <w:rPr>
          <w:rFonts w:eastAsiaTheme="minorEastAsia" w:hint="eastAsia"/>
          <w:b w:val="0"/>
          <w:i/>
          <w:iCs/>
          <w:kern w:val="0"/>
          <w:sz w:val="20"/>
          <w:highlight w:val="yellow"/>
          <w:lang w:val="en-GB"/>
        </w:rPr>
        <w:t>sulfurreducens</w:t>
      </w:r>
      <w:proofErr w:type="spellEnd"/>
      <w:r w:rsidR="00115CA3" w:rsidRPr="00115CA3">
        <w:rPr>
          <w:rFonts w:eastAsiaTheme="minorEastAsia" w:hint="eastAsia"/>
          <w:b w:val="0"/>
          <w:kern w:val="0"/>
          <w:sz w:val="20"/>
          <w:highlight w:val="yellow"/>
          <w:lang w:val="en-GB"/>
        </w:rPr>
        <w:t xml:space="preserve"> PCA.</w:t>
      </w:r>
      <w:r w:rsidR="00115CA3">
        <w:rPr>
          <w:rFonts w:eastAsiaTheme="minorEastAsia" w:hint="eastAsia"/>
          <w:b w:val="0"/>
          <w:kern w:val="0"/>
          <w:sz w:val="20"/>
          <w:lang w:val="en-GB"/>
        </w:rPr>
        <w:t xml:space="preserve"> Additionally, we</w:t>
      </w:r>
      <w:r w:rsidR="006B2DA2" w:rsidRPr="006B2DA2">
        <w:rPr>
          <w:rFonts w:eastAsia="Times New Roman"/>
          <w:b w:val="0"/>
          <w:kern w:val="0"/>
          <w:sz w:val="20"/>
          <w:lang w:val="en-GB" w:eastAsia="de-DE"/>
        </w:rPr>
        <w:t xml:space="preserve"> are </w:t>
      </w:r>
      <w:r w:rsidR="00115CA3">
        <w:rPr>
          <w:rFonts w:eastAsiaTheme="minorEastAsia" w:hint="eastAsia"/>
          <w:b w:val="0"/>
          <w:kern w:val="0"/>
          <w:sz w:val="20"/>
          <w:lang w:val="en-GB"/>
        </w:rPr>
        <w:t>grateful</w:t>
      </w:r>
      <w:r w:rsidR="006B2DA2" w:rsidRPr="006B2DA2">
        <w:rPr>
          <w:rFonts w:eastAsia="Times New Roman"/>
          <w:b w:val="0"/>
          <w:kern w:val="0"/>
          <w:sz w:val="20"/>
          <w:lang w:val="en-GB" w:eastAsia="de-DE"/>
        </w:rPr>
        <w:t xml:space="preserve"> to Chen J., Kong K., Zhang Q.S. and </w:t>
      </w:r>
      <w:proofErr w:type="spellStart"/>
      <w:r w:rsidR="006B2DA2" w:rsidRPr="006B2DA2">
        <w:rPr>
          <w:rFonts w:eastAsia="Times New Roman"/>
          <w:b w:val="0"/>
          <w:kern w:val="0"/>
          <w:sz w:val="20"/>
          <w:lang w:val="en-GB" w:eastAsia="de-DE"/>
        </w:rPr>
        <w:t>Dr.</w:t>
      </w:r>
      <w:proofErr w:type="spellEnd"/>
      <w:r w:rsidR="006B2DA2" w:rsidRPr="006B2DA2">
        <w:rPr>
          <w:rFonts w:eastAsia="Times New Roman"/>
          <w:b w:val="0"/>
          <w:kern w:val="0"/>
          <w:sz w:val="20"/>
          <w:lang w:val="en-GB" w:eastAsia="de-DE"/>
        </w:rPr>
        <w:t xml:space="preserve"> Aslam M.W., for their help with sample collection and measurements.</w:t>
      </w:r>
    </w:p>
    <w:p w14:paraId="2C672F35" w14:textId="7E8AEDA4" w:rsidR="00277900"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b w:val="0"/>
          <w:i/>
          <w:iCs/>
          <w:kern w:val="0"/>
          <w:sz w:val="20"/>
          <w:lang w:val="en-GB" w:eastAsia="de-DE"/>
        </w:rPr>
        <w:t>Financial support.</w:t>
      </w:r>
      <w:r>
        <w:rPr>
          <w:rFonts w:eastAsia="Times New Roman"/>
          <w:b w:val="0"/>
          <w:kern w:val="0"/>
          <w:sz w:val="20"/>
          <w:lang w:val="en-GB" w:eastAsia="de-DE"/>
        </w:rPr>
        <w:t xml:space="preserve"> </w:t>
      </w:r>
      <w:r w:rsidR="00277900" w:rsidRPr="006B2DA2">
        <w:rPr>
          <w:rFonts w:eastAsia="Times New Roman"/>
          <w:b w:val="0"/>
          <w:kern w:val="0"/>
          <w:sz w:val="20"/>
          <w:lang w:val="en-GB" w:eastAsia="de-DE"/>
        </w:rPr>
        <w:t>This work was financially supported by the National Natural Science Foundation of China (41931297</w:t>
      </w:r>
      <w:r w:rsidR="00551F90" w:rsidRPr="006B2DA2">
        <w:rPr>
          <w:rFonts w:eastAsia="Times New Roman"/>
          <w:b w:val="0"/>
          <w:kern w:val="0"/>
          <w:sz w:val="20"/>
          <w:lang w:val="en-GB" w:eastAsia="de-DE"/>
        </w:rPr>
        <w:t xml:space="preserve"> and 42207164</w:t>
      </w:r>
      <w:r w:rsidR="00277900" w:rsidRPr="006B2DA2">
        <w:rPr>
          <w:rFonts w:eastAsia="Times New Roman"/>
          <w:b w:val="0"/>
          <w:kern w:val="0"/>
          <w:sz w:val="20"/>
          <w:lang w:val="en-GB" w:eastAsia="de-DE"/>
        </w:rPr>
        <w:t>) and Guizhou Provincial Science and Technology Projects (No. Qian-Ke-He-Ji-Chu ZK [2022] Yi-Ban 566).</w:t>
      </w:r>
    </w:p>
    <w:p w14:paraId="63D98381" w14:textId="77777777" w:rsidR="00B52EB6" w:rsidRPr="00282E59" w:rsidRDefault="00B52EB6" w:rsidP="00277900">
      <w:pPr>
        <w:spacing w:line="480" w:lineRule="auto"/>
        <w:rPr>
          <w:rFonts w:ascii="Times New Roman" w:hAnsi="Times New Roman"/>
          <w:sz w:val="24"/>
          <w:szCs w:val="24"/>
        </w:rPr>
        <w:sectPr w:rsidR="00B52EB6" w:rsidRPr="00282E59" w:rsidSect="00561D8B">
          <w:pgSz w:w="11906" w:h="16838"/>
          <w:pgMar w:top="1134" w:right="1134" w:bottom="1134" w:left="1134" w:header="709" w:footer="709" w:gutter="0"/>
          <w:lnNumType w:countBy="1" w:restart="continuous"/>
          <w:cols w:space="708"/>
          <w:docGrid w:linePitch="360"/>
        </w:sectPr>
      </w:pPr>
    </w:p>
    <w:p w14:paraId="43A61D1E" w14:textId="6CF5C6DB" w:rsidR="000163A5" w:rsidRPr="00E329B4" w:rsidRDefault="00EA6FCF"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lastRenderedPageBreak/>
        <w:t>References</w:t>
      </w:r>
    </w:p>
    <w:p w14:paraId="5874CC8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Abdelhafiz, M. A., Liu, J., Jiang, T., Pu, Q., Aslam, M. W., Zhang, K., Meng, B., and Feng, X.: DOM influences Hg methylation in paddy soils across a Hg contamination gradient, Environ. Pollut., 322, 121237, https://doi.org/10.1016/j.envpol.2023.121237, 2023.</w:t>
      </w:r>
    </w:p>
    <w:p w14:paraId="13D828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Archer E.: rfPermute: estimate permutation p-values for random forest importance metrics, </w:t>
      </w:r>
      <w:hyperlink r:id="rId19" w:history="1">
        <w:r w:rsidRPr="00F7606A">
          <w:rPr>
            <w:rStyle w:val="a8"/>
            <w:rFonts w:ascii="Times New Roman" w:hAnsi="Times New Roman"/>
            <w:szCs w:val="20"/>
          </w:rPr>
          <w:t>https://CRAN.R-project.org/package=rfPermute</w:t>
        </w:r>
      </w:hyperlink>
      <w:r w:rsidRPr="00F7606A">
        <w:rPr>
          <w:rFonts w:ascii="Times New Roman" w:hAnsi="Times New Roman"/>
          <w:szCs w:val="20"/>
        </w:rPr>
        <w:t>, 2018</w:t>
      </w:r>
    </w:p>
    <w:p w14:paraId="6691949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Banerjee, S. K., Schlaeppi, K., and van der Heijden, M. G. A.: Keystone taxa as drivers of microbiome structure and functioning, Nat. Rev. Microbiol., 16, 567-576, https://doi.org/10.1038/s41579-018-0024-1, 2018.</w:t>
      </w:r>
    </w:p>
    <w:p w14:paraId="79FF052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Barkay, T. and Gu, B.: Demethylation-The Other Side of the Mercury Methylation Coin: A Critical Review, ACS Environ. Au, 2, 77-97, https://doi.org/10.1021/acsenvironau.1c00022, 2021.</w:t>
      </w:r>
    </w:p>
    <w:p w14:paraId="47768DC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Bravo, A. G., Zopfi, J., Buck, M., Xu, J., Bertilsson, S., Schaefer, J. K., Poté, J. W., and Cosio, C.: Geobacteraceae are important members of mercury-methylating microbial communities of sediments impacted by waste water releases, ISME J., 12, 802-812, https://doi.org/10.1038/s41396-017-0007-7, 2018.</w:t>
      </w:r>
    </w:p>
    <w:p w14:paraId="2A28E91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Capo, E., Peterson, B. D., Kim, M., Jones, D. S., Acinas, S. G., Amyot, M., Bertilsson, S., Björn, E., Buck, M., Cosio, C., Elias, D. A., Gilmour, C. C., Goñi Urriza, M. S., Gu, B., Lin, H., Liu, Y., McMahon, K. D., Moreau, J. W., Pinhassi, J., Podar, M., Puente-Sánchez, F., Sánchez, P., Storck, V., Tada, Y., Vigneron, A., Walsh, D. A., Vandewalle-Capo, M., Bravo, A. G., and Gionfriddo, C. M.: A consensus protocol for the recovery of mercury methylation genes from metagenomes, Mol. Ecol. Resour., 23, 190-204, https://doi.org/10.1111/1755-0998.13687, 2022.</w:t>
      </w:r>
    </w:p>
    <w:p w14:paraId="7E824E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L., Jiang, Y., Liang, C., Luo, Y., Xu, Q., Han, C., Zhao, Q. G., and Sun, B.: Competitive interaction with keystone taxa induced negative priming under biochar amendments, Microbiome, 7, https://doi.org/10.1186/s40168-019-0693-7, 2019.</w:t>
      </w:r>
    </w:p>
    <w:p w14:paraId="67FA16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S., Zhou, Y., Chen, Y., and Gu, J.: fastp: an ultra-fast all-in-one FASTQ preprocessor, Bioinformatics, 34, i884-i890, https://doi.org/10.1093/bioinformatics/bty560, 2018.</w:t>
      </w:r>
    </w:p>
    <w:p w14:paraId="00395B3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De Cáceres, M. and Legendre, P.: Associations between species and groups of sites: indices and statistical inference, Ecology, 90, 3566-3574, https://doi.org/10.1890/08-1823.1, 2009.</w:t>
      </w:r>
    </w:p>
    <w:p w14:paraId="336DD8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Dong, W., Bian, Y., Liang, L., and Gu, B.: Binding constants of mercury and dissolved organic matter determined by a modified ion exchange technique, Environ. Sci. Technol., 45, 3576-3583, https://doi.org/10.1021/es104207g, 2011.</w:t>
      </w:r>
    </w:p>
    <w:p w14:paraId="1805461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Dray, S. and Dufour, A. B.: The ade4 Package: Implementing the Duality Diagram for Ecologists, J. Stat. Softw., 22, 1-20, https://doi.org/10.18637/jss.v022.i04, 2007.</w:t>
      </w:r>
    </w:p>
    <w:p w14:paraId="1D5F5F9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Driscoll, C. T., Mason, R. P., Chan, H. M., Jacob, D. J., and Pirrone, N.: Mercury as a Global Pollutant: Sources, Pathways, and Effects, Environ. Sci. Technol., 47, 4967-4983, https://doi.org/10.1021/es305071v, 2013.</w:t>
      </w:r>
    </w:p>
    <w:p w14:paraId="6EE1E46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Eddy, S. R.: Accelerated Profile HMM Searches, Plos. Comput. Biol., 7, https://doi.org/10.1371/journal.pcbi.1002195, 2011.</w:t>
      </w:r>
    </w:p>
    <w:p w14:paraId="6B048CD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Edgar, R. C.: UPARSE: highly accurate OTU sequences from microbial amplicon reads, Nat. Methods, 10, 996-998, https://doi.org/10.1038/nmeth.2604, 2013.</w:t>
      </w:r>
    </w:p>
    <w:p w14:paraId="289B5E1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Fagervold, S. K., Bourgeois, S., Pruski, A. M., Charles, F., Kerhervé, P., Vétion, G., and Galand, P. E.: River organic matter shapes microbial communities in the sediment of the Rhône prodelta, ISME J., 8, 2327-2338, https://doi.org/10.1038/ismej.2014.86, 2014.</w:t>
      </w:r>
    </w:p>
    <w:p w14:paraId="6B7526F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Feng, X., Li, P., Qiu, G., Wang, S. L., Li, G. H., Shang, L. H., Meng, B., jiang, H. W., Bai, W. Y., Li, Z. G., and Fu, X. W.: Human Exposure To Methylmercury through Rice Intake in Mercury Mining Areas, Guizhou Province, China, </w:t>
      </w:r>
      <w:r w:rsidRPr="00F7606A">
        <w:rPr>
          <w:rFonts w:ascii="Times New Roman" w:hAnsi="Times New Roman"/>
          <w:szCs w:val="20"/>
        </w:rPr>
        <w:lastRenderedPageBreak/>
        <w:t>Environ. Sci. Technol., 42, 326-332, https://doi.org/10.1021/es071948x, 2008.</w:t>
      </w:r>
    </w:p>
    <w:p w14:paraId="0864BB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Finn, R. D., Clements, J., and Eddy, S. R.: HMMER web server: interactive sequence similarity searching, Nucleic Acids Res., 39, W29-W37, https://doi.org/10.1093/nar/gkr367, 2011.</w:t>
      </w:r>
    </w:p>
    <w:p w14:paraId="1B80D60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Fortmann-Roe, S.: Consistent and Clear Reporting of Results from Diverse Modeling Techniques: The A3 Method, J. Stat. Softw., 66, 1-23, https://doi.org/10.18637/jss.v066.i07, 2015.</w:t>
      </w:r>
    </w:p>
    <w:p w14:paraId="38A0BAB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Frossard, A., Donhauser, J., Mestrot, A., Gygax, S., Bååth, E., and Frey, B.: Long- and short-term effects of mercury pollution on the soil microbiome, Soil. Biol. Biochem., 120, 191-199, https://doi.org/10.1016/j.soilbio.2018.01.028, 2018.</w:t>
      </w:r>
    </w:p>
    <w:p w14:paraId="0928D4D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Fu, L., Niu, B., Zhu, Z., Wu, S., and Li, W.: CD-HIT: accelerated for clustering the next-generation sequencing data, Bioinformatics, 28, 3150-3152, https://doi.org/10.1093/bioinformatics/bts565, 2012.</w:t>
      </w:r>
    </w:p>
    <w:p w14:paraId="7E799FA1"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Gilmour, C. C., Podar, M., Bullock, A. L., Graham, A. M., Brown, S. D., Somenahally, A. C., Johs, A., Hurt, R. A., Bailey, K. L., and Elias, D. A.: Mercury methylation by novel microorganisms from new environments, Environ. Sci. Technol., 47, 11810-11820, https://doi.org/10.1021/es403075t, 2013.</w:t>
      </w:r>
    </w:p>
    <w:p w14:paraId="1AEDE2C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Gionfriddo, C., Capo, E., Peterson, B., Heyu, L., Jones, D., Bravo, A. G., Bertilsson, S., MOREAU, J., McMahon, K., Elias, D. and Gilmour, C.: Hg-MATEDb. v1.01142021 [Internet], </w:t>
      </w:r>
      <w:hyperlink r:id="rId20" w:history="1">
        <w:r w:rsidRPr="00F7606A">
          <w:rPr>
            <w:rStyle w:val="a8"/>
            <w:rFonts w:ascii="Times New Roman" w:hAnsi="Times New Roman"/>
            <w:szCs w:val="20"/>
          </w:rPr>
          <w:t>https://smithsonian.figshare.com/articles/dataset/Hg-MATE Db_v1_01142021/13105370</w:t>
        </w:r>
      </w:hyperlink>
      <w:r w:rsidRPr="00F7606A">
        <w:rPr>
          <w:rFonts w:ascii="Times New Roman" w:hAnsi="Times New Roman"/>
          <w:szCs w:val="20"/>
        </w:rPr>
        <w:t>, 2021.</w:t>
      </w:r>
    </w:p>
    <w:p w14:paraId="332250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Gionfriddo, C. M., Wymore, A. M., Jones, D. S., Wilpiszeski, R. L., Lynes, M. M., Christensen, G. A., Soren, A., Gilmour, C. C., Podar, M. and Elias, D. A.: An Improved hgcAB Primer Set and Direct High-Throughput Sequencing Expand Hg-Methylator Diversity in Nature. Front Microbiol., 11, 541554, https://doi.org/10.3389/fmicb.2020.541554, 2020.</w:t>
      </w:r>
    </w:p>
    <w:p w14:paraId="467AE9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Graham, A. M., Aiken, G. R., and Gilmour, C. C.: Dissolved organic matter enhances microbial mercury methylation under sulfidic conditions, Environ. Sci. Technol., 46 5, 2715-2723, https://doi.org/10.1021/es203658f, 2012.</w:t>
      </w:r>
    </w:p>
    <w:p w14:paraId="744A9D8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Helmrich, S., Vlassopoulos, D., Alpers, C. N., and O'Day, P. A.: Critical review of mercury methylation and methylmercury demethylation rate constants in aquatic sediments for biogeochemical modeling, Crit. Rev. Env. Sci. Tec., 52, 4353-4378, https://doi.org/10.1080/10643389.2021.2013073, 2021.</w:t>
      </w:r>
    </w:p>
    <w:p w14:paraId="6D89A0F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Umbreen, S., Zhang, Y., Bao, M., Huang, C., and Zhou, C.: Significant association between soil dissolved organic matter and soil microbial communities following vegetation restoration in the Loess Plateau, Ecol. Eng., 169, 106305, https://doi.org/10.1016/j.ecoleng.2021.106305, 2021.</w:t>
      </w:r>
    </w:p>
    <w:p w14:paraId="53F1705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Lin, H., Zheng, W., Tomanicek, S. J., Johs, A., Feng, X., Elias, D. A., Liang, L., and Gu, B.: Oxidation and methylation of dissolved elemental mercury by anaerobic bacteria, Nat. Geosci., 6, 751-754, https://doi.org/10.1038/ngeo1894, 2013.</w:t>
      </w:r>
    </w:p>
    <w:p w14:paraId="707055A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Huerta-Cepas, J., Forslund, K., Coelho, L. P., Szklarczyk, D., Jensen, L. J., von Mering, C., and Bork, P.: Fast Genome-Wide Functional Annotation through Orthology Assignment by eggNOG-Mapper, Mol. Biol. Evol., 34, 2115-2122, https://doi.org/10.1093/molbev/msx148, 2016.</w:t>
      </w:r>
    </w:p>
    <w:p w14:paraId="2092FEE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Hyatt, D., Chen, G. L., LoCascio, P. F., Land, M. L., Larimer, F. W., and Hauser, L. J.: Prodigal: Prokaryotic Gene Recognition and Translation Initiation Site Identification, BMC Bioinform., 11, 119, https://doi.org/10.1186/1471-2105-11-119, 2010.</w:t>
      </w:r>
    </w:p>
    <w:p w14:paraId="4248A021"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Jiang, T., Bravo, A. G., Skyllberg, U., Björn, E., Wang, D. Y., Yan, H., and Green, N. W.: Influence of dissolved organic matter (DOM) characteristics on dissolved mercury (Hg) species composition in sediment porewater of lakes from southwest China, Water Res., 146, 146-158, https://doi.org/10.1016/j.watres.2018.08.054, 2018.</w:t>
      </w:r>
    </w:p>
    <w:p w14:paraId="7733FA2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Jiao, S., Qi, J., Jin, C., Liu, Y., Wang, Y., Pan, H., Chen, S., Liang, C., Peng, Z., Chen, B., Qian, X., and Wei, G.: Core phylotypes enhance the resistance of soil microbiome to environmental changes to maintain multifunctionality in agricultural ecosystems, Global Change Biol., 28, 6653-6664, https://doi.org/10.1111/gcb.16387, 2022.</w:t>
      </w:r>
    </w:p>
    <w:p w14:paraId="200FFCF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lastRenderedPageBreak/>
        <w:t>Jones, D. S., Walker, G. M., Johnson, N. W., Mitchell, C. P. J., Coleman Wasik, J. K., and Bailey, J. V.: Molecular evidence for novel mercury methylating microorganisms in sulfate-impacted lakes, ISME J., 13, 1659-1675, https://doi.org/10.1038/s41396-019-0376-1, 2019.</w:t>
      </w:r>
    </w:p>
    <w:p w14:paraId="20693B8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Joshi NA, Fass JN.: Sickle: A sliding-window, adaptive, quality-based trimming tool for FastQ files, </w:t>
      </w:r>
      <w:hyperlink r:id="rId21" w:history="1">
        <w:r w:rsidRPr="00F7606A">
          <w:rPr>
            <w:rStyle w:val="a8"/>
            <w:rFonts w:ascii="Times New Roman" w:hAnsi="Times New Roman"/>
            <w:szCs w:val="20"/>
          </w:rPr>
          <w:t>https://github.com/najoshi/sickle</w:t>
        </w:r>
      </w:hyperlink>
      <w:r w:rsidRPr="00F7606A">
        <w:rPr>
          <w:rFonts w:ascii="Times New Roman" w:hAnsi="Times New Roman"/>
          <w:szCs w:val="20"/>
        </w:rPr>
        <w:t>, 2011.</w:t>
      </w:r>
    </w:p>
    <w:p w14:paraId="001D2D5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Kassambara A. ggpubr.: 'ggplot2' based publication ready plots. R package version 0.2, </w:t>
      </w:r>
      <w:hyperlink r:id="rId22" w:history="1">
        <w:r w:rsidRPr="00F7606A">
          <w:rPr>
            <w:rFonts w:ascii="Times New Roman" w:hAnsi="Times New Roman"/>
            <w:szCs w:val="20"/>
          </w:rPr>
          <w:t>https://CRAN.R-project.org/package=ggpubr</w:t>
        </w:r>
      </w:hyperlink>
      <w:r w:rsidRPr="00F7606A">
        <w:rPr>
          <w:rFonts w:ascii="Times New Roman" w:hAnsi="Times New Roman"/>
          <w:szCs w:val="20"/>
        </w:rPr>
        <w:t>, 2018.</w:t>
      </w:r>
    </w:p>
    <w:p w14:paraId="7A613C2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Krogh, A., Larsson, B., Heijne, G. v., and Sonnhammer, E. L. L.: Predicting transmembrane protein topology with a hidden Markov model: application to complete genomes, J. Mol. Biol., 305 3, 567-580, https://doi.org/10.1006/jmbi.2000.4315, 2001.</w:t>
      </w:r>
    </w:p>
    <w:p w14:paraId="7F4D33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Kujawinski, E. B.: The impact of microbial metabolism on marine dissolved organic matter, Annu. Rev. Mar., 3, 567-599, https://doi.org/10.1146/annurev-marine-120308-081003, 2011.</w:t>
      </w:r>
    </w:p>
    <w:p w14:paraId="4FC1933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D., Luo, R., Liu, C. M., Leung, C. M., Ting, H. F., Sadakane, K., Yamashita, H., and Lam, T. W.: MEGAHIT v1.0: A fast and scalable metagenome assembler driven by advanced methodologies and community practices, Methods, 102, 3-11, https://doi.org/10.1016/j.ymeth.2016.02.020, 2016.</w:t>
      </w:r>
    </w:p>
    <w:p w14:paraId="5039204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H., Wang, H., Wang, H. T., Xin, P. Y., Xu, X., Ma, Y., Liu, W. P., Teng, C. Y., Jiang, C., Lou, L. P., Arnold, W., Cralle, L., Zhu, Y. G., Chu, J. F., Gilbert, J. A., and Zhang, Z. J.: The chemodiversity of paddy soil dissolved organic matter correlates with microbial community at continental scales, Microbiome, 6, https://doi.org/10.1186/s40168-018-0561-x, 2018.</w:t>
      </w:r>
    </w:p>
    <w:p w14:paraId="3A97732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 Y. and Cai, Y.: Progress in the study of mercury methylation and demethylation in aquatic environments, Sci. Bull., 58, 177-185, </w:t>
      </w:r>
      <w:r w:rsidRPr="00F7606A">
        <w:rPr>
          <w:rFonts w:ascii="Times New Roman" w:hAnsi="Times New Roman"/>
          <w:color w:val="222222"/>
          <w:szCs w:val="20"/>
          <w:shd w:val="clear" w:color="auto" w:fill="FFFFFF"/>
        </w:rPr>
        <w:t>https://doi.org/10.1007/s11434-012-5416-4</w:t>
      </w:r>
      <w:r w:rsidRPr="00F7606A">
        <w:rPr>
          <w:rFonts w:ascii="Times New Roman" w:hAnsi="Times New Roman"/>
          <w:szCs w:val="20"/>
        </w:rPr>
        <w:t>, 2013.</w:t>
      </w:r>
    </w:p>
    <w:p w14:paraId="5F2A27B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Liaw, A. and Wiener, M. C.: Classification and Regression by randomForest, </w:t>
      </w:r>
      <w:hyperlink r:id="rId23" w:history="1">
        <w:r w:rsidRPr="00F7606A">
          <w:rPr>
            <w:rStyle w:val="a8"/>
            <w:rFonts w:ascii="Times New Roman" w:hAnsi="Times New Roman"/>
            <w:szCs w:val="20"/>
          </w:rPr>
          <w:t>https://api.semanticscholar.org/CorpusID:3093707</w:t>
        </w:r>
      </w:hyperlink>
      <w:r w:rsidRPr="00F7606A">
        <w:rPr>
          <w:rFonts w:ascii="Times New Roman" w:hAnsi="Times New Roman"/>
          <w:szCs w:val="20"/>
        </w:rPr>
        <w:t>, 2002.</w:t>
      </w:r>
    </w:p>
    <w:p w14:paraId="6F4365C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Chen, J., Poulain, A. J., Pu, Q., Hao, Z., Meng, B., and Feng, X.: Mercury and Sulfur Redox Cycling Affect Methylmercury Levels in Rice Paddy Soils across a Contamination Gradient, Environ. Sci. Technol., 57, 8149-8160,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10.1021/acs.est.3c02676, 2023.</w:t>
      </w:r>
    </w:p>
    <w:p w14:paraId="07A5A27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Lu, B., Poulain, A. J., Zhang, R., Zhang, T., Feng, X., and Meng, B.: The underappreciated role of natural organic matter bond Hg(II) and nanoparticulate HgS as substrates for methylation in paddy soils across a Hg concentration gradient, Environ. Pollut., 292, 118321, </w:t>
      </w:r>
      <w:r w:rsidRPr="00F7606A">
        <w:rPr>
          <w:rFonts w:ascii="Times New Roman" w:hAnsi="Times New Roman"/>
          <w:color w:val="222222"/>
          <w:szCs w:val="20"/>
          <w:shd w:val="clear" w:color="auto" w:fill="FFFFFF"/>
        </w:rPr>
        <w:t>https://doi.org/</w:t>
      </w:r>
      <w:r w:rsidRPr="00F7606A">
        <w:rPr>
          <w:rFonts w:ascii="Times New Roman" w:hAnsi="Times New Roman"/>
          <w:szCs w:val="20"/>
        </w:rPr>
        <w:t>10.1016/j.envpol.2021.118321, 2022.</w:t>
      </w:r>
    </w:p>
    <w:p w14:paraId="7856C19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Liu, X., Ma, A., Zhuang, G., and Zhuang, X.: Diversity of microbial communities potentially involved in mercury methylation in rice paddies surrounding typical mercury mining areas in China, MicrobiologyOpen, 7, https://doi.org/10.1002/mbo3.577, 2018a.</w:t>
      </w:r>
    </w:p>
    <w:p w14:paraId="334CA7B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Liu, Y., Johs, A., Li, B., Lu, X., Hu, H., Sun, D. H., He, J. Z., and Gu, B.: Unraveling Microbial Communities Associated with Methylmercury Production in Paddy Soils, Environ. Sci. Technol., 52, 13110-13118, https://doi.org/10.1021/acs.est.8b03052, 2018b.</w:t>
      </w:r>
    </w:p>
    <w:p w14:paraId="1ECA57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Martin, M.: Cutadapt removes adapter sequences from high-throughput sequencing reads, EMBnet.journal, 17, 10-12, https://doi.org/10.14806/ej.17.1.200, 2011.</w:t>
      </w:r>
    </w:p>
    <w:p w14:paraId="538E31D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Meng, B., Feng, X., Qiu, G., Liang, P., Li, P., Chen, C., and Shang, L.: The process of methylmercury accumulation in rice (Oryza sativa L.), Environ. Sci. Technol., 45, 2711-2717, https://doi.org/10.1021/es103384v, 2011.</w:t>
      </w:r>
    </w:p>
    <w:p w14:paraId="111AC89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Muthayya, S., Sugimoto, J. D., Montgomery, S., and Maberly, G. F.: An overview of global rice production, supply, trade, and consumption, Annals of the New York Academy of Sciences, 1324, 7-14, https://doi.org/10.1111/nyas.12540, 2014.</w:t>
      </w:r>
    </w:p>
    <w:p w14:paraId="4B8F222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lastRenderedPageBreak/>
        <w:t xml:space="preserve">Oksanen J, Blanchet F. G., Kindt R., Legendre P., Minchin P. R., O’Hara R. B., Simpson, G. L., Solymos, P., Steven, M. H. H. and Wagner, H.: Vegan: community ecology package. R package version 2.4-4, </w:t>
      </w:r>
      <w:hyperlink r:id="rId24" w:history="1">
        <w:r w:rsidRPr="00F7606A">
          <w:rPr>
            <w:rFonts w:ascii="Times New Roman" w:hAnsi="Times New Roman"/>
            <w:szCs w:val="20"/>
          </w:rPr>
          <w:t>http://CRAN.R-project.org/package=vegan</w:t>
        </w:r>
      </w:hyperlink>
      <w:r w:rsidRPr="00F7606A">
        <w:rPr>
          <w:rFonts w:ascii="Times New Roman" w:hAnsi="Times New Roman"/>
          <w:szCs w:val="20"/>
        </w:rPr>
        <w:t>, 2017.</w:t>
      </w:r>
    </w:p>
    <w:p w14:paraId="4D1CFF7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Oloo, F. O., Valverde, A., Quiroga, M. V., Vikram, S., Cowan, D. A., and Mataloni, G.: Habitat heterogeneity and connectivity shape microbial communities in South American peatlands, Sci. Rep., 6, </w:t>
      </w:r>
      <w:r w:rsidRPr="00F7606A">
        <w:rPr>
          <w:rFonts w:ascii="Times New Roman" w:hAnsi="Times New Roman"/>
          <w:color w:val="222222"/>
          <w:szCs w:val="20"/>
          <w:shd w:val="clear" w:color="auto" w:fill="FFFFFF"/>
        </w:rPr>
        <w:t>https://doi.org/10.1038/srep25712,</w:t>
      </w:r>
      <w:r w:rsidRPr="00F7606A">
        <w:rPr>
          <w:rFonts w:ascii="Times New Roman" w:hAnsi="Times New Roman"/>
          <w:szCs w:val="20"/>
        </w:rPr>
        <w:t xml:space="preserve"> 2016.</w:t>
      </w:r>
    </w:p>
    <w:p w14:paraId="6C8149E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Oulhote, Y., Debes, F., Vestergaard, S., Weihe, P., and Grandjean, P.: Aerobic Fitness and Neurocognitive Function Scores in Young Faroese Adults and Potential Modification by Prenatal Methylmercury Exposure, Environ. Health Persp., 125, 677-683,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10.1289/EHP274, 2016.</w:t>
      </w:r>
    </w:p>
    <w:p w14:paraId="36FCFC4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Imelfort, M., Skennerton, C. T., Hugenholtz, P., and Tyson, G. W.: CheckM: assessing the quality of microbial genomes recovered from isolates, single cells, and metagenomes, Genome Res., 25, 1043-1055, </w:t>
      </w:r>
      <w:r w:rsidRPr="00F7606A">
        <w:rPr>
          <w:rFonts w:ascii="Times New Roman" w:hAnsi="Times New Roman"/>
          <w:color w:val="222222"/>
          <w:szCs w:val="20"/>
          <w:shd w:val="clear" w:color="auto" w:fill="FFFFFF"/>
        </w:rPr>
        <w:t>https://doi.org/</w:t>
      </w:r>
      <w:r w:rsidRPr="00F7606A">
        <w:rPr>
          <w:rFonts w:ascii="Times New Roman" w:hAnsi="Times New Roman"/>
          <w:szCs w:val="20"/>
        </w:rPr>
        <w:t>10.1101/gr.186072.114, 2015.</w:t>
      </w:r>
    </w:p>
    <w:p w14:paraId="2268310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Chuvochina, M., Rinke, C., Mussig, A. J., Chaumeil, P. A., and Hugenholtz, P.: GTDB: an ongoing census of bacterial and archaeal diversity through a phylogenetically consistent, rank normalized and complete genome-based taxonomy, Nucleic Acids Res., 50, D785-D794, </w:t>
      </w:r>
      <w:r w:rsidRPr="00F7606A">
        <w:rPr>
          <w:rFonts w:ascii="Times New Roman" w:hAnsi="Times New Roman"/>
          <w:color w:val="222222"/>
          <w:szCs w:val="20"/>
          <w:shd w:val="clear" w:color="auto" w:fill="FFFFFF"/>
        </w:rPr>
        <w:t>https://doi.org/</w:t>
      </w:r>
      <w:r w:rsidRPr="00F7606A">
        <w:rPr>
          <w:rFonts w:ascii="Times New Roman" w:hAnsi="Times New Roman"/>
          <w:szCs w:val="20"/>
        </w:rPr>
        <w:t>10.1093/nar/gkab776, 2021.</w:t>
      </w:r>
    </w:p>
    <w:p w14:paraId="122C9FB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J. M., Johs, A., Podar, M., Bridou, R., Hurt, R. A., Smith, S. D., Tomanicek, S. J., Qian, Y., Brown, S. D., Brandt, C. C., Palumbo, A. V., Smith, J. C., Wall, J. D., Elias, D. A., and Liang, L.: The Genetic Basis for Bacterial Mercury Methylation, Science, 339, 1332-1335,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10.1126/science.1230667, 2013.</w:t>
      </w:r>
    </w:p>
    <w:p w14:paraId="54F844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Peterson, B. D., Krabbenhoft, D. P., McMahon, K. D., Ogorek, J. M., Tate, M. T., Orem, W. H., and Poulin, B. A.: Environmental formation of methylmercury is controlled by synergy of inorganic mercury bioavailability and microbial mercury-methylation capacity, Environ. Microbiol., </w:t>
      </w:r>
      <w:r w:rsidRPr="00F7606A">
        <w:rPr>
          <w:rFonts w:ascii="Times New Roman" w:hAnsi="Times New Roman"/>
          <w:color w:val="222222"/>
          <w:szCs w:val="20"/>
          <w:shd w:val="clear" w:color="auto" w:fill="FFFFFF"/>
        </w:rPr>
        <w:t>https://doi.org/</w:t>
      </w:r>
      <w:r w:rsidRPr="00F7606A">
        <w:rPr>
          <w:rFonts w:ascii="Times New Roman" w:hAnsi="Times New Roman"/>
          <w:szCs w:val="20"/>
        </w:rPr>
        <w:t>10.1111/1462-2920.16364, 2023.</w:t>
      </w:r>
    </w:p>
    <w:p w14:paraId="5357FB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Podar, M., Gilmour, C. C., Brandt, C., Soren, A. B., Brown, S. D., Crable, B. R., Palumbo, A., Somenahally, A., and Elias, D. A.: Global prevalence and distribution of genes and microorganisms involved in mercury methylation, Sci. Adv., 1,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10.1126/sciadv.1500675, 2015.</w:t>
      </w:r>
    </w:p>
    <w:p w14:paraId="7147B28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Qi, Y., Fu, W., Tian, J., Luo, C., Shan, S., Sun, S., Ren, P., Zhang, H., Liu, J., Zhang, X., and Wang, X.: Dissolved black carbon is not likely a significant refractory organic carbon pool in rivers and oceans, Nat. Commun., 11, </w:t>
      </w:r>
      <w:r w:rsidRPr="00F7606A">
        <w:rPr>
          <w:rFonts w:ascii="Times New Roman" w:hAnsi="Times New Roman"/>
          <w:color w:val="222222"/>
          <w:szCs w:val="20"/>
          <w:shd w:val="clear" w:color="auto" w:fill="FFFFFF"/>
        </w:rPr>
        <w:t>https://doi.org/10.1038/s41467-020-18808-8</w:t>
      </w:r>
      <w:r w:rsidRPr="00F7606A">
        <w:rPr>
          <w:rFonts w:ascii="Times New Roman" w:hAnsi="Times New Roman"/>
          <w:szCs w:val="20"/>
        </w:rPr>
        <w:t>, 2020.</w:t>
      </w:r>
    </w:p>
    <w:p w14:paraId="6699192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Roman, H. A., Walsh, T. L., Coull, B., Dewailly, É., Guallar, E., Hattis, D. B., Mariën, K., Schwartz, J. D., Stern, A. H., Virtanen, J. K., and Rice, G. E.: Evaluation of the Cardiovascular Effects of Methylmercury Exposures: Current Evidence Supports Development of a Dose–Response Function for Regulatory Benefits Analysis, Environ. Health Persp., 119, 607 - 614,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10.1289/ehp.1003012, 2011.</w:t>
      </w:r>
    </w:p>
    <w:p w14:paraId="1A6779F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Sakai, S., Conrad, R., Liesack, W., and Imachi, H.: Methanocella arvoryzae sp. nov., a hydrogenotrophic methanogen isolated from rice field soil, Int. J. Syst. Evol. Micr., 60, 2918-2923, </w:t>
      </w:r>
      <w:r w:rsidRPr="00F7606A">
        <w:rPr>
          <w:rFonts w:ascii="Times New Roman" w:hAnsi="Times New Roman"/>
          <w:color w:val="222222"/>
          <w:szCs w:val="20"/>
          <w:shd w:val="clear" w:color="auto" w:fill="FFFFFF"/>
        </w:rPr>
        <w:t>https://doi.org/</w:t>
      </w:r>
      <w:r w:rsidRPr="00F7606A">
        <w:rPr>
          <w:rFonts w:ascii="Times New Roman" w:hAnsi="Times New Roman"/>
          <w:szCs w:val="20"/>
        </w:rPr>
        <w:t>10.1099/ijs.0.020883-0, 2010.</w:t>
      </w:r>
    </w:p>
    <w:p w14:paraId="0EBDB4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Schartup, A. T., Ndu, U., Balcom, P. H., Mason, R. P., and Sunderland, E. M.: Contrasting effects of marine and terrestrially derived dissolved organic matter on mercury speciation and bioavailability in seawater, Environ. Sci. Technol., 49, 5965-5972,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10.1021/es506274x, 2015.</w:t>
      </w:r>
    </w:p>
    <w:p w14:paraId="1EC50A5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Schartup, A. T., Thackray, C. P., Qureshi, A., Dassuncao, C., Gillespie, K. M., Hanke, A. R., and Sunderland, E. M.: Climate change and overfishing increase neurotoxicant in marine predators, Nature, 572, 648-650, </w:t>
      </w:r>
      <w:r w:rsidRPr="00F7606A">
        <w:rPr>
          <w:rFonts w:ascii="Times New Roman" w:hAnsi="Times New Roman"/>
          <w:color w:val="222222"/>
          <w:szCs w:val="20"/>
          <w:shd w:val="clear" w:color="auto" w:fill="FFFFFF"/>
        </w:rPr>
        <w:t>https://doi.org/</w:t>
      </w:r>
      <w:r w:rsidRPr="00F7606A">
        <w:rPr>
          <w:rFonts w:ascii="Times New Roman" w:hAnsi="Times New Roman"/>
          <w:szCs w:val="20"/>
        </w:rPr>
        <w:t>10.1038/s41586-019-1468-9, 2019.</w:t>
      </w:r>
    </w:p>
    <w:p w14:paraId="082AD2D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Schöne, C., Poehlein, A., Jehmlich, N., Adlung, N., Daniel, R., von Bergen, M., Scheller, S., and Rother, M.: Deconstructing Methanosarcina acetivorans into an acetogenic archaeon, Proc. Natl. Acad. Sci. USA., 119, </w:t>
      </w:r>
      <w:r w:rsidRPr="00F7606A">
        <w:rPr>
          <w:rFonts w:ascii="Times New Roman" w:hAnsi="Times New Roman"/>
          <w:color w:val="222222"/>
          <w:szCs w:val="20"/>
          <w:shd w:val="clear" w:color="auto" w:fill="FFFFFF"/>
        </w:rPr>
        <w:t>https://doi.org/</w:t>
      </w:r>
      <w:r w:rsidRPr="00F7606A">
        <w:rPr>
          <w:rFonts w:ascii="Times New Roman" w:hAnsi="Times New Roman"/>
          <w:szCs w:val="20"/>
        </w:rPr>
        <w:t>10.1073/pnas.2113853119, 2022.</w:t>
      </w:r>
    </w:p>
    <w:p w14:paraId="6DE7927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lastRenderedPageBreak/>
        <w:t xml:space="preserve">Skyllberg, U., Bloom, P. R., Qian, J., Lin, C.-M., and Bleam, W. F.: Complexation of mercury(II) in soil organic matter: EXAFS evidence for linear two-coordination with reduced sulfur groups, Environ. Sci. Technol., 40, </w:t>
      </w:r>
      <w:r w:rsidRPr="00F7606A">
        <w:rPr>
          <w:rFonts w:ascii="Times New Roman" w:hAnsi="Times New Roman"/>
          <w:color w:val="222222"/>
          <w:szCs w:val="20"/>
          <w:shd w:val="clear" w:color="auto" w:fill="FFFFFF"/>
        </w:rPr>
        <w:t>https://doi.org/</w:t>
      </w:r>
      <w:r w:rsidRPr="00F7606A">
        <w:rPr>
          <w:rFonts w:ascii="Times New Roman" w:hAnsi="Times New Roman"/>
          <w:szCs w:val="20"/>
        </w:rPr>
        <w:t>4174-4180, 10.1021/es0600577, 2006.</w:t>
      </w:r>
    </w:p>
    <w:p w14:paraId="67EBC6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Sunagawa, S., Coelho, L. P., Chaffron, S., Kultima, J. R., Labadie, K., Salazar, G., Djahanschiri, B., Zeller, G., Mende, D. R., Alberti, A., Cornejo-Castillo, F. M., Costea, P. I., Cruaud, C., d’Ovidio, F., Engelen, S., Ferrera, I., Gasol, J. M., Guidi, L., Hildebrand, F., Kokoszka, F., Lepoivre, C., Lima-Mendez, G., Poulain, J., Poulos, B. T., Royo-Llonch, M., Sarmento, H., Vieira-Silva, S., Dimier, C., Picheral, M., Searson, S., Kandels-Lewis, S., Bowler, C., Vargas, C. d., Gorsky, G., Grimsley, N. H., Hingamp, P., Iudicone, D., Jaillon, O., Not, F., Ogata, H., Pesant, S., Speich, S., Stemmann, L., Sullivan, M. B., Weissenbach, J., Wincker, P., Karsenti, E., Raes, J., Acinas, S. G., and Bork, P.: Structure and function of the global ocean microbiome, Science, 348, </w:t>
      </w:r>
      <w:hyperlink r:id="rId25" w:history="1">
        <w:r w:rsidRPr="00F7606A">
          <w:rPr>
            <w:rStyle w:val="a8"/>
            <w:rFonts w:ascii="Times New Roman" w:hAnsi="Times New Roman"/>
            <w:szCs w:val="20"/>
            <w:shd w:val="clear" w:color="auto" w:fill="FFFFFF"/>
          </w:rPr>
          <w:t>https://doi.org/10.1126/science.1261359</w:t>
        </w:r>
      </w:hyperlink>
      <w:r w:rsidRPr="00F7606A">
        <w:rPr>
          <w:rFonts w:ascii="Times New Roman" w:hAnsi="Times New Roman"/>
          <w:szCs w:val="20"/>
        </w:rPr>
        <w:t>, 2015.</w:t>
      </w:r>
    </w:p>
    <w:p w14:paraId="5B2888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Tao, S., Fang, J., Zhao, X., Zhao, S., Shen, H., Hu, H., Tang, Z., Wang, Z., and Guo, Q.: Rapid loss of lakes on the Mongolian Plateau, Proc. Natl. Acad. Sci. USA., 112, 2281-2286, https://doi.org/10.1073/pnas.1411748112, 2015.</w:t>
      </w:r>
    </w:p>
    <w:p w14:paraId="3D06EA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Ullrich, S. M., Tanton, T. W., and Abdrashitova, S. A.: Mercury in the Aquatic Environment: A Review of Factors Affecting Methylation, Crit. Rev. Env. Sci. Tec., 31, 241-293, https://doi.org/10.1080/20016491089226, 2001.</w:t>
      </w:r>
    </w:p>
    <w:p w14:paraId="4D6605A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Uritskiy, G., DiRuggiero, J., and Taylor, J.: MetaWRAP—a flexible pipeline for genome-resolved metagenomic data analysis, Microbiome, 6, https://doi.org/10.1186/s40168-018-0541-1, 2018.</w:t>
      </w:r>
    </w:p>
    <w:p w14:paraId="5DF4B05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Wang, L., Wang, L.-a., Zhan, X., Huang, Y., Wang, J., and Wang, X.: Response mechanism of microbial community to the environmental stress caused by the different mercury concentration in soils, Ecotox. Environ. Safe., 109906, https://doi.org/10.1016/j.ecoenv.2019.109906, 2019.</w:t>
      </w:r>
    </w:p>
    <w:p w14:paraId="0F1DC2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Wickham, H. (eds): ggplot2 - Elegant Graphics for Data Analysis, Springer-Verlag, New York, </w:t>
      </w:r>
      <w:hyperlink r:id="rId26" w:history="1">
        <w:r w:rsidRPr="00F7606A">
          <w:rPr>
            <w:rStyle w:val="a8"/>
            <w:rFonts w:ascii="Times New Roman" w:hAnsi="Times New Roman"/>
            <w:szCs w:val="20"/>
          </w:rPr>
          <w:t>https://doi.org/10.1007/978-0-387-98141-3</w:t>
        </w:r>
      </w:hyperlink>
      <w:r w:rsidRPr="00F7606A">
        <w:rPr>
          <w:rFonts w:ascii="Times New Roman" w:hAnsi="Times New Roman"/>
          <w:szCs w:val="20"/>
        </w:rPr>
        <w:t>, 2009.</w:t>
      </w:r>
    </w:p>
    <w:p w14:paraId="03AAAC1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Xenopoulos, M. A., Barnes, R. T., Boodoo, K. S., Butman, D. E., Catalán, N., D’Amario, S. C., Fasching, C., Kothawala, D., Pisani, O., Solomon, C. T., Spencer, R. G. M., Williams, C. J., and Wilson, H. F.: How humans alter dissolved organic matter composition in freshwater: relevance for the Earth’s biogeochemistry, Biogeochemistry, 154, 323-348, https://doi.org/10.1007/s10533-021-00753-3, 2021.</w:t>
      </w:r>
    </w:p>
    <w:p w14:paraId="4598C4B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Xu, J., Liem-Nguyen, V., Buck, M., Bertilsson, S., Björn, E., and Bravo, A. G.: Mercury Methylating Microbial Community Structure in Boreal Wetlands Explained by Local Physicochemical Conditions, Front. Env. Sci., 8, 518662, https://doi.org/10.3389/fenvs.2020.518662, 2021.</w:t>
      </w:r>
    </w:p>
    <w:p w14:paraId="10C0BDC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Xun, W., Liu, Y., Li, W., Ren, Y., Xiong, W., Xu, Z., Zhang, N., Miao, Y., Shen, Q., and Zhang, R.: Specialized metabolic functions of keystone taxa sustain soil microbiome stability, Microbiome, 9, https://doi.org/10.1186/s40168-020-00985-9, 2021.</w:t>
      </w:r>
    </w:p>
    <w:p w14:paraId="4D3D9F2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Yin, Y., Li, Y., Ma, X., Liu, J. and Jiang, G.: Role of Natural Organic Matter in the Biogeochemical Cycle of Mercury : Binding and Molecular Transformation, Prog. Chem., 25, 2169-2177, https://doi.org/10.1016/j.scitotenv.2021.152047, 2013</w:t>
      </w:r>
    </w:p>
    <w:p w14:paraId="500FCB4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Zhang, R., Aris-Brosou, S., Storck, V., Liu, J., Abdelhafiz, M. A., Feng, X., Meng, B., and Poulain, A. J.: Mining-impacted rice paddies select for Archaeal methylators and reveal a putative (Archaeal) regulator of mercury methylation, ISME Commun., 3, https://doi.org/10.1038/s43705-023-00277-x, 2023.</w:t>
      </w:r>
    </w:p>
    <w:p w14:paraId="0709B2B7" w14:textId="45F6C478" w:rsidR="00372F64"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Zhao, L., Chen, H., Lu, X., Lin, H., Christensen, G. A., Pierce, E. M., and Gu, B.: Contrasting Effects of Dissolved Organic Matter on Mercury Methylation by Geobacter sulfurreducens PCA and Desulfovibrio desulfuricans ND132, Environ. Sci. Technol., 51 18, 10468-10475, https://doi.org/10.1021/acs.est.7b02518, 2017.</w:t>
      </w:r>
    </w:p>
    <w:p w14:paraId="4290FBF4" w14:textId="77777777" w:rsidR="00C425E2" w:rsidRDefault="00C425E2" w:rsidP="00617E02">
      <w:pPr>
        <w:pStyle w:val="EndNoteBibliography"/>
        <w:spacing w:line="360" w:lineRule="auto"/>
        <w:ind w:left="284" w:hanging="284"/>
        <w:rPr>
          <w:rFonts w:ascii="Times New Roman" w:hAnsi="Times New Roman"/>
          <w:szCs w:val="20"/>
        </w:rPr>
      </w:pPr>
    </w:p>
    <w:p w14:paraId="62AB2419" w14:textId="77777777" w:rsidR="00C425E2" w:rsidRDefault="00C425E2" w:rsidP="00617E02">
      <w:pPr>
        <w:pStyle w:val="EndNoteBibliography"/>
        <w:spacing w:line="360" w:lineRule="auto"/>
        <w:ind w:left="284" w:hanging="284"/>
        <w:rPr>
          <w:rFonts w:ascii="Times New Roman" w:hAnsi="Times New Roman"/>
          <w:szCs w:val="20"/>
        </w:rPr>
      </w:pPr>
    </w:p>
    <w:p w14:paraId="44D3A6EC" w14:textId="77777777" w:rsidR="00974263" w:rsidRPr="00974263" w:rsidRDefault="00C425E2" w:rsidP="00974263">
      <w:pPr>
        <w:pStyle w:val="EndNoteBibliography"/>
        <w:ind w:left="720" w:hanging="720"/>
      </w:pPr>
      <w:r>
        <w:rPr>
          <w:rFonts w:ascii="Times New Roman" w:hAnsi="Times New Roman"/>
          <w:szCs w:val="20"/>
        </w:rPr>
        <w:lastRenderedPageBreak/>
        <w:fldChar w:fldCharType="begin"/>
      </w:r>
      <w:r>
        <w:rPr>
          <w:rFonts w:ascii="Times New Roman" w:hAnsi="Times New Roman"/>
          <w:szCs w:val="20"/>
        </w:rPr>
        <w:instrText xml:space="preserve"> ADDIN EN.REFLIST </w:instrText>
      </w:r>
      <w:r>
        <w:rPr>
          <w:rFonts w:ascii="Times New Roman" w:hAnsi="Times New Roman"/>
          <w:szCs w:val="20"/>
        </w:rPr>
        <w:fldChar w:fldCharType="separate"/>
      </w:r>
      <w:r w:rsidR="00974263" w:rsidRPr="00974263">
        <w:t>Abdelhafiz, M.A., Liu, J., Jiang, T., Pu, Q., Aslam, M.W., Zhang, K., Meng, B. and Feng, X. 2023. DOM influences Hg methylation in paddy soils across a Hg contamination gradient. Environ. Pollut. 322, 121237.</w:t>
      </w:r>
    </w:p>
    <w:p w14:paraId="48F45D11" w14:textId="768DE122" w:rsidR="00974263" w:rsidRPr="00974263" w:rsidRDefault="00974263" w:rsidP="00974263">
      <w:pPr>
        <w:pStyle w:val="EndNoteBibliography"/>
        <w:ind w:left="720" w:hanging="720"/>
      </w:pPr>
      <w:r w:rsidRPr="00974263">
        <w:t xml:space="preserve">Archer, E. 2018. rfPermute: estimate permutation p-values for random forest importance metrics. </w:t>
      </w:r>
      <w:hyperlink r:id="rId27" w:history="1">
        <w:r w:rsidRPr="00974263">
          <w:rPr>
            <w:rStyle w:val="a8"/>
          </w:rPr>
          <w:t>https://CRAN.R-project.org/package=rfPermute</w:t>
        </w:r>
      </w:hyperlink>
      <w:r w:rsidRPr="00974263">
        <w:t>.</w:t>
      </w:r>
    </w:p>
    <w:p w14:paraId="4B66A89A" w14:textId="77777777" w:rsidR="00974263" w:rsidRPr="00974263" w:rsidRDefault="00974263" w:rsidP="00974263">
      <w:pPr>
        <w:pStyle w:val="EndNoteBibliography"/>
        <w:ind w:left="720" w:hanging="720"/>
      </w:pPr>
      <w:r w:rsidRPr="00974263">
        <w:t>Banerjee, S., Schlaeppi, K. and Van, D. 2018. Keystone taxa as drivers of microbiome structure and functioning. Nat. Rev. Microbiol. 16, 567–576.</w:t>
      </w:r>
    </w:p>
    <w:p w14:paraId="28142814" w14:textId="77777777" w:rsidR="00974263" w:rsidRPr="00974263" w:rsidRDefault="00974263" w:rsidP="00974263">
      <w:pPr>
        <w:pStyle w:val="EndNoteBibliography"/>
        <w:ind w:left="720" w:hanging="720"/>
        <w:rPr>
          <w:rFonts w:hint="eastAsia"/>
        </w:rPr>
      </w:pPr>
      <w:r w:rsidRPr="00974263">
        <w:t>Barkay, T. an</w:t>
      </w:r>
      <w:r w:rsidRPr="00974263">
        <w:rPr>
          <w:rFonts w:hint="eastAsia"/>
        </w:rPr>
        <w:t>d Gu, B. 2022. Demethylation─The Other Side of the Mercury Methylation Coin: A Critical Review. ACS Environ. Au. 2(2), 77-97.</w:t>
      </w:r>
    </w:p>
    <w:p w14:paraId="1DDF8DF7" w14:textId="7907309C" w:rsidR="00974263" w:rsidRPr="00974263" w:rsidRDefault="00974263" w:rsidP="00974263">
      <w:pPr>
        <w:pStyle w:val="EndNoteBibliography"/>
        <w:ind w:left="720" w:hanging="720"/>
      </w:pPr>
      <w:r w:rsidRPr="00974263">
        <w:t xml:space="preserve">Bastian, M., Heymann, S. and Jacomy, M. 2009. Gephi: An Open Source Software for Exploring and Manipulating Networks. In Proceedings of the Third International ICWSM Conference (pp. 361-362). </w:t>
      </w:r>
      <w:hyperlink r:id="rId28" w:history="1">
        <w:r w:rsidRPr="00974263">
          <w:rPr>
            <w:rStyle w:val="a8"/>
          </w:rPr>
          <w:t>https://gephi.org</w:t>
        </w:r>
      </w:hyperlink>
      <w:r w:rsidRPr="00974263">
        <w:t>.</w:t>
      </w:r>
    </w:p>
    <w:p w14:paraId="1B999FDF" w14:textId="77777777" w:rsidR="00974263" w:rsidRPr="00974263" w:rsidRDefault="00974263" w:rsidP="00974263">
      <w:pPr>
        <w:pStyle w:val="EndNoteBibliography"/>
        <w:ind w:left="720" w:hanging="720"/>
      </w:pPr>
      <w:r w:rsidRPr="00974263">
        <w:t>Blazejak, A., Erséus, C., Amann, R. and Dubilier, N. 2005. Coexistence of bacterial sulfide oxidizers, sulfate reducers, and spirochetes in a gutless worm (Oligochaeta) from the Peru margin. Appl. Environ. Microbiol. 71(3), 1553-1561.</w:t>
      </w:r>
    </w:p>
    <w:p w14:paraId="6CA0B5EF" w14:textId="77777777" w:rsidR="00974263" w:rsidRPr="00974263" w:rsidRDefault="00974263" w:rsidP="00974263">
      <w:pPr>
        <w:pStyle w:val="EndNoteBibliography"/>
        <w:ind w:left="720" w:hanging="720"/>
      </w:pPr>
      <w:r w:rsidRPr="00974263">
        <w:t>Bravo, A.G., Zopfi, J., Buck, M., Xu, J., Bertilsson, S., Schaefer, J.K., Pote, J. and Cosio, C. 2018. Geobacteraceae are important members of mercury-methylating microbial communities of sediments impacted by waste water releases. ISME J. 12(3), 802-812.</w:t>
      </w:r>
    </w:p>
    <w:p w14:paraId="5E602843" w14:textId="77777777" w:rsidR="00974263" w:rsidRPr="00974263" w:rsidRDefault="00974263" w:rsidP="00974263">
      <w:pPr>
        <w:pStyle w:val="EndNoteBibliography"/>
        <w:ind w:left="720" w:hanging="720"/>
      </w:pPr>
      <w:r w:rsidRPr="00974263">
        <w:t>Capo, E., Peterson, B.D., Kim, M., Jones, D.S., Acinas, S.G., Amyot, M., Bertilsson, S., Björn, E., Buck, M., Cosio, C., Elias, D.A., Gilmour, C., Goñi-Urriza, M., Gu, B., Lin, H., Liu, Y.-R., McMahon, K., Moreau, J.W., Pinhassi, J., Podar, M., Puente-Sánchez, F., Sánchez, P., Storck, V., Tada, Y., Vigneron, A., Walsh, D.A., Vandewalle-Capo, M., Bravo, A.G. and Gionfriddo, C.M. 2023. A consensus protocol for the recovery of mercury methylation genes from metagenomes. Mol. Ecol. Resour. 23(1), 190-204.</w:t>
      </w:r>
    </w:p>
    <w:p w14:paraId="1FE1912A" w14:textId="77777777" w:rsidR="00974263" w:rsidRPr="00974263" w:rsidRDefault="00974263" w:rsidP="00974263">
      <w:pPr>
        <w:pStyle w:val="EndNoteBibliography"/>
        <w:ind w:left="720" w:hanging="720"/>
      </w:pPr>
      <w:r w:rsidRPr="00974263">
        <w:t>Chen, L., Jiang, Y., Liang, C., Luo, Y., Xu, Q., Han, C., Zhao, Q. and Sun, B. 2019. Competitive interaction with keystone taxa induced negative priming under biochar amendments. Microbiome. 7(1), 77.</w:t>
      </w:r>
    </w:p>
    <w:p w14:paraId="025B37EE" w14:textId="77777777" w:rsidR="00974263" w:rsidRPr="00974263" w:rsidRDefault="00974263" w:rsidP="00974263">
      <w:pPr>
        <w:pStyle w:val="EndNoteBibliography"/>
        <w:ind w:left="720" w:hanging="720"/>
      </w:pPr>
      <w:r w:rsidRPr="00974263">
        <w:t>Chen, S., Zhou, Y., Chen, Y. and Gu, J. 2018. fastp: an ultra-fast all-in-one FASTQ preprocessor. Bioinformatics. 34(17), 884-890.</w:t>
      </w:r>
    </w:p>
    <w:p w14:paraId="6FA40D91" w14:textId="77777777" w:rsidR="00974263" w:rsidRPr="00974263" w:rsidRDefault="00974263" w:rsidP="00974263">
      <w:pPr>
        <w:pStyle w:val="EndNoteBibliography"/>
        <w:ind w:left="720" w:hanging="720"/>
      </w:pPr>
      <w:r w:rsidRPr="00974263">
        <w:t>De Caceres, M. and Legendre, P. 2009. Associations between species and groups of sites: indices and statistical inference. Ecology. 90(12), 3566-3574.</w:t>
      </w:r>
    </w:p>
    <w:p w14:paraId="16901355" w14:textId="77777777" w:rsidR="00974263" w:rsidRPr="00974263" w:rsidRDefault="00974263" w:rsidP="00974263">
      <w:pPr>
        <w:pStyle w:val="EndNoteBibliography"/>
        <w:ind w:left="720" w:hanging="720"/>
      </w:pPr>
      <w:r w:rsidRPr="00974263">
        <w:t>Dong, W., Bian, Y., Liang, L. and Gu, B. 2011. Binding Constants of Mercury and Dissolved Organic Matter Determined by a Modified Ion Exchange Technique. Environ. Sci. Technol. 45(8), 3576-3583.</w:t>
      </w:r>
    </w:p>
    <w:p w14:paraId="41653E79" w14:textId="77777777" w:rsidR="00974263" w:rsidRPr="00974263" w:rsidRDefault="00974263" w:rsidP="00974263">
      <w:pPr>
        <w:pStyle w:val="EndNoteBibliography"/>
        <w:ind w:left="720" w:hanging="720"/>
      </w:pPr>
      <w:r w:rsidRPr="00974263">
        <w:t>Dray, S. and Dufour, A.-B. 2007. The ade4 Package: Implementing the Duality Diagram for Ecologists. J. Stat. Softw. 22(4), 1 - 20.</w:t>
      </w:r>
    </w:p>
    <w:p w14:paraId="4F61D57D" w14:textId="77777777" w:rsidR="00974263" w:rsidRPr="00974263" w:rsidRDefault="00974263" w:rsidP="00974263">
      <w:pPr>
        <w:pStyle w:val="EndNoteBibliography"/>
        <w:ind w:left="720" w:hanging="720"/>
      </w:pPr>
      <w:r w:rsidRPr="00974263">
        <w:t>Driscoll, C.T., Mason, R.P., Chan, H.M., Jacob, D.J. and Pirrone, N. 2013. Mercury as a Global Pollutant: Sources, Pathways, and Effects. Environ. Sci. Technol. 47(10), 4967-4983.</w:t>
      </w:r>
    </w:p>
    <w:p w14:paraId="21CF839E" w14:textId="77777777" w:rsidR="00974263" w:rsidRPr="00974263" w:rsidRDefault="00974263" w:rsidP="00974263">
      <w:pPr>
        <w:pStyle w:val="EndNoteBibliography"/>
        <w:ind w:left="720" w:hanging="720"/>
      </w:pPr>
      <w:r w:rsidRPr="00974263">
        <w:t>Eddy, S.R. 2011. Accelerated Profile HMM Searches. Plos. Comput. Biol. 7(10).</w:t>
      </w:r>
    </w:p>
    <w:p w14:paraId="5E1B7213" w14:textId="77777777" w:rsidR="00974263" w:rsidRPr="00974263" w:rsidRDefault="00974263" w:rsidP="00974263">
      <w:pPr>
        <w:pStyle w:val="EndNoteBibliography"/>
        <w:ind w:left="720" w:hanging="720"/>
      </w:pPr>
      <w:r w:rsidRPr="00974263">
        <w:t>Edgar, R.C. 2013. UPARSE: highly accurate OTU sequences from microbial amplicon reads. Nat. Methods. 10(10), 996-+.</w:t>
      </w:r>
    </w:p>
    <w:p w14:paraId="00EFD609" w14:textId="77777777" w:rsidR="00974263" w:rsidRPr="00974263" w:rsidRDefault="00974263" w:rsidP="00974263">
      <w:pPr>
        <w:pStyle w:val="EndNoteBibliography"/>
        <w:ind w:left="720" w:hanging="720"/>
      </w:pPr>
      <w:r w:rsidRPr="00974263">
        <w:t>Fagervold, S.K., Bourgeois, S., Pruski, A.M., Charles, F., Kerhervé, P., Vétion, G. and Galand, P.E. 2014. River organic matter shapes microbial communities in the sediment of the Rhône prodelta. ISME J. 8(11), 2327-2338.</w:t>
      </w:r>
    </w:p>
    <w:p w14:paraId="21F2C208" w14:textId="77777777" w:rsidR="00974263" w:rsidRPr="00974263" w:rsidRDefault="00974263" w:rsidP="00974263">
      <w:pPr>
        <w:pStyle w:val="EndNoteBibliography"/>
        <w:ind w:left="720" w:hanging="720"/>
      </w:pPr>
      <w:r w:rsidRPr="00974263">
        <w:t>Feng, X., Li, P., Qiu, G., Wang, S., Li, G., Shang, L., Meng, B., Jiang, H., Bai, W., Li, Z. and Fu, X. 2008. Human exposure to methylmercury through rice intake in mercury mining areas, guizhou province, china. Environ. Sci. Technol. 42(1), 326-332.</w:t>
      </w:r>
    </w:p>
    <w:p w14:paraId="4B4EC4AB" w14:textId="77777777" w:rsidR="00974263" w:rsidRPr="00974263" w:rsidRDefault="00974263" w:rsidP="00974263">
      <w:pPr>
        <w:pStyle w:val="EndNoteBibliography"/>
        <w:ind w:left="720" w:hanging="720"/>
      </w:pPr>
      <w:r w:rsidRPr="00974263">
        <w:t>Finn, R.D., Clements, J. and Eddy, S.R. 2011. HMMER web server: interactive sequence similarity searching. Nucleic Acids Res. 39(Web Server issue), W29-37.</w:t>
      </w:r>
    </w:p>
    <w:p w14:paraId="2FEA3C58" w14:textId="77777777" w:rsidR="00974263" w:rsidRPr="00974263" w:rsidRDefault="00974263" w:rsidP="00974263">
      <w:pPr>
        <w:pStyle w:val="EndNoteBibliography"/>
        <w:ind w:left="720" w:hanging="720"/>
      </w:pPr>
      <w:r w:rsidRPr="00974263">
        <w:t>Fortmann-Roe, S. 2015. Consistent and clear reporting of results from diverse modeling techniques: the A3 method. J. Stat. Softw. 66, 1-23.</w:t>
      </w:r>
    </w:p>
    <w:p w14:paraId="46C7399A" w14:textId="77777777" w:rsidR="00974263" w:rsidRPr="00974263" w:rsidRDefault="00974263" w:rsidP="00974263">
      <w:pPr>
        <w:pStyle w:val="EndNoteBibliography"/>
        <w:ind w:left="720" w:hanging="720"/>
      </w:pPr>
      <w:r w:rsidRPr="00974263">
        <w:t>Frossard, A., Donhauser, J., Mestrot, A., Gygax, S., Bååth, E. and Frey, B. 2018. Long- and short-term effects of mercury pollution on the soil microbiome. Soil. Biol. Biochem. 120, 191-199.</w:t>
      </w:r>
    </w:p>
    <w:p w14:paraId="42074FA9" w14:textId="77777777" w:rsidR="00974263" w:rsidRPr="00974263" w:rsidRDefault="00974263" w:rsidP="00974263">
      <w:pPr>
        <w:pStyle w:val="EndNoteBibliography"/>
        <w:ind w:left="720" w:hanging="720"/>
      </w:pPr>
      <w:r w:rsidRPr="00974263">
        <w:t>Fu, L., Niu, B., Zhu, Z., Wu, S. and Li, W. 2012. CD-HIT: accelerated for clustering the next-generation sequencing data. Bioinformatics. 28(23), 3150-3152.</w:t>
      </w:r>
    </w:p>
    <w:p w14:paraId="43B6FAA9" w14:textId="77777777" w:rsidR="00974263" w:rsidRPr="00974263" w:rsidRDefault="00974263" w:rsidP="00974263">
      <w:pPr>
        <w:pStyle w:val="EndNoteBibliography"/>
        <w:ind w:left="720" w:hanging="720"/>
      </w:pPr>
      <w:r w:rsidRPr="00974263">
        <w:t>Gilmour, C.C., Podar, M., Bullock, A.L., Graham, A.M., Brown, S.D., Somenahally, A.C., Johs, A., Hurt, R.A., Jr., Bailey, K.L. and Elias, D.A. 2013. Mercury Methylation by Novel Microorganisms from New Environments. Environ. Sci. Technol. 47(20), 11810-11820.</w:t>
      </w:r>
    </w:p>
    <w:p w14:paraId="7022D761" w14:textId="7C1CEBE7" w:rsidR="00974263" w:rsidRPr="00974263" w:rsidRDefault="00974263" w:rsidP="00974263">
      <w:pPr>
        <w:pStyle w:val="EndNoteBibliography"/>
        <w:ind w:left="720" w:hanging="720"/>
      </w:pPr>
      <w:r w:rsidRPr="00974263">
        <w:t xml:space="preserve">Gionfriddo, C., Capo, E., Peterson, B., Heyu, L., Jones, D., Bravo, A.G., Bertilsson, S., MOREAU, J., McMahon, K., Elias, </w:t>
      </w:r>
      <w:r w:rsidRPr="00974263">
        <w:lastRenderedPageBreak/>
        <w:t xml:space="preserve">D. and Gilmour, C. 2021. Hg-MATEDb. v1.01142021 [Internet]. The Smithsonian Institution; 2021. p. 8700889 Bytes. </w:t>
      </w:r>
      <w:hyperlink r:id="rId29" w:history="1">
        <w:r w:rsidRPr="00974263">
          <w:rPr>
            <w:rStyle w:val="a8"/>
          </w:rPr>
          <w:t>https://smithsonian.figshare.com/articles/dataset/Hg-MATE-Db_v1_01142021/13105370</w:t>
        </w:r>
      </w:hyperlink>
      <w:r w:rsidRPr="00974263">
        <w:t>.</w:t>
      </w:r>
    </w:p>
    <w:p w14:paraId="12921725" w14:textId="77777777" w:rsidR="00974263" w:rsidRPr="00974263" w:rsidRDefault="00974263" w:rsidP="00974263">
      <w:pPr>
        <w:pStyle w:val="EndNoteBibliography"/>
        <w:ind w:left="720" w:hanging="720"/>
      </w:pPr>
      <w:r w:rsidRPr="00974263">
        <w:t>Gionfriddo, C.M., Wymore, A.M., Jones, D.S., Wilpiszeski, R.L., Lynes, M.M., Christensen, G.A., Soren, A., Gilmour, C.C., Podar, M. and Elias, D.A. 2020. An Improved hgcAB Primer Set and Direct High-Throughput Sequencing Expand Hg-Methylator Diversity in Nature. Front Microbiol. 11, 541554.</w:t>
      </w:r>
    </w:p>
    <w:p w14:paraId="11B5CBCB" w14:textId="77777777" w:rsidR="00974263" w:rsidRPr="00974263" w:rsidRDefault="00974263" w:rsidP="00974263">
      <w:pPr>
        <w:pStyle w:val="EndNoteBibliography"/>
        <w:ind w:left="720" w:hanging="720"/>
      </w:pPr>
      <w:r w:rsidRPr="00974263">
        <w:t>Graham, A.M., Aiken, G.R. and Gilmour, C.C. 2012. Dissolved Organic Matter Enhances Microbial Mercury Methylation Under Sulfidic Conditions. Environ. Sci. Technol. 46(5), 2715-2723.</w:t>
      </w:r>
    </w:p>
    <w:p w14:paraId="7F59479E" w14:textId="77777777" w:rsidR="00974263" w:rsidRPr="00974263" w:rsidRDefault="00974263" w:rsidP="00974263">
      <w:pPr>
        <w:pStyle w:val="EndNoteBibliography"/>
        <w:ind w:left="720" w:hanging="720"/>
      </w:pPr>
      <w:r w:rsidRPr="00974263">
        <w:t>Helmrich, S., Vlassopoulos, D., Alpers, C.N. and O’Day, P.A. 2021. Critical review of mercury methylation and methylmercury demethylation rate constants in aquatic sediments for biogeochemical modeling. Crit. Rev. Env. Sci. Tec., 1-26.</w:t>
      </w:r>
    </w:p>
    <w:p w14:paraId="2251F98A" w14:textId="77777777" w:rsidR="00974263" w:rsidRPr="00974263" w:rsidRDefault="00974263" w:rsidP="00974263">
      <w:pPr>
        <w:pStyle w:val="EndNoteBibliography"/>
        <w:ind w:left="720" w:hanging="720"/>
      </w:pPr>
      <w:r w:rsidRPr="00974263">
        <w:t>Hu, H., Lin, H., Zheng, W., Tomanicek, S.J., Johs, A., Feng, X., Elias, D.A., Liang, L. and Gu, B. 2013. Oxidation and methylation of dissolved elemental mercury by anaerobic bacteria. Nat. Geosci. 6(9), 751-754.</w:t>
      </w:r>
    </w:p>
    <w:p w14:paraId="3FE12DB4" w14:textId="77777777" w:rsidR="00974263" w:rsidRPr="00974263" w:rsidRDefault="00974263" w:rsidP="00974263">
      <w:pPr>
        <w:pStyle w:val="EndNoteBibliography"/>
        <w:ind w:left="720" w:hanging="720"/>
      </w:pPr>
      <w:r w:rsidRPr="00974263">
        <w:t>Hu, H., Umbreen, S., Zhang, Y., Bao, M., Huang, C. and Zhou, C. 2021. Significant association between soil dissolved organic matter and soil microbial communities following vegetation restoration in the Loess Plateau. Ecol. Eng. 169, 106305.</w:t>
      </w:r>
    </w:p>
    <w:p w14:paraId="5D152BE3" w14:textId="77777777" w:rsidR="00974263" w:rsidRPr="00974263" w:rsidRDefault="00974263" w:rsidP="00974263">
      <w:pPr>
        <w:pStyle w:val="EndNoteBibliography"/>
        <w:ind w:left="720" w:hanging="720"/>
      </w:pPr>
      <w:r w:rsidRPr="00974263">
        <w:t>Huerta-Cepas, J., Forslund, K., Coelho, L.P., Szklarczyk, D., Jensen, L.J., von Mering, C. and Bork, P. 2017. Fast Genome-Wide Functional Annotation through Orthology Assignment by eggNOG-Mapper. Mol. Biol. Evol. 34(8), 2115-2122.</w:t>
      </w:r>
    </w:p>
    <w:p w14:paraId="01BB34D3" w14:textId="77777777" w:rsidR="00974263" w:rsidRPr="00974263" w:rsidRDefault="00974263" w:rsidP="00974263">
      <w:pPr>
        <w:pStyle w:val="EndNoteBibliography"/>
        <w:ind w:left="720" w:hanging="720"/>
      </w:pPr>
      <w:r w:rsidRPr="00974263">
        <w:t>Hyatt, D., Chen, G.L., Locascio, P.F., Land, M.L., Larimer, F.W. and Hauser, L.J. 2010. Prodigal: prokaryotic gene recognition and translation initiation site identification. BMC Bioinform. 11, 119.</w:t>
      </w:r>
    </w:p>
    <w:p w14:paraId="6B69D23E" w14:textId="77777777" w:rsidR="00974263" w:rsidRPr="00974263" w:rsidRDefault="00974263" w:rsidP="00974263">
      <w:pPr>
        <w:pStyle w:val="EndNoteBibliography"/>
        <w:ind w:left="720" w:hanging="720"/>
      </w:pPr>
      <w:r w:rsidRPr="00974263">
        <w:t>Jiang, T., Bravo, A.G., Skyllberg, U., Bjorn, E., Wang, D., Yan, H. and Green, N.W. 2018. Influence of dissolved organic matter (DOM) characteristics on dissolved mercury (Hg) species composition in sediment porewater of lakes from southwest China. Water Res. 146, 146-158.</w:t>
      </w:r>
    </w:p>
    <w:p w14:paraId="42113154" w14:textId="77777777" w:rsidR="00974263" w:rsidRPr="00974263" w:rsidRDefault="00974263" w:rsidP="00974263">
      <w:pPr>
        <w:pStyle w:val="EndNoteBibliography"/>
        <w:ind w:left="720" w:hanging="720"/>
      </w:pPr>
      <w:r w:rsidRPr="00974263">
        <w:t>Jiao, S., Qi, J., Jin, C., Liu, Y., Wang, Y., Pan, H., Chen, S., Liang, C., Peng, Z., Chen, B., Qian, X. and Wei, G. 2022. Core phylotypes enhance the resistance of soil microbiome to environmental changes to maintain multifunctionality in agricultural ecosystems. Global Change Biol. 28(22), 6653-6664.</w:t>
      </w:r>
    </w:p>
    <w:p w14:paraId="5699A0C7" w14:textId="77777777" w:rsidR="00974263" w:rsidRPr="00974263" w:rsidRDefault="00974263" w:rsidP="00974263">
      <w:pPr>
        <w:pStyle w:val="EndNoteBibliography"/>
        <w:ind w:left="720" w:hanging="720"/>
      </w:pPr>
      <w:r w:rsidRPr="00974263">
        <w:t>Jones, D.S., Walker, G.M., Johnson, N.W., Mitchell, C.P.J., Coleman Wasik, J.K. and Bailey, J.V. 2019. Molecular evidence for novel mercury methylating microorganisms in sulfate-impacted lakes. ISME J. 13(7), 1659-1675.</w:t>
      </w:r>
    </w:p>
    <w:p w14:paraId="50D005FE" w14:textId="50E44C40" w:rsidR="00974263" w:rsidRPr="00974263" w:rsidRDefault="00974263" w:rsidP="00974263">
      <w:pPr>
        <w:pStyle w:val="EndNoteBibliography"/>
        <w:ind w:left="720" w:hanging="720"/>
      </w:pPr>
      <w:r w:rsidRPr="00974263">
        <w:t xml:space="preserve">Joshi, N.A. and Fass, J.N. 2011. Sickle: A sliding-window, adaptive, quality-based trimming tool for FastQ files. </w:t>
      </w:r>
      <w:hyperlink r:id="rId30" w:history="1">
        <w:r w:rsidRPr="00974263">
          <w:rPr>
            <w:rStyle w:val="a8"/>
          </w:rPr>
          <w:t>https://github.com/najoshi/sickle</w:t>
        </w:r>
      </w:hyperlink>
      <w:r w:rsidRPr="00974263">
        <w:t>.</w:t>
      </w:r>
    </w:p>
    <w:p w14:paraId="4EC23CB6" w14:textId="57AED069" w:rsidR="00974263" w:rsidRPr="00974263" w:rsidRDefault="00974263" w:rsidP="00974263">
      <w:pPr>
        <w:pStyle w:val="EndNoteBibliography"/>
        <w:ind w:left="720" w:hanging="720"/>
      </w:pPr>
      <w:r w:rsidRPr="00974263">
        <w:t xml:space="preserve">Kassambara, A. 2018. ggpubr: ‘ggplot2’ based publication ready plots. R package version 0.2. </w:t>
      </w:r>
      <w:hyperlink r:id="rId31" w:history="1">
        <w:r w:rsidRPr="00974263">
          <w:rPr>
            <w:rStyle w:val="a8"/>
          </w:rPr>
          <w:t>https://CRAN.R-project.org/package=ggpubr</w:t>
        </w:r>
      </w:hyperlink>
      <w:r w:rsidRPr="00974263">
        <w:t>.</w:t>
      </w:r>
    </w:p>
    <w:p w14:paraId="6C4BDD45" w14:textId="77777777" w:rsidR="00974263" w:rsidRPr="00974263" w:rsidRDefault="00974263" w:rsidP="00974263">
      <w:pPr>
        <w:pStyle w:val="EndNoteBibliography"/>
        <w:ind w:left="720" w:hanging="720"/>
      </w:pPr>
      <w:r w:rsidRPr="00974263">
        <w:t>Krogh, A., Larsson, B., von Heijne, G. and Sonnhammer, E.L. 2001. Predicting transmembrane protein topology with a hidden Markov model: application to complete genomes. J. Mol. Biol. 305(3), 567-580.</w:t>
      </w:r>
    </w:p>
    <w:p w14:paraId="650CC5D6" w14:textId="77777777" w:rsidR="00974263" w:rsidRPr="00974263" w:rsidRDefault="00974263" w:rsidP="00974263">
      <w:pPr>
        <w:pStyle w:val="EndNoteBibliography"/>
        <w:ind w:left="720" w:hanging="720"/>
      </w:pPr>
      <w:r w:rsidRPr="00974263">
        <w:t>Kujawinski, E.B. 2011. The impact of microbial metabolism on marine dissolved organic matter. Annu. Rev. Mar. 3, 567-599.</w:t>
      </w:r>
    </w:p>
    <w:p w14:paraId="0A670416" w14:textId="77777777" w:rsidR="00974263" w:rsidRPr="00974263" w:rsidRDefault="00974263" w:rsidP="00974263">
      <w:pPr>
        <w:pStyle w:val="EndNoteBibliography"/>
        <w:ind w:left="720" w:hanging="720"/>
      </w:pPr>
      <w:r w:rsidRPr="00974263">
        <w:t>Li, D., Luo, R., Liu, C.M., Leung, C.M., Ting, H.F., Sadakane, K., Yamashita, H. and Lam, T.W. 2016. MEGAHIT v1.0: A fast and scalable metagenome assembler driven by advanced methodologies and community practices. Methods. 102, 3-11.</w:t>
      </w:r>
    </w:p>
    <w:p w14:paraId="174CEB26" w14:textId="77777777" w:rsidR="00974263" w:rsidRPr="00974263" w:rsidRDefault="00974263" w:rsidP="00974263">
      <w:pPr>
        <w:pStyle w:val="EndNoteBibliography"/>
        <w:ind w:left="720" w:hanging="720"/>
      </w:pPr>
      <w:r w:rsidRPr="00974263">
        <w:t>Li, H.-Y., Wang, H., Wang, H.-T., Xin, P.-Y., Xu, X.-H., Ma, Y., Liu, W.-P., Teng, C.-Y., Jiang, C.-L., Lou, L.-P., Arnold, W., Cralle, L., Zhu, Y.-G., Chu, J.-F., Gilbert, J.A. and Zhang, Z.-J. 2018. The chemodiversity of paddy soil dissolved organic matter correlates with microbial community at continental scales. Microbiome. 6.</w:t>
      </w:r>
    </w:p>
    <w:p w14:paraId="67917DBF" w14:textId="77777777" w:rsidR="00974263" w:rsidRPr="00974263" w:rsidRDefault="00974263" w:rsidP="00974263">
      <w:pPr>
        <w:pStyle w:val="EndNoteBibliography"/>
        <w:ind w:left="720" w:hanging="720"/>
      </w:pPr>
      <w:r w:rsidRPr="00974263">
        <w:t>Li, Y. and Cai, Y. 2012. Progress in the study of mercury methylation and demethylation in aquatic environments. Sci. Bull. 58(2), 177-185.</w:t>
      </w:r>
    </w:p>
    <w:p w14:paraId="1F4A351D" w14:textId="77777777" w:rsidR="00974263" w:rsidRPr="00974263" w:rsidRDefault="00974263" w:rsidP="00974263">
      <w:pPr>
        <w:pStyle w:val="EndNoteBibliography"/>
        <w:ind w:left="720" w:hanging="720"/>
      </w:pPr>
      <w:r w:rsidRPr="00974263">
        <w:t>Liaw, A. and Wiener, M. 2002. Classification and Regression by randomForest. R News. 2, 18-22.</w:t>
      </w:r>
    </w:p>
    <w:p w14:paraId="67C4F8E5" w14:textId="77777777" w:rsidR="00974263" w:rsidRPr="00974263" w:rsidRDefault="00974263" w:rsidP="00974263">
      <w:pPr>
        <w:pStyle w:val="EndNoteBibliography"/>
        <w:ind w:left="720" w:hanging="720"/>
      </w:pPr>
      <w:r w:rsidRPr="00974263">
        <w:t>Liu, J., Chen, J., Poulain, A.J., Pu, Q., Hao, Z., Meng, B. and Feng, X. 2023. Mercury and Sulfur Redox Cycling Affect Methylmercury Levels in Rice Paddy Soils across a Contamination Gradient. Environ. Sci. Technol. 57(21), 8149-8160.</w:t>
      </w:r>
    </w:p>
    <w:p w14:paraId="70A0CCD4" w14:textId="77777777" w:rsidR="00974263" w:rsidRPr="00974263" w:rsidRDefault="00974263" w:rsidP="00974263">
      <w:pPr>
        <w:pStyle w:val="EndNoteBibliography"/>
        <w:ind w:left="720" w:hanging="720"/>
      </w:pPr>
      <w:r w:rsidRPr="00974263">
        <w:t>Liu, J., Lu, B., Poulain, A.J., Zhang, R., Zhang, T., Feng, X. and Meng, B. 2022. The underappreciated role of natural organic matter bond Hg(II) and nanoparticulate HgS as substrates for methylation in paddy soils across a Hg concentration gradient. Environ. Pollut. 292, 118321.</w:t>
      </w:r>
    </w:p>
    <w:p w14:paraId="69934603" w14:textId="77777777" w:rsidR="00974263" w:rsidRPr="00974263" w:rsidRDefault="00974263" w:rsidP="00974263">
      <w:pPr>
        <w:pStyle w:val="EndNoteBibliography"/>
        <w:ind w:left="720" w:hanging="720"/>
      </w:pPr>
      <w:r w:rsidRPr="00974263">
        <w:t xml:space="preserve">Liu, X., Ma, A., Zhuang, G. and Zhuang, X. 2018a. Diversity of microbial communities potentially involved in mercury </w:t>
      </w:r>
      <w:r w:rsidRPr="00974263">
        <w:lastRenderedPageBreak/>
        <w:t>methylation in rice paddies surrounding typical mercury mining areas in China. Microbiologyopen. 7(4).</w:t>
      </w:r>
    </w:p>
    <w:p w14:paraId="4AB67C0F" w14:textId="77777777" w:rsidR="00974263" w:rsidRPr="00974263" w:rsidRDefault="00974263" w:rsidP="00974263">
      <w:pPr>
        <w:pStyle w:val="EndNoteBibliography"/>
        <w:ind w:left="720" w:hanging="720"/>
      </w:pPr>
      <w:r w:rsidRPr="00974263">
        <w:t>Liu, Y.-R., Johs, A., Bi, L., Lu, X., Hu, H.-W., Sun, D., He, J.-Z. and Gu, B. 2018b. Unraveling Microbial Communities Associated with Methylmercury Production in Paddy Soils. Environ. Sci. Technol. 52(22), 13110-13118.</w:t>
      </w:r>
    </w:p>
    <w:p w14:paraId="16BB1B6D" w14:textId="77777777" w:rsidR="00974263" w:rsidRPr="00974263" w:rsidRDefault="00974263" w:rsidP="00974263">
      <w:pPr>
        <w:pStyle w:val="EndNoteBibliography"/>
        <w:ind w:left="720" w:hanging="720"/>
      </w:pPr>
      <w:r w:rsidRPr="00974263">
        <w:t>Martin, M. 2011. Cutadapt removes adapter sequences from high-throughput sequencing reads. EMBnet.journal. 17, 10-12.</w:t>
      </w:r>
    </w:p>
    <w:p w14:paraId="07798B17" w14:textId="77777777" w:rsidR="00974263" w:rsidRPr="00974263" w:rsidRDefault="00974263" w:rsidP="00974263">
      <w:pPr>
        <w:pStyle w:val="EndNoteBibliography"/>
        <w:ind w:left="720" w:hanging="720"/>
      </w:pPr>
      <w:r w:rsidRPr="00974263">
        <w:t>Meng, B., Feng, X., Qiu, G., Liang, P., Li, P., Chen, C. and Shang, L. 2011. The Process of Methylmercury Accumulation in Rice (Oryza sativa L.). Environ. Sci. Technol. 45(7), 2711-2717.</w:t>
      </w:r>
    </w:p>
    <w:p w14:paraId="1CA37590" w14:textId="77777777" w:rsidR="00974263" w:rsidRPr="00974263" w:rsidRDefault="00974263" w:rsidP="00974263">
      <w:pPr>
        <w:pStyle w:val="EndNoteBibliography"/>
        <w:ind w:left="720" w:hanging="720"/>
      </w:pPr>
      <w:r w:rsidRPr="00974263">
        <w:t>Muthayya, S., Sugimoto, J.D., Montgomery, S. and Maberly, G.F. (2014) Technical Considerations for Rice Fortification in Public Health. DeRegil, L.M., Laillou, A., MoenchPfanner, R. and PenaRosas, J.P. (eds), pp. 7-14.</w:t>
      </w:r>
    </w:p>
    <w:p w14:paraId="0A55D69F" w14:textId="01E84F4D" w:rsidR="00974263" w:rsidRPr="00974263" w:rsidRDefault="00974263" w:rsidP="00974263">
      <w:pPr>
        <w:pStyle w:val="EndNoteBibliography"/>
        <w:ind w:left="720" w:hanging="720"/>
      </w:pPr>
      <w:r w:rsidRPr="00974263">
        <w:t xml:space="preserve">Oksanen, J., Blanchet, F.G., Kindt, R., Legendre, P., Minchin, P.R., O’Hara, R.B., Simpson, G.L., Solymos, P., Steven, M.H.H. and Wagner, H. 2017. Vegan: community ecology package. R package version 2.4-4., </w:t>
      </w:r>
      <w:hyperlink r:id="rId32" w:history="1">
        <w:r w:rsidRPr="00974263">
          <w:rPr>
            <w:rStyle w:val="a8"/>
          </w:rPr>
          <w:t>http://CRAN.R-project.org/package=vegan</w:t>
        </w:r>
      </w:hyperlink>
      <w:r w:rsidRPr="00974263">
        <w:t>.</w:t>
      </w:r>
    </w:p>
    <w:p w14:paraId="0DF077C3" w14:textId="77777777" w:rsidR="00974263" w:rsidRPr="00974263" w:rsidRDefault="00974263" w:rsidP="00974263">
      <w:pPr>
        <w:pStyle w:val="EndNoteBibliography"/>
        <w:ind w:left="720" w:hanging="720"/>
      </w:pPr>
      <w:r w:rsidRPr="00974263">
        <w:t>Oloo, F., Valverde, A., Quiroga, M.V., Vikram, S., Cowan, D. and Mataloni, G. 2016. Habitat heterogeneity and connectivity shape microbial communities in South American peatlands. Sci. Rep. 6(1), 25712.</w:t>
      </w:r>
    </w:p>
    <w:p w14:paraId="73452434" w14:textId="77777777" w:rsidR="00974263" w:rsidRPr="00974263" w:rsidRDefault="00974263" w:rsidP="00974263">
      <w:pPr>
        <w:pStyle w:val="EndNoteBibliography"/>
        <w:ind w:left="720" w:hanging="720"/>
      </w:pPr>
      <w:r w:rsidRPr="00974263">
        <w:t>Oulhote, Y., Debes, F., Vestergaard, S., Weihe, P. and Grandjean, P. 2017. Aerobic Fitness and Neurocognitive Function Scores in Young Faroese Adults and Potential Modification by Prenatal Methylmercury Exposure. Environ. Health Persp. 125(4), 677-683.</w:t>
      </w:r>
    </w:p>
    <w:p w14:paraId="31062F13" w14:textId="77777777" w:rsidR="00974263" w:rsidRPr="00974263" w:rsidRDefault="00974263" w:rsidP="00974263">
      <w:pPr>
        <w:pStyle w:val="EndNoteBibliography"/>
        <w:ind w:left="720" w:hanging="720"/>
      </w:pPr>
      <w:r w:rsidRPr="00974263">
        <w:t>Pankratov, T.A. and Dedysh, S.N. 2010. Granulicella paludicola gen. nov., sp. nov., Granulicella pectinivorans sp. nov., Granulicella aggregans sp. nov. and Granulicella rosea sp. nov., acidophilic, polymer-degrading acidobacteria from Sphagnum peat bogs. Int J Syst Evol Microbiol. 60(Pt 12), 2951-2959.</w:t>
      </w:r>
    </w:p>
    <w:p w14:paraId="5489C719" w14:textId="77777777" w:rsidR="00974263" w:rsidRPr="00974263" w:rsidRDefault="00974263" w:rsidP="00974263">
      <w:pPr>
        <w:pStyle w:val="EndNoteBibliography"/>
        <w:ind w:left="720" w:hanging="720"/>
      </w:pPr>
      <w:r w:rsidRPr="00974263">
        <w:t>Parks, D.H., Chuvochina, M., Rinke, C., Mussig, A.J., Chaumeil, P.-A. and Hugenholtz, P. 2022. GTDB: an ongoing census of bacterial and archaeal diversity through a phylogenetically consistent, rank normalized and complete genome-based taxonomy. Nucleic Acids Res. 50(D1), D785-D794.</w:t>
      </w:r>
    </w:p>
    <w:p w14:paraId="714EE25D" w14:textId="77777777" w:rsidR="00974263" w:rsidRPr="00974263" w:rsidRDefault="00974263" w:rsidP="00974263">
      <w:pPr>
        <w:pStyle w:val="EndNoteBibliography"/>
        <w:ind w:left="720" w:hanging="720"/>
      </w:pPr>
      <w:r w:rsidRPr="00974263">
        <w:t>Parks, D.H., Imelfort, M., Skennerton, C.T., Hugenholtz, P. and Tyson, G.W. 2015. CheckM: assessing the quality of microbial genomes recovered from isolates, single cells, and metagenomes. Genome Res. 25(7), 1043-1055.</w:t>
      </w:r>
    </w:p>
    <w:p w14:paraId="2191843C" w14:textId="77777777" w:rsidR="00974263" w:rsidRPr="00974263" w:rsidRDefault="00974263" w:rsidP="00974263">
      <w:pPr>
        <w:pStyle w:val="EndNoteBibliography"/>
        <w:ind w:left="720" w:hanging="720"/>
      </w:pPr>
      <w:r w:rsidRPr="00974263">
        <w:t>Parks, J.M., Johs, A., Podar, M., Bridou, R., Hurt, R.A., Jr., Smith, S.D., Tomanicek, S.J., Qian, Y., Brown, S.D., Brandt, C.C., Palumbo, A.V., Smith, J.C., Wall, J.D., Elias, D.A. and Liang, L. 2013. The Genetic Basis for Bacterial Mercury Methylation. Science. 339(6125), 1332-1335.</w:t>
      </w:r>
    </w:p>
    <w:p w14:paraId="45BA0B8D" w14:textId="77777777" w:rsidR="00974263" w:rsidRPr="00974263" w:rsidRDefault="00974263" w:rsidP="00974263">
      <w:pPr>
        <w:pStyle w:val="EndNoteBibliography"/>
        <w:ind w:left="720" w:hanging="720"/>
      </w:pPr>
      <w:r w:rsidRPr="00974263">
        <w:t>Peterson, B.D., Krabbenhoft, D.P., McMahon, K.D., Ogorek, J.M., Tate, M.T., Orem, W.H. and Poulin, B.A. 2023. Environmental formation of methylmercury is controlled by synergy of inorganic mercury bioavailability and microbial mercury-methylation capacity. Environ. Microbiol. 25(8), 1409-1423.</w:t>
      </w:r>
    </w:p>
    <w:p w14:paraId="056E51B1" w14:textId="77777777" w:rsidR="00974263" w:rsidRPr="00974263" w:rsidRDefault="00974263" w:rsidP="00974263">
      <w:pPr>
        <w:pStyle w:val="EndNoteBibliography"/>
        <w:ind w:left="720" w:hanging="720"/>
      </w:pPr>
      <w:r w:rsidRPr="00974263">
        <w:t>Podar, M., Gilmour, C.C., Brandt, C.C., Soren, A., Brown, S.D., Crable, B.R., Palumbo, A.V., Somenahally, A.C. and Elias, D.A. 2015. Global prevalence and distribution of genes and microorganisms involved in mercury methylation. Sci. Adv. 1(9).</w:t>
      </w:r>
    </w:p>
    <w:p w14:paraId="5A906465" w14:textId="77777777" w:rsidR="00974263" w:rsidRPr="00974263" w:rsidRDefault="00974263" w:rsidP="00974263">
      <w:pPr>
        <w:pStyle w:val="EndNoteBibliography"/>
        <w:ind w:left="720" w:hanging="720"/>
      </w:pPr>
      <w:r w:rsidRPr="00974263">
        <w:t>Qi, Y., Fu, W., Tian, J., Luo, C., Shan, S., Sun, S., Ren, P., Zhang, H., Liu, J., Zhang, X. and Wang, X. 2020. Dissolved black carbon is not likely a significant refractory organic carbon pool in rivers and oceans. Nat. Commun. 11(1), 5051.</w:t>
      </w:r>
    </w:p>
    <w:p w14:paraId="158F9F80" w14:textId="57BCD5B3" w:rsidR="00974263" w:rsidRPr="00974263" w:rsidRDefault="00974263" w:rsidP="00974263">
      <w:pPr>
        <w:pStyle w:val="EndNoteBibliography"/>
        <w:ind w:left="720" w:hanging="720"/>
      </w:pPr>
      <w:r w:rsidRPr="00974263">
        <w:t xml:space="preserve">Revelle, W. 2023. psych: Procedures for Psychological, Psychometric, and Personality Research. Northwestern University, Evanston, Illinois, USA. </w:t>
      </w:r>
      <w:hyperlink r:id="rId33" w:history="1">
        <w:r w:rsidRPr="00974263">
          <w:rPr>
            <w:rStyle w:val="a8"/>
          </w:rPr>
          <w:t>https://CRAN.R-project.org/package=psych</w:t>
        </w:r>
      </w:hyperlink>
      <w:r w:rsidRPr="00974263">
        <w:t>.</w:t>
      </w:r>
    </w:p>
    <w:p w14:paraId="40BD4A19" w14:textId="77777777" w:rsidR="00974263" w:rsidRPr="00974263" w:rsidRDefault="00974263" w:rsidP="00974263">
      <w:pPr>
        <w:pStyle w:val="EndNoteBibliography"/>
        <w:ind w:left="720" w:hanging="720"/>
      </w:pPr>
      <w:r w:rsidRPr="00974263">
        <w:t>Roman, H.A., Walsh, T.L., Coull, B.A., Dewailly, E., Guallar, E., Hattis, D., Marien, K., Schwartz, J., Stern, A.H., Virtanen, J.K. and Rice, G. 2011. Evaluation of the Cardiovascular Effects of Methylmercury Exposures: Current Evidence Supports Development of a Dose-Response Function for Regulatory Benefits Analysis. Environ. Health Persp. 119(5), 607-614.</w:t>
      </w:r>
    </w:p>
    <w:p w14:paraId="150425CF" w14:textId="77777777" w:rsidR="00974263" w:rsidRPr="00974263" w:rsidRDefault="00974263" w:rsidP="00974263">
      <w:pPr>
        <w:pStyle w:val="EndNoteBibliography"/>
        <w:ind w:left="720" w:hanging="720"/>
      </w:pPr>
      <w:r w:rsidRPr="00974263">
        <w:t>Sakai, S., Conrad, R., Liesack, W. and Imachi, H. 2010. Methanocella arvoryzae sp nov., a hydrogenotrophic methanogen isolated from rice field soil. Int. J. Syst. Evol. Micr. 60, 2918-2923.</w:t>
      </w:r>
    </w:p>
    <w:p w14:paraId="17EBB1DF" w14:textId="77777777" w:rsidR="00974263" w:rsidRPr="00974263" w:rsidRDefault="00974263" w:rsidP="00974263">
      <w:pPr>
        <w:pStyle w:val="EndNoteBibliography"/>
        <w:ind w:left="720" w:hanging="720"/>
      </w:pPr>
      <w:r w:rsidRPr="00974263">
        <w:t>Schartup, A.T., Ndu, U., Balcom, P.H., Mason, R.P. and Sunderland, E.M. 2015. Contrasting Effects of Marine and Terrestrially Derived Dissolved Organic Matter on Mercury Speciation and Bioavailability in Seawater. Environ. Sci. Technol. 49(10), 5965-5972.</w:t>
      </w:r>
    </w:p>
    <w:p w14:paraId="4506D5C2" w14:textId="77777777" w:rsidR="00974263" w:rsidRPr="00974263" w:rsidRDefault="00974263" w:rsidP="00974263">
      <w:pPr>
        <w:pStyle w:val="EndNoteBibliography"/>
        <w:ind w:left="720" w:hanging="720"/>
      </w:pPr>
      <w:r w:rsidRPr="00974263">
        <w:t>Schartup, A.T., Thackray, C.P., Qureshi, A., Dassuncao, C., Gillespie, K., Hanke, A. and Sunderland, E.M. 2019. Climate change and overfishing increase neurotoxicant in marine predators. Nature. 572(7771), 648-650.</w:t>
      </w:r>
    </w:p>
    <w:p w14:paraId="47612F17" w14:textId="77777777" w:rsidR="00974263" w:rsidRPr="00974263" w:rsidRDefault="00974263" w:rsidP="00974263">
      <w:pPr>
        <w:pStyle w:val="EndNoteBibliography"/>
        <w:ind w:left="720" w:hanging="720"/>
      </w:pPr>
      <w:r w:rsidRPr="00974263">
        <w:t xml:space="preserve">Schöne, C., Poehlein, A., Jehmlich, N., Adlung, N., Daniel, R., von Bergen, M., Scheller, S. and Rother, M. 2022. </w:t>
      </w:r>
      <w:r w:rsidRPr="00974263">
        <w:lastRenderedPageBreak/>
        <w:t>Deconstructing Methanosarcina acetivorans into an acetogenic archaeon. Proc. Natl. Acad. Sci. USA. 119(2), e2113853119.</w:t>
      </w:r>
    </w:p>
    <w:p w14:paraId="388224BD" w14:textId="77777777" w:rsidR="00974263" w:rsidRPr="00974263" w:rsidRDefault="00974263" w:rsidP="00974263">
      <w:pPr>
        <w:pStyle w:val="EndNoteBibliography"/>
        <w:ind w:left="720" w:hanging="720"/>
      </w:pPr>
      <w:r w:rsidRPr="00974263">
        <w:t>Skyllberg, U., Bloom, P.R., Qian, J., Lin, C.M. and Bleam, W.F. 2006. Complexation of mercury(II) in soil organic matter: EXAFS evidence for linear two-coordination with reduced sulfur groups. Environ. Sci. Technol. 40(13), 4174-4180.</w:t>
      </w:r>
    </w:p>
    <w:p w14:paraId="343BEE70" w14:textId="77777777" w:rsidR="00974263" w:rsidRPr="00974263" w:rsidRDefault="00974263" w:rsidP="00974263">
      <w:pPr>
        <w:pStyle w:val="EndNoteBibliography"/>
        <w:ind w:left="720" w:hanging="720"/>
      </w:pPr>
      <w:r w:rsidRPr="00974263">
        <w:t>Sunagawa, S., Coelho, L.P., Chaffron, S., Kultima, J.R., Labadie, K., Salazar, G., Djahanschiri, B., Zeller, G., Mende, D.R., Alberti, A., Cornejo-Castillo, F.M., Costea, P.I., Cruaud, C., d'Ovidio, F., Engelen, S., Ferrera, I., Gasol, J.M., Guidi, L., Hildebrand, F., Kokoszka, F., Lepoivre, C., Lima-Mendez, G., Poulain, J., Poulos, B.T., Royo-Llonch, M., Sarmento, H., Vieira-Silva, S., Dimier, C., Picheral, M., Searson, S., Kandels-Lewis, S., Bowler, C., de Vargas, C., Gorsky, G., Grimsley, N., Hingamp, P., Iudicone, D., Jaillon, O., Not, F., Ogata, H., Pesant, S., Speich, S., Stemmann, L., Sullivan, M.B., Weissenbach, J., Wincker, P., Karsenti, E., Raes, J., Acinas, S.G., Bork, P., Boss, E., Bowler, C., Follows, M., Karp-Boss, L., Krzic, U., Reynaud, E.G., Sardet, C., Sieracki, M. and Velayoudon, D. 2015. Structure and function of the global ocean microbiome. Science. 348(6237), 1261359.</w:t>
      </w:r>
    </w:p>
    <w:p w14:paraId="4C521845" w14:textId="77777777" w:rsidR="00974263" w:rsidRPr="00974263" w:rsidRDefault="00974263" w:rsidP="00974263">
      <w:pPr>
        <w:pStyle w:val="EndNoteBibliography"/>
        <w:ind w:left="720" w:hanging="720"/>
      </w:pPr>
      <w:r w:rsidRPr="00974263">
        <w:t>Tao, S., Fang, J., Zhao, X., Zhao, S., Shen, H., Hu, H., Tang, Z., Wang, Z. and Guo, Q. 2015. Rapid loss of lakes on the Mongolian Plateau. Proc. Natl. Acad. Sci. USA. 112(7), 2281-2286.</w:t>
      </w:r>
    </w:p>
    <w:p w14:paraId="5527EF99" w14:textId="77777777" w:rsidR="00974263" w:rsidRPr="00974263" w:rsidRDefault="00974263" w:rsidP="00974263">
      <w:pPr>
        <w:pStyle w:val="EndNoteBibliography"/>
        <w:ind w:left="720" w:hanging="720"/>
      </w:pPr>
      <w:r w:rsidRPr="00974263">
        <w:t>Ullrich, S.M., Tanton, T.W. and Abdrashitova, S.A. 2001. Mercury in the aquatic environment: A review of factors affecting methylation. Crit. Rev. Env. Sci. Tec. 31(3), 241-293.</w:t>
      </w:r>
    </w:p>
    <w:p w14:paraId="054E2E24" w14:textId="77777777" w:rsidR="00974263" w:rsidRPr="00974263" w:rsidRDefault="00974263" w:rsidP="00974263">
      <w:pPr>
        <w:pStyle w:val="EndNoteBibliography"/>
        <w:ind w:left="720" w:hanging="720"/>
      </w:pPr>
      <w:r w:rsidRPr="00974263">
        <w:t>Uritskiy, G.V., DiRuggiero, J. and Taylor, J. 2018. MetaWRAP-a flexible pipeline for genome-resolved metagenomic data analysis. Microbiome. 6.</w:t>
      </w:r>
    </w:p>
    <w:p w14:paraId="702E94FE" w14:textId="77777777" w:rsidR="00974263" w:rsidRPr="00974263" w:rsidRDefault="00974263" w:rsidP="00974263">
      <w:pPr>
        <w:pStyle w:val="EndNoteBibliography"/>
        <w:ind w:left="720" w:hanging="720"/>
      </w:pPr>
      <w:r w:rsidRPr="00974263">
        <w:t>Wang, L., Wang, L.A., Zhan, X.Y., Huang, Y.K., Wang, J. and Wang, X. 2020. Response mechanism of microbial community to the environmental stress caused by the different mercury concentration in soils. Ecotox. Environ. Safe. 188, 109906.</w:t>
      </w:r>
    </w:p>
    <w:p w14:paraId="733B9100" w14:textId="77777777" w:rsidR="00974263" w:rsidRPr="00974263" w:rsidRDefault="00974263" w:rsidP="00974263">
      <w:pPr>
        <w:pStyle w:val="EndNoteBibliography"/>
        <w:ind w:left="720" w:hanging="720"/>
      </w:pPr>
      <w:r w:rsidRPr="00974263">
        <w:t>Wickham, H. 2009. ggplot2: Elegant Graphics for Data Analysis. Springer-Verlag, New York.</w:t>
      </w:r>
    </w:p>
    <w:p w14:paraId="3348AAA3" w14:textId="77777777" w:rsidR="00974263" w:rsidRPr="00974263" w:rsidRDefault="00974263" w:rsidP="00974263">
      <w:pPr>
        <w:pStyle w:val="EndNoteBibliography"/>
        <w:ind w:left="720" w:hanging="720"/>
      </w:pPr>
      <w:r w:rsidRPr="00974263">
        <w:t>Xenopoulos, M.A., Barnes, R.T., Boodoo, K.S., Butman, D., Catalán, N., D’Amario, S.C., Fasching, C., Kothawala, D.N., Pisani, O., Solomon, C.T., Spencer, R.G.M., Williams, C.J. and Wilson, H.F. 2021. How humans alter dissolved organic matter composition in freshwater: relevance for the Earth’s biogeochemistry. Biogeochemistry. 154(2), 323-348.</w:t>
      </w:r>
    </w:p>
    <w:p w14:paraId="3C32581C" w14:textId="77777777" w:rsidR="00974263" w:rsidRPr="00974263" w:rsidRDefault="00974263" w:rsidP="00974263">
      <w:pPr>
        <w:pStyle w:val="EndNoteBibliography"/>
        <w:ind w:left="720" w:hanging="720"/>
      </w:pPr>
      <w:r w:rsidRPr="00974263">
        <w:t>Xu, J., Liem-Nguyen, V., Buck, M., Bertilsson, S., Bjorn, E. and Bravo, A.G. 2021. Mercury Methylating Microbial Community Structure in Boreal Wetlands Explained by Local Physicochemical Conditions. Front. Env. Sci. 8, 518662.</w:t>
      </w:r>
    </w:p>
    <w:p w14:paraId="5130DA00" w14:textId="77777777" w:rsidR="00974263" w:rsidRPr="00974263" w:rsidRDefault="00974263" w:rsidP="00974263">
      <w:pPr>
        <w:pStyle w:val="EndNoteBibliography"/>
        <w:ind w:left="720" w:hanging="720"/>
      </w:pPr>
      <w:r w:rsidRPr="00974263">
        <w:t>Xun, W., Liu, Y., Li, W., Ren, Y., Xiong, W., Xu, Z., Zhang, N., Miao, Y., Shen, Q. and Zhang, R. 2021. Specialized metabolic functions of keystone taxa sustain soil microbiome stability. Microbiome. 9(1), 35.</w:t>
      </w:r>
    </w:p>
    <w:p w14:paraId="08F47D8D" w14:textId="77777777" w:rsidR="00974263" w:rsidRPr="00974263" w:rsidRDefault="00974263" w:rsidP="00974263">
      <w:pPr>
        <w:pStyle w:val="EndNoteBibliography"/>
        <w:ind w:left="720" w:hanging="720"/>
      </w:pPr>
      <w:r w:rsidRPr="00974263">
        <w:t>Yin, Y., Li, Y., Ma, X., Liu, J. and Jiang, G. 2013. Role of Natural Organic Matter in the Biogeochemical Cycle of Mercury : Binding and Molecular Transformation. Prog. Chem. 25(12), 2169-2177.</w:t>
      </w:r>
    </w:p>
    <w:p w14:paraId="4499D1AA" w14:textId="77777777" w:rsidR="00974263" w:rsidRPr="00974263" w:rsidRDefault="00974263" w:rsidP="00974263">
      <w:pPr>
        <w:pStyle w:val="EndNoteBibliography"/>
        <w:ind w:left="720" w:hanging="720"/>
      </w:pPr>
      <w:r w:rsidRPr="00974263">
        <w:t>Zhang, R., Aris-Brosou, S., Storck, V., Liu, J., Abdelhafiz, M.A., Feng, X., Meng, B. and Poulain, A.J. 2023. Mining-impacted rice paddies select for Archaeal methylators and reveal a putative (Archaeal) regulator of mercury methylation. ISME Commun. 3(1), 74.</w:t>
      </w:r>
    </w:p>
    <w:p w14:paraId="223E4233" w14:textId="77777777" w:rsidR="00974263" w:rsidRPr="00974263" w:rsidRDefault="00974263" w:rsidP="00974263">
      <w:pPr>
        <w:pStyle w:val="EndNoteBibliography"/>
        <w:ind w:left="720" w:hanging="720"/>
      </w:pPr>
      <w:r w:rsidRPr="00974263">
        <w:t>Zhao, L., Chen, H., Lu, X., Lin, H., Christensen, G.K., Pierce, E.M. and Gu, B. 2017. Contrasting Effects of Dissolved Organic Matter on Mercury Methylation by Geobacter sulfurreducens PCA and Desulfovibrio desulfuricans ND132. Environ. Sci. Technol. 51(18), 10468-10475.</w:t>
      </w:r>
    </w:p>
    <w:p w14:paraId="6EDA561C" w14:textId="77777777" w:rsidR="00974263" w:rsidRPr="00974263" w:rsidRDefault="00974263" w:rsidP="00974263">
      <w:pPr>
        <w:pStyle w:val="EndNoteBibliography"/>
        <w:ind w:left="720" w:hanging="720"/>
      </w:pPr>
      <w:r w:rsidRPr="00974263">
        <w:t>Zhong, H., Tang, W., Li, Z., Sonne, C., Lam, S.S., Zhang, X., Kwon, S.Y., Rinklebe, J., Nunes, L.M., Yu, R.-Q., Gu, B., Hintelmann, H., Tsui, M.T.-K., Zhao, J., Zhou, X.-Q., Wu, M., Liu, B., Hao, Y., Chen, L., Zhang, B., Tan, W., Zhang, X.-X., Ren, H. and Liu, Y.-R. 2024. Soil Geobacteraceae are the key predictors of neurotoxic methylmercury bioaccumulation in rice. Nature Food. 5(4), 301-311.</w:t>
      </w:r>
    </w:p>
    <w:p w14:paraId="07B5042C" w14:textId="2AB14CC1" w:rsidR="00617E02" w:rsidRPr="00617E02" w:rsidRDefault="00C425E2" w:rsidP="00617E02">
      <w:pPr>
        <w:pStyle w:val="EndNoteBibliography"/>
        <w:spacing w:line="360" w:lineRule="auto"/>
        <w:ind w:left="284" w:hanging="284"/>
        <w:rPr>
          <w:rFonts w:ascii="Times New Roman" w:hAnsi="Times New Roman"/>
          <w:szCs w:val="20"/>
        </w:rPr>
      </w:pPr>
      <w:r>
        <w:rPr>
          <w:rFonts w:ascii="Times New Roman" w:hAnsi="Times New Roman"/>
          <w:szCs w:val="20"/>
        </w:rPr>
        <w:fldChar w:fldCharType="end"/>
      </w:r>
    </w:p>
    <w:sectPr w:rsidR="00617E02" w:rsidRPr="00617E02" w:rsidSect="00561D8B">
      <w:footerReference w:type="even" r:id="rId34"/>
      <w:footerReference w:type="default" r:id="rId35"/>
      <w:pgSz w:w="11906" w:h="16838"/>
      <w:pgMar w:top="1134" w:right="1134" w:bottom="1134" w:left="1134"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9F6A9B" w14:textId="77777777" w:rsidR="00354C7A" w:rsidRDefault="00354C7A">
      <w:pPr>
        <w:rPr>
          <w:rFonts w:hint="eastAsia"/>
        </w:rPr>
      </w:pPr>
      <w:r>
        <w:separator/>
      </w:r>
    </w:p>
  </w:endnote>
  <w:endnote w:type="continuationSeparator" w:id="0">
    <w:p w14:paraId="56D1ECAC" w14:textId="77777777" w:rsidR="00354C7A" w:rsidRDefault="00354C7A">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UI">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E957C"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separate"/>
    </w:r>
    <w:r>
      <w:rPr>
        <w:rStyle w:val="ab"/>
        <w:noProof/>
      </w:rPr>
      <w:t>3</w:t>
    </w:r>
    <w:r>
      <w:rPr>
        <w:rStyle w:val="ab"/>
      </w:rPr>
      <w:fldChar w:fldCharType="end"/>
    </w:r>
  </w:p>
  <w:p w14:paraId="11F97404" w14:textId="77777777" w:rsidR="00924724" w:rsidRDefault="00924724">
    <w:pPr>
      <w:pStyle w:val="aa"/>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0C3DC7"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w:t>
    </w:r>
    <w:r w:rsidRPr="00340BBE">
      <w:rPr>
        <w:rStyle w:val="ab"/>
        <w:rFonts w:ascii="Times New Roman" w:hAnsi="Times New Roman"/>
      </w:rPr>
      <w:fldChar w:fldCharType="end"/>
    </w:r>
  </w:p>
  <w:p w14:paraId="19AAD79B" w14:textId="77777777" w:rsidR="00924724" w:rsidRDefault="00924724">
    <w:pPr>
      <w:pStyle w:val="aa"/>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1A4F7"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end"/>
    </w:r>
  </w:p>
  <w:p w14:paraId="7CE24BF4" w14:textId="77777777" w:rsidR="00924724" w:rsidRDefault="00924724">
    <w:pPr>
      <w:pStyle w:val="aa"/>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52F478"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29</w:t>
    </w:r>
    <w:r w:rsidRPr="00340BBE">
      <w:rPr>
        <w:rStyle w:val="ab"/>
        <w:rFonts w:ascii="Times New Roman" w:hAnsi="Times New Roman"/>
      </w:rPr>
      <w:fldChar w:fldCharType="end"/>
    </w:r>
  </w:p>
  <w:p w14:paraId="2E7995D5" w14:textId="77777777" w:rsidR="00924724" w:rsidRDefault="00924724">
    <w:pPr>
      <w:pStyle w:val="aa"/>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214847" w14:textId="77777777" w:rsidR="00354C7A" w:rsidRDefault="00354C7A">
      <w:pPr>
        <w:rPr>
          <w:rFonts w:hint="eastAsia"/>
        </w:rPr>
      </w:pPr>
      <w:r>
        <w:separator/>
      </w:r>
    </w:p>
  </w:footnote>
  <w:footnote w:type="continuationSeparator" w:id="0">
    <w:p w14:paraId="16AD47B7" w14:textId="77777777" w:rsidR="00354C7A" w:rsidRDefault="00354C7A">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FF52D" w14:textId="2F246B9B" w:rsidR="0097672F" w:rsidRPr="00ED317C" w:rsidRDefault="00ED317C" w:rsidP="00ED317C">
    <w:pPr>
      <w:pBdr>
        <w:bottom w:val="single" w:sz="4" w:space="1" w:color="auto"/>
      </w:pBdr>
      <w:jc w:val="right"/>
      <w:rPr>
        <w:rFonts w:ascii="Times New Roman" w:hAnsi="Times New Roman"/>
        <w:sz w:val="24"/>
        <w:szCs w:val="28"/>
      </w:rPr>
    </w:pPr>
    <w:r w:rsidRPr="00ED317C">
      <w:rPr>
        <w:rFonts w:ascii="Times New Roman" w:hAnsi="Times New Roman"/>
        <w:sz w:val="24"/>
        <w:szCs w:val="28"/>
      </w:rPr>
      <w:t>Core Microbiome: Characterization and Function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D9176C7"/>
    <w:multiLevelType w:val="hybridMultilevel"/>
    <w:tmpl w:val="203E71AC"/>
    <w:lvl w:ilvl="0" w:tplc="9DCC090A">
      <w:start w:val="1"/>
      <w:numFmt w:val="decimal"/>
      <w:lvlText w:val="%1."/>
      <w:lvlJc w:val="left"/>
      <w:pPr>
        <w:tabs>
          <w:tab w:val="num" w:pos="1728"/>
        </w:tabs>
        <w:ind w:left="1728" w:hanging="102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num w:numId="1" w16cid:durableId="11921880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Water Research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xwvexrp80a9z9e9rd7pw5zitwfzrast2zvz&quot;&gt;My EndNote Library Copy-Converted&lt;record-ids&gt;&lt;item&gt;8289&lt;/item&gt;&lt;item&gt;8328&lt;/item&gt;&lt;item&gt;8330&lt;/item&gt;&lt;item&gt;8332&lt;/item&gt;&lt;item&gt;8334&lt;/item&gt;&lt;item&gt;8335&lt;/item&gt;&lt;item&gt;8336&lt;/item&gt;&lt;item&gt;8338&lt;/item&gt;&lt;item&gt;8339&lt;/item&gt;&lt;item&gt;8340&lt;/item&gt;&lt;item&gt;8343&lt;/item&gt;&lt;item&gt;8345&lt;/item&gt;&lt;item&gt;8348&lt;/item&gt;&lt;item&gt;8349&lt;/item&gt;&lt;item&gt;8355&lt;/item&gt;&lt;item&gt;8363&lt;/item&gt;&lt;item&gt;8369&lt;/item&gt;&lt;item&gt;8375&lt;/item&gt;&lt;item&gt;8376&lt;/item&gt;&lt;item&gt;8377&lt;/item&gt;&lt;item&gt;8378&lt;/item&gt;&lt;item&gt;8379&lt;/item&gt;&lt;item&gt;8382&lt;/item&gt;&lt;item&gt;8383&lt;/item&gt;&lt;item&gt;8388&lt;/item&gt;&lt;item&gt;8389&lt;/item&gt;&lt;item&gt;8390&lt;/item&gt;&lt;item&gt;8391&lt;/item&gt;&lt;item&gt;8392&lt;/item&gt;&lt;item&gt;8393&lt;/item&gt;&lt;item&gt;8394&lt;/item&gt;&lt;item&gt;8395&lt;/item&gt;&lt;item&gt;8416&lt;/item&gt;&lt;item&gt;8426&lt;/item&gt;&lt;item&gt;8438&lt;/item&gt;&lt;item&gt;8453&lt;/item&gt;&lt;item&gt;8470&lt;/item&gt;&lt;item&gt;8471&lt;/item&gt;&lt;item&gt;8531&lt;/item&gt;&lt;item&gt;8536&lt;/item&gt;&lt;item&gt;8542&lt;/item&gt;&lt;item&gt;8547&lt;/item&gt;&lt;item&gt;8549&lt;/item&gt;&lt;item&gt;8550&lt;/item&gt;&lt;item&gt;8551&lt;/item&gt;&lt;item&gt;8554&lt;/item&gt;&lt;item&gt;8555&lt;/item&gt;&lt;item&gt;8556&lt;/item&gt;&lt;item&gt;8560&lt;/item&gt;&lt;item&gt;8561&lt;/item&gt;&lt;item&gt;8562&lt;/item&gt;&lt;item&gt;8563&lt;/item&gt;&lt;item&gt;8565&lt;/item&gt;&lt;item&gt;8566&lt;/item&gt;&lt;item&gt;8581&lt;/item&gt;&lt;item&gt;8582&lt;/item&gt;&lt;item&gt;8778&lt;/item&gt;&lt;item&gt;8793&lt;/item&gt;&lt;item&gt;8795&lt;/item&gt;&lt;item&gt;8797&lt;/item&gt;&lt;item&gt;8799&lt;/item&gt;&lt;item&gt;8800&lt;/item&gt;&lt;item&gt;9006&lt;/item&gt;&lt;item&gt;9007&lt;/item&gt;&lt;item&gt;9008&lt;/item&gt;&lt;item&gt;9009&lt;/item&gt;&lt;item&gt;9010&lt;/item&gt;&lt;item&gt;9011&lt;/item&gt;&lt;item&gt;9012&lt;/item&gt;&lt;item&gt;9014&lt;/item&gt;&lt;item&gt;9015&lt;/item&gt;&lt;item&gt;9016&lt;/item&gt;&lt;item&gt;9017&lt;/item&gt;&lt;item&gt;9018&lt;/item&gt;&lt;item&gt;9459&lt;/item&gt;&lt;item&gt;9461&lt;/item&gt;&lt;item&gt;9462&lt;/item&gt;&lt;item&gt;9463&lt;/item&gt;&lt;item&gt;9464&lt;/item&gt;&lt;/record-ids&gt;&lt;/item&gt;&lt;/Libraries&gt;"/>
  </w:docVars>
  <w:rsids>
    <w:rsidRoot w:val="004048D9"/>
    <w:rsid w:val="00004BBF"/>
    <w:rsid w:val="000050DA"/>
    <w:rsid w:val="00006BBD"/>
    <w:rsid w:val="000101F9"/>
    <w:rsid w:val="0001312C"/>
    <w:rsid w:val="00013199"/>
    <w:rsid w:val="0001322B"/>
    <w:rsid w:val="000137B7"/>
    <w:rsid w:val="000139B0"/>
    <w:rsid w:val="0001507D"/>
    <w:rsid w:val="00015875"/>
    <w:rsid w:val="000163A5"/>
    <w:rsid w:val="00016B20"/>
    <w:rsid w:val="00017031"/>
    <w:rsid w:val="00022EB4"/>
    <w:rsid w:val="0002381C"/>
    <w:rsid w:val="00023BC0"/>
    <w:rsid w:val="00024B95"/>
    <w:rsid w:val="00024E28"/>
    <w:rsid w:val="0002714F"/>
    <w:rsid w:val="000304D4"/>
    <w:rsid w:val="00030A08"/>
    <w:rsid w:val="0003250A"/>
    <w:rsid w:val="0003256E"/>
    <w:rsid w:val="000329AC"/>
    <w:rsid w:val="000334A6"/>
    <w:rsid w:val="00034215"/>
    <w:rsid w:val="0003532D"/>
    <w:rsid w:val="000357DC"/>
    <w:rsid w:val="000361E9"/>
    <w:rsid w:val="00036A4E"/>
    <w:rsid w:val="00041899"/>
    <w:rsid w:val="0004192D"/>
    <w:rsid w:val="00041D10"/>
    <w:rsid w:val="000420C9"/>
    <w:rsid w:val="00044C8F"/>
    <w:rsid w:val="00044DC3"/>
    <w:rsid w:val="0004535A"/>
    <w:rsid w:val="00045366"/>
    <w:rsid w:val="000457D7"/>
    <w:rsid w:val="00046D99"/>
    <w:rsid w:val="00046E85"/>
    <w:rsid w:val="00047122"/>
    <w:rsid w:val="00050343"/>
    <w:rsid w:val="000509BD"/>
    <w:rsid w:val="000514DD"/>
    <w:rsid w:val="0005265A"/>
    <w:rsid w:val="0005463F"/>
    <w:rsid w:val="00055E89"/>
    <w:rsid w:val="000569CE"/>
    <w:rsid w:val="00060E11"/>
    <w:rsid w:val="00061268"/>
    <w:rsid w:val="00063255"/>
    <w:rsid w:val="00063B82"/>
    <w:rsid w:val="000653C0"/>
    <w:rsid w:val="00065B7D"/>
    <w:rsid w:val="00067FCE"/>
    <w:rsid w:val="00071A44"/>
    <w:rsid w:val="00072098"/>
    <w:rsid w:val="00073B9E"/>
    <w:rsid w:val="0007481B"/>
    <w:rsid w:val="00080120"/>
    <w:rsid w:val="00080FC4"/>
    <w:rsid w:val="00081017"/>
    <w:rsid w:val="000836B4"/>
    <w:rsid w:val="000838D1"/>
    <w:rsid w:val="00083E69"/>
    <w:rsid w:val="0008426B"/>
    <w:rsid w:val="000848D3"/>
    <w:rsid w:val="00084D22"/>
    <w:rsid w:val="00085032"/>
    <w:rsid w:val="0008599E"/>
    <w:rsid w:val="00086606"/>
    <w:rsid w:val="0008685A"/>
    <w:rsid w:val="00087CCD"/>
    <w:rsid w:val="0009283F"/>
    <w:rsid w:val="00093CE9"/>
    <w:rsid w:val="00094A8B"/>
    <w:rsid w:val="00094A95"/>
    <w:rsid w:val="0009558B"/>
    <w:rsid w:val="00095F43"/>
    <w:rsid w:val="000A04AC"/>
    <w:rsid w:val="000A0FB4"/>
    <w:rsid w:val="000A12C6"/>
    <w:rsid w:val="000A20B9"/>
    <w:rsid w:val="000A32B9"/>
    <w:rsid w:val="000A376B"/>
    <w:rsid w:val="000A3D99"/>
    <w:rsid w:val="000A702F"/>
    <w:rsid w:val="000A70CB"/>
    <w:rsid w:val="000A72DA"/>
    <w:rsid w:val="000A72E2"/>
    <w:rsid w:val="000B1121"/>
    <w:rsid w:val="000B1D40"/>
    <w:rsid w:val="000B1ECA"/>
    <w:rsid w:val="000B33C3"/>
    <w:rsid w:val="000B4CDA"/>
    <w:rsid w:val="000B5241"/>
    <w:rsid w:val="000B5E6B"/>
    <w:rsid w:val="000B6950"/>
    <w:rsid w:val="000B731B"/>
    <w:rsid w:val="000C00BC"/>
    <w:rsid w:val="000C138C"/>
    <w:rsid w:val="000C1754"/>
    <w:rsid w:val="000C1C0D"/>
    <w:rsid w:val="000C3DCF"/>
    <w:rsid w:val="000C5088"/>
    <w:rsid w:val="000C6182"/>
    <w:rsid w:val="000C6557"/>
    <w:rsid w:val="000C6C4A"/>
    <w:rsid w:val="000C77E0"/>
    <w:rsid w:val="000D1324"/>
    <w:rsid w:val="000D1CD4"/>
    <w:rsid w:val="000D2537"/>
    <w:rsid w:val="000D4485"/>
    <w:rsid w:val="000D47A0"/>
    <w:rsid w:val="000D4A93"/>
    <w:rsid w:val="000D4D26"/>
    <w:rsid w:val="000D4DA9"/>
    <w:rsid w:val="000D5A7F"/>
    <w:rsid w:val="000D5D6E"/>
    <w:rsid w:val="000D63F8"/>
    <w:rsid w:val="000D670D"/>
    <w:rsid w:val="000E16E1"/>
    <w:rsid w:val="000E2279"/>
    <w:rsid w:val="000E2738"/>
    <w:rsid w:val="000E2C5E"/>
    <w:rsid w:val="000E3622"/>
    <w:rsid w:val="000E3984"/>
    <w:rsid w:val="000E4869"/>
    <w:rsid w:val="000E5CC1"/>
    <w:rsid w:val="000E6196"/>
    <w:rsid w:val="000E6552"/>
    <w:rsid w:val="000F002E"/>
    <w:rsid w:val="000F18DC"/>
    <w:rsid w:val="000F1AFA"/>
    <w:rsid w:val="000F1B07"/>
    <w:rsid w:val="000F23A5"/>
    <w:rsid w:val="000F253C"/>
    <w:rsid w:val="000F38D9"/>
    <w:rsid w:val="000F40B4"/>
    <w:rsid w:val="000F51B2"/>
    <w:rsid w:val="000F54EE"/>
    <w:rsid w:val="00100AC7"/>
    <w:rsid w:val="001014E7"/>
    <w:rsid w:val="00103381"/>
    <w:rsid w:val="00104045"/>
    <w:rsid w:val="00105FCE"/>
    <w:rsid w:val="00106D1A"/>
    <w:rsid w:val="00111F55"/>
    <w:rsid w:val="00112963"/>
    <w:rsid w:val="00113431"/>
    <w:rsid w:val="00113432"/>
    <w:rsid w:val="00113B72"/>
    <w:rsid w:val="0011415C"/>
    <w:rsid w:val="0011484E"/>
    <w:rsid w:val="00115CA3"/>
    <w:rsid w:val="00116CB2"/>
    <w:rsid w:val="001173F7"/>
    <w:rsid w:val="00117F1D"/>
    <w:rsid w:val="0012054E"/>
    <w:rsid w:val="00120E43"/>
    <w:rsid w:val="00123C3C"/>
    <w:rsid w:val="0012435E"/>
    <w:rsid w:val="001244F3"/>
    <w:rsid w:val="00125FF0"/>
    <w:rsid w:val="0012642C"/>
    <w:rsid w:val="00126E0A"/>
    <w:rsid w:val="00127690"/>
    <w:rsid w:val="00130388"/>
    <w:rsid w:val="00130BEF"/>
    <w:rsid w:val="001319A9"/>
    <w:rsid w:val="001337E3"/>
    <w:rsid w:val="00135555"/>
    <w:rsid w:val="001362E0"/>
    <w:rsid w:val="00137306"/>
    <w:rsid w:val="00137A45"/>
    <w:rsid w:val="00137D80"/>
    <w:rsid w:val="0014067E"/>
    <w:rsid w:val="00141845"/>
    <w:rsid w:val="001420A3"/>
    <w:rsid w:val="001422DC"/>
    <w:rsid w:val="00142DB8"/>
    <w:rsid w:val="00142E1D"/>
    <w:rsid w:val="00143B3E"/>
    <w:rsid w:val="00147289"/>
    <w:rsid w:val="00152EBA"/>
    <w:rsid w:val="00153826"/>
    <w:rsid w:val="00153C76"/>
    <w:rsid w:val="00153EC0"/>
    <w:rsid w:val="00154D8A"/>
    <w:rsid w:val="001554FE"/>
    <w:rsid w:val="001559C8"/>
    <w:rsid w:val="00160E0D"/>
    <w:rsid w:val="00161195"/>
    <w:rsid w:val="00161A9E"/>
    <w:rsid w:val="00162862"/>
    <w:rsid w:val="00162BB5"/>
    <w:rsid w:val="0016551A"/>
    <w:rsid w:val="0016765B"/>
    <w:rsid w:val="00167CB5"/>
    <w:rsid w:val="00167F4C"/>
    <w:rsid w:val="00170249"/>
    <w:rsid w:val="00170AE7"/>
    <w:rsid w:val="001720D2"/>
    <w:rsid w:val="001738D7"/>
    <w:rsid w:val="00173AAB"/>
    <w:rsid w:val="00173C34"/>
    <w:rsid w:val="00174D77"/>
    <w:rsid w:val="00176796"/>
    <w:rsid w:val="00176ACA"/>
    <w:rsid w:val="00177ADC"/>
    <w:rsid w:val="00177E4B"/>
    <w:rsid w:val="00180680"/>
    <w:rsid w:val="00180CAE"/>
    <w:rsid w:val="0018150C"/>
    <w:rsid w:val="00181CA0"/>
    <w:rsid w:val="00183E98"/>
    <w:rsid w:val="00185F9F"/>
    <w:rsid w:val="00186329"/>
    <w:rsid w:val="00186404"/>
    <w:rsid w:val="00187C5C"/>
    <w:rsid w:val="00191968"/>
    <w:rsid w:val="00193E6F"/>
    <w:rsid w:val="00193F7E"/>
    <w:rsid w:val="001951B3"/>
    <w:rsid w:val="001953DB"/>
    <w:rsid w:val="00195779"/>
    <w:rsid w:val="00195EF9"/>
    <w:rsid w:val="001976C5"/>
    <w:rsid w:val="00197A8F"/>
    <w:rsid w:val="001A13FD"/>
    <w:rsid w:val="001A2958"/>
    <w:rsid w:val="001A2F46"/>
    <w:rsid w:val="001A3B44"/>
    <w:rsid w:val="001A43DE"/>
    <w:rsid w:val="001A5166"/>
    <w:rsid w:val="001A7B0F"/>
    <w:rsid w:val="001B090A"/>
    <w:rsid w:val="001B0ECE"/>
    <w:rsid w:val="001B1B64"/>
    <w:rsid w:val="001B262B"/>
    <w:rsid w:val="001B2876"/>
    <w:rsid w:val="001B3293"/>
    <w:rsid w:val="001B3AC8"/>
    <w:rsid w:val="001B53E1"/>
    <w:rsid w:val="001C0836"/>
    <w:rsid w:val="001C0A33"/>
    <w:rsid w:val="001C1690"/>
    <w:rsid w:val="001C2029"/>
    <w:rsid w:val="001C212E"/>
    <w:rsid w:val="001C596A"/>
    <w:rsid w:val="001C6002"/>
    <w:rsid w:val="001C6499"/>
    <w:rsid w:val="001C6EA1"/>
    <w:rsid w:val="001C7C65"/>
    <w:rsid w:val="001D03A3"/>
    <w:rsid w:val="001D0461"/>
    <w:rsid w:val="001D451C"/>
    <w:rsid w:val="001D4A5B"/>
    <w:rsid w:val="001D4C9E"/>
    <w:rsid w:val="001D4E19"/>
    <w:rsid w:val="001D62D5"/>
    <w:rsid w:val="001D6E1A"/>
    <w:rsid w:val="001D6EC7"/>
    <w:rsid w:val="001E12B5"/>
    <w:rsid w:val="001E180D"/>
    <w:rsid w:val="001E1EB2"/>
    <w:rsid w:val="001E23A6"/>
    <w:rsid w:val="001E2538"/>
    <w:rsid w:val="001E57D8"/>
    <w:rsid w:val="001E626B"/>
    <w:rsid w:val="001E66AA"/>
    <w:rsid w:val="001E6CD0"/>
    <w:rsid w:val="001E7207"/>
    <w:rsid w:val="001E76F9"/>
    <w:rsid w:val="001F0410"/>
    <w:rsid w:val="001F392B"/>
    <w:rsid w:val="001F41FA"/>
    <w:rsid w:val="001F4391"/>
    <w:rsid w:val="001F4E4F"/>
    <w:rsid w:val="001F5282"/>
    <w:rsid w:val="001F5295"/>
    <w:rsid w:val="001F52CA"/>
    <w:rsid w:val="001F6493"/>
    <w:rsid w:val="00200334"/>
    <w:rsid w:val="00201AFA"/>
    <w:rsid w:val="00201B38"/>
    <w:rsid w:val="0020339E"/>
    <w:rsid w:val="00203BE3"/>
    <w:rsid w:val="00204001"/>
    <w:rsid w:val="002069E4"/>
    <w:rsid w:val="0020755F"/>
    <w:rsid w:val="00207F1D"/>
    <w:rsid w:val="0021067D"/>
    <w:rsid w:val="0021123F"/>
    <w:rsid w:val="00212912"/>
    <w:rsid w:val="0021595F"/>
    <w:rsid w:val="00215A6F"/>
    <w:rsid w:val="00215FB3"/>
    <w:rsid w:val="002210A8"/>
    <w:rsid w:val="002215A6"/>
    <w:rsid w:val="002239AB"/>
    <w:rsid w:val="002241B5"/>
    <w:rsid w:val="002241E5"/>
    <w:rsid w:val="00224203"/>
    <w:rsid w:val="00226AF3"/>
    <w:rsid w:val="002275CB"/>
    <w:rsid w:val="00230DBF"/>
    <w:rsid w:val="00230EA8"/>
    <w:rsid w:val="00231412"/>
    <w:rsid w:val="0023335F"/>
    <w:rsid w:val="002341AD"/>
    <w:rsid w:val="00234585"/>
    <w:rsid w:val="00235EBD"/>
    <w:rsid w:val="00236AF9"/>
    <w:rsid w:val="00236D5A"/>
    <w:rsid w:val="00236E8B"/>
    <w:rsid w:val="002374EC"/>
    <w:rsid w:val="00241A69"/>
    <w:rsid w:val="00242793"/>
    <w:rsid w:val="00243388"/>
    <w:rsid w:val="00243C69"/>
    <w:rsid w:val="00245D63"/>
    <w:rsid w:val="00245EB0"/>
    <w:rsid w:val="00247740"/>
    <w:rsid w:val="002478C4"/>
    <w:rsid w:val="0025022A"/>
    <w:rsid w:val="002506EB"/>
    <w:rsid w:val="00250AA9"/>
    <w:rsid w:val="00253FF0"/>
    <w:rsid w:val="00257168"/>
    <w:rsid w:val="00262A69"/>
    <w:rsid w:val="00263A2D"/>
    <w:rsid w:val="0026407A"/>
    <w:rsid w:val="00264CB2"/>
    <w:rsid w:val="00264EF2"/>
    <w:rsid w:val="00265308"/>
    <w:rsid w:val="0026585D"/>
    <w:rsid w:val="0026655F"/>
    <w:rsid w:val="00266874"/>
    <w:rsid w:val="0027027B"/>
    <w:rsid w:val="00270B15"/>
    <w:rsid w:val="00270E58"/>
    <w:rsid w:val="002710EC"/>
    <w:rsid w:val="00271153"/>
    <w:rsid w:val="00272B3D"/>
    <w:rsid w:val="002740EB"/>
    <w:rsid w:val="00274347"/>
    <w:rsid w:val="00274A80"/>
    <w:rsid w:val="00276264"/>
    <w:rsid w:val="00277900"/>
    <w:rsid w:val="002813B4"/>
    <w:rsid w:val="0028255B"/>
    <w:rsid w:val="00282A93"/>
    <w:rsid w:val="00282E59"/>
    <w:rsid w:val="00285CFD"/>
    <w:rsid w:val="0028693C"/>
    <w:rsid w:val="00286B50"/>
    <w:rsid w:val="002900EA"/>
    <w:rsid w:val="002908F1"/>
    <w:rsid w:val="0029187B"/>
    <w:rsid w:val="00292465"/>
    <w:rsid w:val="00293ECC"/>
    <w:rsid w:val="002944C3"/>
    <w:rsid w:val="00294E49"/>
    <w:rsid w:val="00296763"/>
    <w:rsid w:val="002A0174"/>
    <w:rsid w:val="002A3A08"/>
    <w:rsid w:val="002A5156"/>
    <w:rsid w:val="002A53D2"/>
    <w:rsid w:val="002A575C"/>
    <w:rsid w:val="002A7299"/>
    <w:rsid w:val="002A7A10"/>
    <w:rsid w:val="002B0C6E"/>
    <w:rsid w:val="002B1A29"/>
    <w:rsid w:val="002B2260"/>
    <w:rsid w:val="002B43FD"/>
    <w:rsid w:val="002B594F"/>
    <w:rsid w:val="002B5976"/>
    <w:rsid w:val="002B6533"/>
    <w:rsid w:val="002B6ED2"/>
    <w:rsid w:val="002B7C74"/>
    <w:rsid w:val="002C0036"/>
    <w:rsid w:val="002C0243"/>
    <w:rsid w:val="002C1152"/>
    <w:rsid w:val="002C1DBF"/>
    <w:rsid w:val="002C2A01"/>
    <w:rsid w:val="002C2CCB"/>
    <w:rsid w:val="002C35C1"/>
    <w:rsid w:val="002C4B29"/>
    <w:rsid w:val="002C4EC1"/>
    <w:rsid w:val="002C53E9"/>
    <w:rsid w:val="002C5D39"/>
    <w:rsid w:val="002C5F08"/>
    <w:rsid w:val="002C60E1"/>
    <w:rsid w:val="002C6BCF"/>
    <w:rsid w:val="002D1619"/>
    <w:rsid w:val="002D239B"/>
    <w:rsid w:val="002D3D83"/>
    <w:rsid w:val="002D60DB"/>
    <w:rsid w:val="002D66F3"/>
    <w:rsid w:val="002D671E"/>
    <w:rsid w:val="002D677F"/>
    <w:rsid w:val="002D691B"/>
    <w:rsid w:val="002D6C88"/>
    <w:rsid w:val="002D74B7"/>
    <w:rsid w:val="002E0BAA"/>
    <w:rsid w:val="002E1096"/>
    <w:rsid w:val="002E248C"/>
    <w:rsid w:val="002E5448"/>
    <w:rsid w:val="002E641B"/>
    <w:rsid w:val="002E666F"/>
    <w:rsid w:val="002E6B95"/>
    <w:rsid w:val="002E70DA"/>
    <w:rsid w:val="002F063E"/>
    <w:rsid w:val="002F09F0"/>
    <w:rsid w:val="002F1D4E"/>
    <w:rsid w:val="002F3B75"/>
    <w:rsid w:val="002F3DB0"/>
    <w:rsid w:val="002F4BC1"/>
    <w:rsid w:val="002F5C5E"/>
    <w:rsid w:val="002F6442"/>
    <w:rsid w:val="00300544"/>
    <w:rsid w:val="003006DC"/>
    <w:rsid w:val="0030093F"/>
    <w:rsid w:val="003014E8"/>
    <w:rsid w:val="00301A95"/>
    <w:rsid w:val="003056AD"/>
    <w:rsid w:val="0030593B"/>
    <w:rsid w:val="00305E1D"/>
    <w:rsid w:val="00305FBE"/>
    <w:rsid w:val="00306C27"/>
    <w:rsid w:val="003079D8"/>
    <w:rsid w:val="003105CF"/>
    <w:rsid w:val="0031086B"/>
    <w:rsid w:val="00310FEF"/>
    <w:rsid w:val="0031184F"/>
    <w:rsid w:val="003121E2"/>
    <w:rsid w:val="00312995"/>
    <w:rsid w:val="00313E99"/>
    <w:rsid w:val="0031407F"/>
    <w:rsid w:val="00314531"/>
    <w:rsid w:val="00314583"/>
    <w:rsid w:val="0031466D"/>
    <w:rsid w:val="003157E7"/>
    <w:rsid w:val="003168BE"/>
    <w:rsid w:val="003209A2"/>
    <w:rsid w:val="00320A91"/>
    <w:rsid w:val="0032211B"/>
    <w:rsid w:val="00323D98"/>
    <w:rsid w:val="003241B2"/>
    <w:rsid w:val="003272CB"/>
    <w:rsid w:val="00330A9F"/>
    <w:rsid w:val="00330DF1"/>
    <w:rsid w:val="00331A34"/>
    <w:rsid w:val="00331C51"/>
    <w:rsid w:val="00332B2C"/>
    <w:rsid w:val="00332F11"/>
    <w:rsid w:val="0033660E"/>
    <w:rsid w:val="00340BBE"/>
    <w:rsid w:val="003428BE"/>
    <w:rsid w:val="00343EAC"/>
    <w:rsid w:val="0034507D"/>
    <w:rsid w:val="003460B9"/>
    <w:rsid w:val="00350FC9"/>
    <w:rsid w:val="00351271"/>
    <w:rsid w:val="003529A3"/>
    <w:rsid w:val="00352E01"/>
    <w:rsid w:val="00354C7A"/>
    <w:rsid w:val="0035569A"/>
    <w:rsid w:val="00356FD5"/>
    <w:rsid w:val="00357916"/>
    <w:rsid w:val="00357D90"/>
    <w:rsid w:val="00360852"/>
    <w:rsid w:val="00361446"/>
    <w:rsid w:val="00362527"/>
    <w:rsid w:val="00362C4C"/>
    <w:rsid w:val="0036446E"/>
    <w:rsid w:val="00366F70"/>
    <w:rsid w:val="00370EEE"/>
    <w:rsid w:val="00370F36"/>
    <w:rsid w:val="003713CB"/>
    <w:rsid w:val="00372731"/>
    <w:rsid w:val="00372F64"/>
    <w:rsid w:val="0037320A"/>
    <w:rsid w:val="00373D20"/>
    <w:rsid w:val="00377633"/>
    <w:rsid w:val="0037795A"/>
    <w:rsid w:val="0038047F"/>
    <w:rsid w:val="00380B5A"/>
    <w:rsid w:val="00383316"/>
    <w:rsid w:val="00383AFE"/>
    <w:rsid w:val="003851D6"/>
    <w:rsid w:val="00385417"/>
    <w:rsid w:val="00385F6D"/>
    <w:rsid w:val="00387C1E"/>
    <w:rsid w:val="00387D6C"/>
    <w:rsid w:val="00387F90"/>
    <w:rsid w:val="0039027F"/>
    <w:rsid w:val="00391852"/>
    <w:rsid w:val="00391895"/>
    <w:rsid w:val="00392512"/>
    <w:rsid w:val="0039277E"/>
    <w:rsid w:val="00392D15"/>
    <w:rsid w:val="003933CC"/>
    <w:rsid w:val="0039343B"/>
    <w:rsid w:val="00393500"/>
    <w:rsid w:val="00394C23"/>
    <w:rsid w:val="00395191"/>
    <w:rsid w:val="00395CE5"/>
    <w:rsid w:val="00396746"/>
    <w:rsid w:val="003979CD"/>
    <w:rsid w:val="003A00F6"/>
    <w:rsid w:val="003A0B4C"/>
    <w:rsid w:val="003A26DE"/>
    <w:rsid w:val="003A2D98"/>
    <w:rsid w:val="003A3C3D"/>
    <w:rsid w:val="003A3D43"/>
    <w:rsid w:val="003A40A4"/>
    <w:rsid w:val="003A4194"/>
    <w:rsid w:val="003A5C2D"/>
    <w:rsid w:val="003A71A3"/>
    <w:rsid w:val="003A7527"/>
    <w:rsid w:val="003A77F4"/>
    <w:rsid w:val="003B0661"/>
    <w:rsid w:val="003B3B3F"/>
    <w:rsid w:val="003B3FF6"/>
    <w:rsid w:val="003B55D4"/>
    <w:rsid w:val="003B5E76"/>
    <w:rsid w:val="003B62AD"/>
    <w:rsid w:val="003B68F4"/>
    <w:rsid w:val="003B6CEA"/>
    <w:rsid w:val="003B7084"/>
    <w:rsid w:val="003C0819"/>
    <w:rsid w:val="003C1B97"/>
    <w:rsid w:val="003C40A0"/>
    <w:rsid w:val="003C4888"/>
    <w:rsid w:val="003C5296"/>
    <w:rsid w:val="003C79C5"/>
    <w:rsid w:val="003D1388"/>
    <w:rsid w:val="003D1D9E"/>
    <w:rsid w:val="003D2944"/>
    <w:rsid w:val="003D2FFB"/>
    <w:rsid w:val="003D4300"/>
    <w:rsid w:val="003D5259"/>
    <w:rsid w:val="003D5BFF"/>
    <w:rsid w:val="003D6C6E"/>
    <w:rsid w:val="003D718A"/>
    <w:rsid w:val="003E1B5C"/>
    <w:rsid w:val="003E1B91"/>
    <w:rsid w:val="003E391D"/>
    <w:rsid w:val="003E3AFD"/>
    <w:rsid w:val="003E426F"/>
    <w:rsid w:val="003E486C"/>
    <w:rsid w:val="003E66BA"/>
    <w:rsid w:val="003F0B16"/>
    <w:rsid w:val="003F1190"/>
    <w:rsid w:val="003F35B6"/>
    <w:rsid w:val="003F3A26"/>
    <w:rsid w:val="003F4312"/>
    <w:rsid w:val="003F45B3"/>
    <w:rsid w:val="003F54CE"/>
    <w:rsid w:val="003F6493"/>
    <w:rsid w:val="003F7C16"/>
    <w:rsid w:val="003F7DC3"/>
    <w:rsid w:val="00400307"/>
    <w:rsid w:val="004010EA"/>
    <w:rsid w:val="00401205"/>
    <w:rsid w:val="00401C29"/>
    <w:rsid w:val="00402B2B"/>
    <w:rsid w:val="00403542"/>
    <w:rsid w:val="00403A34"/>
    <w:rsid w:val="00403E56"/>
    <w:rsid w:val="00403FB6"/>
    <w:rsid w:val="004048D9"/>
    <w:rsid w:val="00404BEC"/>
    <w:rsid w:val="0040580D"/>
    <w:rsid w:val="00407C73"/>
    <w:rsid w:val="00411554"/>
    <w:rsid w:val="00411902"/>
    <w:rsid w:val="00412D1C"/>
    <w:rsid w:val="004142A9"/>
    <w:rsid w:val="0041460A"/>
    <w:rsid w:val="00414673"/>
    <w:rsid w:val="0041678C"/>
    <w:rsid w:val="004176FB"/>
    <w:rsid w:val="00417A33"/>
    <w:rsid w:val="004215A1"/>
    <w:rsid w:val="004225F6"/>
    <w:rsid w:val="00423224"/>
    <w:rsid w:val="00423554"/>
    <w:rsid w:val="00423F55"/>
    <w:rsid w:val="0042485B"/>
    <w:rsid w:val="00424E7E"/>
    <w:rsid w:val="0042628B"/>
    <w:rsid w:val="00426AE3"/>
    <w:rsid w:val="0042716C"/>
    <w:rsid w:val="004303EA"/>
    <w:rsid w:val="0043061E"/>
    <w:rsid w:val="004308E8"/>
    <w:rsid w:val="00432855"/>
    <w:rsid w:val="00432DC6"/>
    <w:rsid w:val="004335A5"/>
    <w:rsid w:val="00433C8C"/>
    <w:rsid w:val="00434AED"/>
    <w:rsid w:val="00435B46"/>
    <w:rsid w:val="00436381"/>
    <w:rsid w:val="004379D2"/>
    <w:rsid w:val="004410EE"/>
    <w:rsid w:val="00441823"/>
    <w:rsid w:val="0044269F"/>
    <w:rsid w:val="004446FE"/>
    <w:rsid w:val="00445834"/>
    <w:rsid w:val="00446B70"/>
    <w:rsid w:val="00447AA4"/>
    <w:rsid w:val="00447E9E"/>
    <w:rsid w:val="004509E3"/>
    <w:rsid w:val="004515B1"/>
    <w:rsid w:val="00453416"/>
    <w:rsid w:val="004553EF"/>
    <w:rsid w:val="004605F6"/>
    <w:rsid w:val="00460B96"/>
    <w:rsid w:val="00462ED5"/>
    <w:rsid w:val="00463AA7"/>
    <w:rsid w:val="00464707"/>
    <w:rsid w:val="0046494E"/>
    <w:rsid w:val="00465347"/>
    <w:rsid w:val="00465BF9"/>
    <w:rsid w:val="00465F91"/>
    <w:rsid w:val="004660C6"/>
    <w:rsid w:val="00466114"/>
    <w:rsid w:val="00466864"/>
    <w:rsid w:val="00467797"/>
    <w:rsid w:val="00470395"/>
    <w:rsid w:val="004715A9"/>
    <w:rsid w:val="0047258C"/>
    <w:rsid w:val="00473388"/>
    <w:rsid w:val="00473986"/>
    <w:rsid w:val="00474DC0"/>
    <w:rsid w:val="004809F8"/>
    <w:rsid w:val="00481287"/>
    <w:rsid w:val="0048149E"/>
    <w:rsid w:val="00482DBD"/>
    <w:rsid w:val="00482DBF"/>
    <w:rsid w:val="004853FB"/>
    <w:rsid w:val="004859F8"/>
    <w:rsid w:val="00486010"/>
    <w:rsid w:val="00487AF3"/>
    <w:rsid w:val="004928EF"/>
    <w:rsid w:val="004931BF"/>
    <w:rsid w:val="00493EC9"/>
    <w:rsid w:val="00495530"/>
    <w:rsid w:val="00495C78"/>
    <w:rsid w:val="004A01E7"/>
    <w:rsid w:val="004A04F4"/>
    <w:rsid w:val="004A05ED"/>
    <w:rsid w:val="004A2407"/>
    <w:rsid w:val="004A2905"/>
    <w:rsid w:val="004A2C72"/>
    <w:rsid w:val="004A2F08"/>
    <w:rsid w:val="004A421E"/>
    <w:rsid w:val="004A6857"/>
    <w:rsid w:val="004B01CE"/>
    <w:rsid w:val="004B28D7"/>
    <w:rsid w:val="004B3999"/>
    <w:rsid w:val="004B4035"/>
    <w:rsid w:val="004B464C"/>
    <w:rsid w:val="004B770C"/>
    <w:rsid w:val="004B7CE4"/>
    <w:rsid w:val="004C0F5E"/>
    <w:rsid w:val="004C14BF"/>
    <w:rsid w:val="004C2811"/>
    <w:rsid w:val="004C3797"/>
    <w:rsid w:val="004C42F5"/>
    <w:rsid w:val="004C570B"/>
    <w:rsid w:val="004D025A"/>
    <w:rsid w:val="004D17ED"/>
    <w:rsid w:val="004D3A72"/>
    <w:rsid w:val="004D5A62"/>
    <w:rsid w:val="004D5C0F"/>
    <w:rsid w:val="004D6F0C"/>
    <w:rsid w:val="004D7B9D"/>
    <w:rsid w:val="004E03AD"/>
    <w:rsid w:val="004E12EE"/>
    <w:rsid w:val="004E16DD"/>
    <w:rsid w:val="004E1C7F"/>
    <w:rsid w:val="004E2494"/>
    <w:rsid w:val="004E28A6"/>
    <w:rsid w:val="004E2DDB"/>
    <w:rsid w:val="004E4061"/>
    <w:rsid w:val="004E5226"/>
    <w:rsid w:val="004E5F86"/>
    <w:rsid w:val="004F04A4"/>
    <w:rsid w:val="004F3D96"/>
    <w:rsid w:val="004F3DB8"/>
    <w:rsid w:val="004F46F8"/>
    <w:rsid w:val="004F4B72"/>
    <w:rsid w:val="004F4B99"/>
    <w:rsid w:val="004F52CA"/>
    <w:rsid w:val="004F5500"/>
    <w:rsid w:val="004F56CA"/>
    <w:rsid w:val="004F6152"/>
    <w:rsid w:val="004F692D"/>
    <w:rsid w:val="004F7BFA"/>
    <w:rsid w:val="004F7D11"/>
    <w:rsid w:val="0050096B"/>
    <w:rsid w:val="005018CD"/>
    <w:rsid w:val="0050280E"/>
    <w:rsid w:val="00504335"/>
    <w:rsid w:val="0050486C"/>
    <w:rsid w:val="00504B13"/>
    <w:rsid w:val="005104FC"/>
    <w:rsid w:val="005120BF"/>
    <w:rsid w:val="005124FF"/>
    <w:rsid w:val="00512EDD"/>
    <w:rsid w:val="00514579"/>
    <w:rsid w:val="00514D92"/>
    <w:rsid w:val="00515396"/>
    <w:rsid w:val="00516F6B"/>
    <w:rsid w:val="005174C3"/>
    <w:rsid w:val="00520AE0"/>
    <w:rsid w:val="00520BE5"/>
    <w:rsid w:val="00521A61"/>
    <w:rsid w:val="005248B3"/>
    <w:rsid w:val="005253A6"/>
    <w:rsid w:val="00527AE3"/>
    <w:rsid w:val="00527F76"/>
    <w:rsid w:val="00534C78"/>
    <w:rsid w:val="00534E2A"/>
    <w:rsid w:val="005362E6"/>
    <w:rsid w:val="0053650A"/>
    <w:rsid w:val="0054010B"/>
    <w:rsid w:val="0054030D"/>
    <w:rsid w:val="00540D03"/>
    <w:rsid w:val="0054165D"/>
    <w:rsid w:val="005421EF"/>
    <w:rsid w:val="005425D6"/>
    <w:rsid w:val="00542A0D"/>
    <w:rsid w:val="005433C5"/>
    <w:rsid w:val="00544ABA"/>
    <w:rsid w:val="0054526D"/>
    <w:rsid w:val="005457EC"/>
    <w:rsid w:val="00546832"/>
    <w:rsid w:val="00547ECE"/>
    <w:rsid w:val="005507DF"/>
    <w:rsid w:val="005508FF"/>
    <w:rsid w:val="00550DF9"/>
    <w:rsid w:val="00550FBB"/>
    <w:rsid w:val="00551863"/>
    <w:rsid w:val="00551F90"/>
    <w:rsid w:val="005533BD"/>
    <w:rsid w:val="0055391A"/>
    <w:rsid w:val="00554DAD"/>
    <w:rsid w:val="00556051"/>
    <w:rsid w:val="00556170"/>
    <w:rsid w:val="005613A5"/>
    <w:rsid w:val="00561A55"/>
    <w:rsid w:val="00561D8B"/>
    <w:rsid w:val="00562186"/>
    <w:rsid w:val="00562B42"/>
    <w:rsid w:val="00562E0D"/>
    <w:rsid w:val="005643F4"/>
    <w:rsid w:val="00565E0D"/>
    <w:rsid w:val="00566134"/>
    <w:rsid w:val="005669AC"/>
    <w:rsid w:val="0057025A"/>
    <w:rsid w:val="0057145B"/>
    <w:rsid w:val="0057148C"/>
    <w:rsid w:val="005741AC"/>
    <w:rsid w:val="00574450"/>
    <w:rsid w:val="00574EE8"/>
    <w:rsid w:val="0057532D"/>
    <w:rsid w:val="00575361"/>
    <w:rsid w:val="005804CE"/>
    <w:rsid w:val="00580AE5"/>
    <w:rsid w:val="00580E95"/>
    <w:rsid w:val="00581E66"/>
    <w:rsid w:val="0058245D"/>
    <w:rsid w:val="005834DF"/>
    <w:rsid w:val="00583B57"/>
    <w:rsid w:val="00584E6F"/>
    <w:rsid w:val="005859D8"/>
    <w:rsid w:val="0058650B"/>
    <w:rsid w:val="00587757"/>
    <w:rsid w:val="00590311"/>
    <w:rsid w:val="005922F6"/>
    <w:rsid w:val="00592810"/>
    <w:rsid w:val="00593945"/>
    <w:rsid w:val="00597717"/>
    <w:rsid w:val="005A1048"/>
    <w:rsid w:val="005A1428"/>
    <w:rsid w:val="005A25FB"/>
    <w:rsid w:val="005A423E"/>
    <w:rsid w:val="005A5349"/>
    <w:rsid w:val="005A57BD"/>
    <w:rsid w:val="005A5B0B"/>
    <w:rsid w:val="005A5CD0"/>
    <w:rsid w:val="005A6978"/>
    <w:rsid w:val="005B0557"/>
    <w:rsid w:val="005B06EE"/>
    <w:rsid w:val="005B0C8F"/>
    <w:rsid w:val="005B255E"/>
    <w:rsid w:val="005B2651"/>
    <w:rsid w:val="005B2B71"/>
    <w:rsid w:val="005B40B4"/>
    <w:rsid w:val="005B42F8"/>
    <w:rsid w:val="005B53B0"/>
    <w:rsid w:val="005B5502"/>
    <w:rsid w:val="005B557D"/>
    <w:rsid w:val="005B57ED"/>
    <w:rsid w:val="005B5B2A"/>
    <w:rsid w:val="005B6EEE"/>
    <w:rsid w:val="005B756D"/>
    <w:rsid w:val="005B7B2C"/>
    <w:rsid w:val="005C0EDB"/>
    <w:rsid w:val="005C1876"/>
    <w:rsid w:val="005C227D"/>
    <w:rsid w:val="005C2B9F"/>
    <w:rsid w:val="005C317A"/>
    <w:rsid w:val="005C3467"/>
    <w:rsid w:val="005C3AB5"/>
    <w:rsid w:val="005C4285"/>
    <w:rsid w:val="005C494F"/>
    <w:rsid w:val="005C5310"/>
    <w:rsid w:val="005C6808"/>
    <w:rsid w:val="005C69D3"/>
    <w:rsid w:val="005C6A17"/>
    <w:rsid w:val="005C78DF"/>
    <w:rsid w:val="005D1235"/>
    <w:rsid w:val="005D1CC1"/>
    <w:rsid w:val="005D29C0"/>
    <w:rsid w:val="005D473A"/>
    <w:rsid w:val="005D52AA"/>
    <w:rsid w:val="005D544E"/>
    <w:rsid w:val="005D5C1D"/>
    <w:rsid w:val="005D6601"/>
    <w:rsid w:val="005D6CC8"/>
    <w:rsid w:val="005E00B3"/>
    <w:rsid w:val="005E17F6"/>
    <w:rsid w:val="005E1E20"/>
    <w:rsid w:val="005E21E3"/>
    <w:rsid w:val="005E3433"/>
    <w:rsid w:val="005E3A4E"/>
    <w:rsid w:val="005E4696"/>
    <w:rsid w:val="005E5A1D"/>
    <w:rsid w:val="005E6553"/>
    <w:rsid w:val="005E6AF7"/>
    <w:rsid w:val="005E6FFF"/>
    <w:rsid w:val="005F009A"/>
    <w:rsid w:val="005F0F8C"/>
    <w:rsid w:val="005F2B1D"/>
    <w:rsid w:val="005F3AC9"/>
    <w:rsid w:val="005F3E16"/>
    <w:rsid w:val="005F526A"/>
    <w:rsid w:val="005F5D6B"/>
    <w:rsid w:val="005F5DB6"/>
    <w:rsid w:val="005F67A8"/>
    <w:rsid w:val="005F6B68"/>
    <w:rsid w:val="005F772D"/>
    <w:rsid w:val="0060104E"/>
    <w:rsid w:val="00601D71"/>
    <w:rsid w:val="0060245D"/>
    <w:rsid w:val="00602F82"/>
    <w:rsid w:val="00602F92"/>
    <w:rsid w:val="00603798"/>
    <w:rsid w:val="00604425"/>
    <w:rsid w:val="00605EFB"/>
    <w:rsid w:val="00606DEC"/>
    <w:rsid w:val="00606EE2"/>
    <w:rsid w:val="006108D8"/>
    <w:rsid w:val="00612783"/>
    <w:rsid w:val="00613ED4"/>
    <w:rsid w:val="00614E65"/>
    <w:rsid w:val="00617E02"/>
    <w:rsid w:val="0062136F"/>
    <w:rsid w:val="00622BED"/>
    <w:rsid w:val="00622D52"/>
    <w:rsid w:val="00623678"/>
    <w:rsid w:val="0062475D"/>
    <w:rsid w:val="00624A90"/>
    <w:rsid w:val="006256D9"/>
    <w:rsid w:val="0062692E"/>
    <w:rsid w:val="00626B04"/>
    <w:rsid w:val="00626FBD"/>
    <w:rsid w:val="00627821"/>
    <w:rsid w:val="006328AD"/>
    <w:rsid w:val="00632DF3"/>
    <w:rsid w:val="006340DB"/>
    <w:rsid w:val="00636553"/>
    <w:rsid w:val="006372B3"/>
    <w:rsid w:val="006404C6"/>
    <w:rsid w:val="006408C9"/>
    <w:rsid w:val="00640E39"/>
    <w:rsid w:val="00640F2B"/>
    <w:rsid w:val="00642711"/>
    <w:rsid w:val="006449C8"/>
    <w:rsid w:val="00645294"/>
    <w:rsid w:val="006457AD"/>
    <w:rsid w:val="00646561"/>
    <w:rsid w:val="00650FBA"/>
    <w:rsid w:val="00651A07"/>
    <w:rsid w:val="00651A37"/>
    <w:rsid w:val="00651C6F"/>
    <w:rsid w:val="00655A47"/>
    <w:rsid w:val="00656B1E"/>
    <w:rsid w:val="00661A7A"/>
    <w:rsid w:val="006629B1"/>
    <w:rsid w:val="00670EAE"/>
    <w:rsid w:val="00671AE3"/>
    <w:rsid w:val="006725FB"/>
    <w:rsid w:val="006728DB"/>
    <w:rsid w:val="00673ADF"/>
    <w:rsid w:val="006754CA"/>
    <w:rsid w:val="00677AEE"/>
    <w:rsid w:val="0068079B"/>
    <w:rsid w:val="00680E55"/>
    <w:rsid w:val="006811FB"/>
    <w:rsid w:val="00681B44"/>
    <w:rsid w:val="00683D23"/>
    <w:rsid w:val="00684E08"/>
    <w:rsid w:val="00685399"/>
    <w:rsid w:val="00685427"/>
    <w:rsid w:val="00685B40"/>
    <w:rsid w:val="006871D0"/>
    <w:rsid w:val="00687BDC"/>
    <w:rsid w:val="00690538"/>
    <w:rsid w:val="006954FF"/>
    <w:rsid w:val="006956E5"/>
    <w:rsid w:val="00695E8F"/>
    <w:rsid w:val="00696B7A"/>
    <w:rsid w:val="006A0B03"/>
    <w:rsid w:val="006A1387"/>
    <w:rsid w:val="006A16FA"/>
    <w:rsid w:val="006A2173"/>
    <w:rsid w:val="006A3985"/>
    <w:rsid w:val="006A42E2"/>
    <w:rsid w:val="006A4683"/>
    <w:rsid w:val="006A46FD"/>
    <w:rsid w:val="006A612F"/>
    <w:rsid w:val="006A6C53"/>
    <w:rsid w:val="006B20E2"/>
    <w:rsid w:val="006B2DA2"/>
    <w:rsid w:val="006B2DCF"/>
    <w:rsid w:val="006B2F15"/>
    <w:rsid w:val="006B30BF"/>
    <w:rsid w:val="006B4CAE"/>
    <w:rsid w:val="006B53B8"/>
    <w:rsid w:val="006B58D7"/>
    <w:rsid w:val="006B5EB0"/>
    <w:rsid w:val="006B6853"/>
    <w:rsid w:val="006B6BCD"/>
    <w:rsid w:val="006B7E6F"/>
    <w:rsid w:val="006C077F"/>
    <w:rsid w:val="006C0952"/>
    <w:rsid w:val="006C0BDB"/>
    <w:rsid w:val="006C14DE"/>
    <w:rsid w:val="006C1E13"/>
    <w:rsid w:val="006C34C5"/>
    <w:rsid w:val="006C42C3"/>
    <w:rsid w:val="006C4316"/>
    <w:rsid w:val="006C4BC4"/>
    <w:rsid w:val="006C5AC9"/>
    <w:rsid w:val="006C6CFB"/>
    <w:rsid w:val="006C7301"/>
    <w:rsid w:val="006C737C"/>
    <w:rsid w:val="006D24E9"/>
    <w:rsid w:val="006D44BE"/>
    <w:rsid w:val="006D480D"/>
    <w:rsid w:val="006D7227"/>
    <w:rsid w:val="006D77B8"/>
    <w:rsid w:val="006E0751"/>
    <w:rsid w:val="006E0C5B"/>
    <w:rsid w:val="006E1DF4"/>
    <w:rsid w:val="006E3906"/>
    <w:rsid w:val="006E4AC5"/>
    <w:rsid w:val="006E5465"/>
    <w:rsid w:val="006E614C"/>
    <w:rsid w:val="006E63CC"/>
    <w:rsid w:val="006E6573"/>
    <w:rsid w:val="006E6893"/>
    <w:rsid w:val="006E79AF"/>
    <w:rsid w:val="006F0D38"/>
    <w:rsid w:val="006F1553"/>
    <w:rsid w:val="006F1644"/>
    <w:rsid w:val="006F1947"/>
    <w:rsid w:val="006F2726"/>
    <w:rsid w:val="006F34F2"/>
    <w:rsid w:val="006F3DDD"/>
    <w:rsid w:val="006F3E60"/>
    <w:rsid w:val="006F5458"/>
    <w:rsid w:val="006F5F63"/>
    <w:rsid w:val="006F7AE0"/>
    <w:rsid w:val="00701A26"/>
    <w:rsid w:val="00702B85"/>
    <w:rsid w:val="00702C0C"/>
    <w:rsid w:val="00702E7D"/>
    <w:rsid w:val="00703B02"/>
    <w:rsid w:val="00703EE7"/>
    <w:rsid w:val="0070426D"/>
    <w:rsid w:val="00705858"/>
    <w:rsid w:val="00705A92"/>
    <w:rsid w:val="00706379"/>
    <w:rsid w:val="00707FF1"/>
    <w:rsid w:val="007127C9"/>
    <w:rsid w:val="00712A31"/>
    <w:rsid w:val="00712AE5"/>
    <w:rsid w:val="00713081"/>
    <w:rsid w:val="007145D0"/>
    <w:rsid w:val="007153D7"/>
    <w:rsid w:val="00715900"/>
    <w:rsid w:val="00716DE9"/>
    <w:rsid w:val="00717D3C"/>
    <w:rsid w:val="00721B2E"/>
    <w:rsid w:val="00722388"/>
    <w:rsid w:val="0072472D"/>
    <w:rsid w:val="00730353"/>
    <w:rsid w:val="007306B4"/>
    <w:rsid w:val="0073109D"/>
    <w:rsid w:val="00732455"/>
    <w:rsid w:val="00733723"/>
    <w:rsid w:val="00733C43"/>
    <w:rsid w:val="00734EA3"/>
    <w:rsid w:val="0073624E"/>
    <w:rsid w:val="00737CAC"/>
    <w:rsid w:val="00740B89"/>
    <w:rsid w:val="00740D8C"/>
    <w:rsid w:val="007416BD"/>
    <w:rsid w:val="00741EC7"/>
    <w:rsid w:val="00742C88"/>
    <w:rsid w:val="00743233"/>
    <w:rsid w:val="00743B49"/>
    <w:rsid w:val="00744CB1"/>
    <w:rsid w:val="007450A6"/>
    <w:rsid w:val="00745264"/>
    <w:rsid w:val="0074603B"/>
    <w:rsid w:val="00747CA0"/>
    <w:rsid w:val="00750213"/>
    <w:rsid w:val="00750433"/>
    <w:rsid w:val="0075049D"/>
    <w:rsid w:val="007514D2"/>
    <w:rsid w:val="00751AC5"/>
    <w:rsid w:val="00752A79"/>
    <w:rsid w:val="0075383E"/>
    <w:rsid w:val="007539A6"/>
    <w:rsid w:val="00754718"/>
    <w:rsid w:val="00756827"/>
    <w:rsid w:val="00756D82"/>
    <w:rsid w:val="00757FBB"/>
    <w:rsid w:val="00760E4F"/>
    <w:rsid w:val="0076221F"/>
    <w:rsid w:val="007629E7"/>
    <w:rsid w:val="00763356"/>
    <w:rsid w:val="00763EFC"/>
    <w:rsid w:val="00764EDC"/>
    <w:rsid w:val="0076527D"/>
    <w:rsid w:val="00765986"/>
    <w:rsid w:val="00765A50"/>
    <w:rsid w:val="00765C08"/>
    <w:rsid w:val="0076772A"/>
    <w:rsid w:val="0077213F"/>
    <w:rsid w:val="00773C6F"/>
    <w:rsid w:val="00773CEB"/>
    <w:rsid w:val="007754C7"/>
    <w:rsid w:val="00775A91"/>
    <w:rsid w:val="007763D3"/>
    <w:rsid w:val="00776516"/>
    <w:rsid w:val="007778C0"/>
    <w:rsid w:val="00777EB9"/>
    <w:rsid w:val="00781609"/>
    <w:rsid w:val="00781C76"/>
    <w:rsid w:val="0078229B"/>
    <w:rsid w:val="00785A03"/>
    <w:rsid w:val="00785AB1"/>
    <w:rsid w:val="00786959"/>
    <w:rsid w:val="00790A96"/>
    <w:rsid w:val="00791015"/>
    <w:rsid w:val="00792B9C"/>
    <w:rsid w:val="00794A52"/>
    <w:rsid w:val="00795251"/>
    <w:rsid w:val="007974E9"/>
    <w:rsid w:val="007A0219"/>
    <w:rsid w:val="007A19B9"/>
    <w:rsid w:val="007A1BB6"/>
    <w:rsid w:val="007A1E8D"/>
    <w:rsid w:val="007A276B"/>
    <w:rsid w:val="007A2D31"/>
    <w:rsid w:val="007A43FD"/>
    <w:rsid w:val="007A4B96"/>
    <w:rsid w:val="007A4E85"/>
    <w:rsid w:val="007A5A05"/>
    <w:rsid w:val="007A637F"/>
    <w:rsid w:val="007A63E5"/>
    <w:rsid w:val="007A6891"/>
    <w:rsid w:val="007A7CD6"/>
    <w:rsid w:val="007B1C1F"/>
    <w:rsid w:val="007B243D"/>
    <w:rsid w:val="007B334F"/>
    <w:rsid w:val="007B3DF2"/>
    <w:rsid w:val="007B7187"/>
    <w:rsid w:val="007C0C45"/>
    <w:rsid w:val="007C196A"/>
    <w:rsid w:val="007C24BC"/>
    <w:rsid w:val="007C2A6A"/>
    <w:rsid w:val="007C2AC2"/>
    <w:rsid w:val="007C2B6E"/>
    <w:rsid w:val="007C2B75"/>
    <w:rsid w:val="007C2E36"/>
    <w:rsid w:val="007C407B"/>
    <w:rsid w:val="007C4098"/>
    <w:rsid w:val="007C42C7"/>
    <w:rsid w:val="007C42CA"/>
    <w:rsid w:val="007C61CA"/>
    <w:rsid w:val="007C721A"/>
    <w:rsid w:val="007D3B6C"/>
    <w:rsid w:val="007D51E7"/>
    <w:rsid w:val="007D52FA"/>
    <w:rsid w:val="007D5361"/>
    <w:rsid w:val="007D5470"/>
    <w:rsid w:val="007D5A42"/>
    <w:rsid w:val="007D612B"/>
    <w:rsid w:val="007D6E26"/>
    <w:rsid w:val="007D734A"/>
    <w:rsid w:val="007E108A"/>
    <w:rsid w:val="007E2085"/>
    <w:rsid w:val="007E2648"/>
    <w:rsid w:val="007E328E"/>
    <w:rsid w:val="007E33EF"/>
    <w:rsid w:val="007E3D80"/>
    <w:rsid w:val="007E4099"/>
    <w:rsid w:val="007F155E"/>
    <w:rsid w:val="007F1F7F"/>
    <w:rsid w:val="007F36EB"/>
    <w:rsid w:val="007F385C"/>
    <w:rsid w:val="007F4953"/>
    <w:rsid w:val="007F5B80"/>
    <w:rsid w:val="007F5C20"/>
    <w:rsid w:val="007F6D35"/>
    <w:rsid w:val="007F797C"/>
    <w:rsid w:val="007F7D45"/>
    <w:rsid w:val="008003B7"/>
    <w:rsid w:val="008003F6"/>
    <w:rsid w:val="00800BB9"/>
    <w:rsid w:val="00803B86"/>
    <w:rsid w:val="008052F6"/>
    <w:rsid w:val="00805D61"/>
    <w:rsid w:val="00806753"/>
    <w:rsid w:val="008146E6"/>
    <w:rsid w:val="008155A2"/>
    <w:rsid w:val="008163B0"/>
    <w:rsid w:val="00816A47"/>
    <w:rsid w:val="00821A5C"/>
    <w:rsid w:val="00823749"/>
    <w:rsid w:val="008238E1"/>
    <w:rsid w:val="008323CE"/>
    <w:rsid w:val="00832779"/>
    <w:rsid w:val="00832923"/>
    <w:rsid w:val="0083425F"/>
    <w:rsid w:val="00834462"/>
    <w:rsid w:val="008345DF"/>
    <w:rsid w:val="0083478F"/>
    <w:rsid w:val="008356F2"/>
    <w:rsid w:val="008361A1"/>
    <w:rsid w:val="0083629A"/>
    <w:rsid w:val="008364BB"/>
    <w:rsid w:val="00841469"/>
    <w:rsid w:val="008425A0"/>
    <w:rsid w:val="00842B8C"/>
    <w:rsid w:val="00843572"/>
    <w:rsid w:val="00844348"/>
    <w:rsid w:val="00845EDA"/>
    <w:rsid w:val="008463A0"/>
    <w:rsid w:val="0084692A"/>
    <w:rsid w:val="00847118"/>
    <w:rsid w:val="00847164"/>
    <w:rsid w:val="00847522"/>
    <w:rsid w:val="00855E3D"/>
    <w:rsid w:val="00856F18"/>
    <w:rsid w:val="00860174"/>
    <w:rsid w:val="008601B7"/>
    <w:rsid w:val="008601DD"/>
    <w:rsid w:val="008602C4"/>
    <w:rsid w:val="00860B7A"/>
    <w:rsid w:val="00860D38"/>
    <w:rsid w:val="00861AEB"/>
    <w:rsid w:val="00863F5C"/>
    <w:rsid w:val="00864257"/>
    <w:rsid w:val="00864770"/>
    <w:rsid w:val="0086514D"/>
    <w:rsid w:val="008653A3"/>
    <w:rsid w:val="00866736"/>
    <w:rsid w:val="00866E9C"/>
    <w:rsid w:val="00867C04"/>
    <w:rsid w:val="0087372B"/>
    <w:rsid w:val="00873E2B"/>
    <w:rsid w:val="008740A5"/>
    <w:rsid w:val="00875A05"/>
    <w:rsid w:val="00875B3D"/>
    <w:rsid w:val="00875F80"/>
    <w:rsid w:val="00877162"/>
    <w:rsid w:val="00877673"/>
    <w:rsid w:val="008777D9"/>
    <w:rsid w:val="0088283E"/>
    <w:rsid w:val="00882BC5"/>
    <w:rsid w:val="00882D3B"/>
    <w:rsid w:val="00882E82"/>
    <w:rsid w:val="008849D9"/>
    <w:rsid w:val="00886A63"/>
    <w:rsid w:val="00887D12"/>
    <w:rsid w:val="008900A8"/>
    <w:rsid w:val="00890E50"/>
    <w:rsid w:val="00893900"/>
    <w:rsid w:val="00893987"/>
    <w:rsid w:val="0089415A"/>
    <w:rsid w:val="008942A1"/>
    <w:rsid w:val="008959D2"/>
    <w:rsid w:val="00897873"/>
    <w:rsid w:val="008A00E4"/>
    <w:rsid w:val="008A3299"/>
    <w:rsid w:val="008A5230"/>
    <w:rsid w:val="008A5FC8"/>
    <w:rsid w:val="008B272B"/>
    <w:rsid w:val="008B279D"/>
    <w:rsid w:val="008B3ADA"/>
    <w:rsid w:val="008B4326"/>
    <w:rsid w:val="008B4DD2"/>
    <w:rsid w:val="008B5F87"/>
    <w:rsid w:val="008B636C"/>
    <w:rsid w:val="008B6F4A"/>
    <w:rsid w:val="008C0781"/>
    <w:rsid w:val="008C13FF"/>
    <w:rsid w:val="008C236F"/>
    <w:rsid w:val="008C2618"/>
    <w:rsid w:val="008C3AE7"/>
    <w:rsid w:val="008C3E38"/>
    <w:rsid w:val="008C6612"/>
    <w:rsid w:val="008C68F9"/>
    <w:rsid w:val="008C6DB4"/>
    <w:rsid w:val="008D0103"/>
    <w:rsid w:val="008D0B8B"/>
    <w:rsid w:val="008D0FB1"/>
    <w:rsid w:val="008D165A"/>
    <w:rsid w:val="008D45FF"/>
    <w:rsid w:val="008D4A75"/>
    <w:rsid w:val="008D51BF"/>
    <w:rsid w:val="008D5364"/>
    <w:rsid w:val="008D593B"/>
    <w:rsid w:val="008D5A39"/>
    <w:rsid w:val="008D68D6"/>
    <w:rsid w:val="008D6B15"/>
    <w:rsid w:val="008E0018"/>
    <w:rsid w:val="008E0648"/>
    <w:rsid w:val="008E21C5"/>
    <w:rsid w:val="008E2751"/>
    <w:rsid w:val="008E2B0B"/>
    <w:rsid w:val="008E34B5"/>
    <w:rsid w:val="008E3BC5"/>
    <w:rsid w:val="008E4404"/>
    <w:rsid w:val="008E469A"/>
    <w:rsid w:val="008E580E"/>
    <w:rsid w:val="008E665B"/>
    <w:rsid w:val="008E6FED"/>
    <w:rsid w:val="008F0899"/>
    <w:rsid w:val="008F0D61"/>
    <w:rsid w:val="008F0E3B"/>
    <w:rsid w:val="008F120C"/>
    <w:rsid w:val="008F21F1"/>
    <w:rsid w:val="008F2885"/>
    <w:rsid w:val="008F2A64"/>
    <w:rsid w:val="008F2E57"/>
    <w:rsid w:val="008F32C3"/>
    <w:rsid w:val="008F4E62"/>
    <w:rsid w:val="008F74A5"/>
    <w:rsid w:val="009030F7"/>
    <w:rsid w:val="00903BCC"/>
    <w:rsid w:val="00904586"/>
    <w:rsid w:val="00904BB6"/>
    <w:rsid w:val="00904DDB"/>
    <w:rsid w:val="009053D6"/>
    <w:rsid w:val="00905F72"/>
    <w:rsid w:val="00906566"/>
    <w:rsid w:val="00906923"/>
    <w:rsid w:val="00907DCD"/>
    <w:rsid w:val="0091121C"/>
    <w:rsid w:val="009120A7"/>
    <w:rsid w:val="00912490"/>
    <w:rsid w:val="009132E3"/>
    <w:rsid w:val="00913951"/>
    <w:rsid w:val="009145F7"/>
    <w:rsid w:val="00916823"/>
    <w:rsid w:val="00920F42"/>
    <w:rsid w:val="0092141E"/>
    <w:rsid w:val="00924442"/>
    <w:rsid w:val="009246C0"/>
    <w:rsid w:val="00924724"/>
    <w:rsid w:val="00924E7E"/>
    <w:rsid w:val="0092587F"/>
    <w:rsid w:val="00933050"/>
    <w:rsid w:val="009338E7"/>
    <w:rsid w:val="00933968"/>
    <w:rsid w:val="00933EE0"/>
    <w:rsid w:val="009349D8"/>
    <w:rsid w:val="00935AAB"/>
    <w:rsid w:val="00935BF9"/>
    <w:rsid w:val="00935F66"/>
    <w:rsid w:val="0093759D"/>
    <w:rsid w:val="00940411"/>
    <w:rsid w:val="00940DD7"/>
    <w:rsid w:val="00942A22"/>
    <w:rsid w:val="009437EB"/>
    <w:rsid w:val="0094724E"/>
    <w:rsid w:val="00951A04"/>
    <w:rsid w:val="00951BB6"/>
    <w:rsid w:val="0095352B"/>
    <w:rsid w:val="00954617"/>
    <w:rsid w:val="00955916"/>
    <w:rsid w:val="0095761A"/>
    <w:rsid w:val="00960072"/>
    <w:rsid w:val="00961085"/>
    <w:rsid w:val="00961956"/>
    <w:rsid w:val="00962504"/>
    <w:rsid w:val="009628D7"/>
    <w:rsid w:val="0096396D"/>
    <w:rsid w:val="00965893"/>
    <w:rsid w:val="00966253"/>
    <w:rsid w:val="0097054E"/>
    <w:rsid w:val="00971A71"/>
    <w:rsid w:val="00972195"/>
    <w:rsid w:val="009726A3"/>
    <w:rsid w:val="00974263"/>
    <w:rsid w:val="009742F1"/>
    <w:rsid w:val="009747DC"/>
    <w:rsid w:val="00974995"/>
    <w:rsid w:val="00975702"/>
    <w:rsid w:val="0097672F"/>
    <w:rsid w:val="00981587"/>
    <w:rsid w:val="009815B5"/>
    <w:rsid w:val="00981903"/>
    <w:rsid w:val="00981A88"/>
    <w:rsid w:val="00981F38"/>
    <w:rsid w:val="00982838"/>
    <w:rsid w:val="009832D8"/>
    <w:rsid w:val="00983929"/>
    <w:rsid w:val="00984253"/>
    <w:rsid w:val="00984A9A"/>
    <w:rsid w:val="00985584"/>
    <w:rsid w:val="00986AC2"/>
    <w:rsid w:val="00986C8C"/>
    <w:rsid w:val="00986D1D"/>
    <w:rsid w:val="0098791D"/>
    <w:rsid w:val="0099023B"/>
    <w:rsid w:val="0099043F"/>
    <w:rsid w:val="00990B2C"/>
    <w:rsid w:val="00991A3E"/>
    <w:rsid w:val="009930B4"/>
    <w:rsid w:val="00993344"/>
    <w:rsid w:val="00993DD3"/>
    <w:rsid w:val="00994288"/>
    <w:rsid w:val="009946DC"/>
    <w:rsid w:val="00994E40"/>
    <w:rsid w:val="0099558B"/>
    <w:rsid w:val="00996691"/>
    <w:rsid w:val="009973B5"/>
    <w:rsid w:val="009A1215"/>
    <w:rsid w:val="009A295C"/>
    <w:rsid w:val="009A766A"/>
    <w:rsid w:val="009B09D0"/>
    <w:rsid w:val="009B1A69"/>
    <w:rsid w:val="009B3233"/>
    <w:rsid w:val="009B32B8"/>
    <w:rsid w:val="009B3328"/>
    <w:rsid w:val="009B3834"/>
    <w:rsid w:val="009B38A1"/>
    <w:rsid w:val="009B4A34"/>
    <w:rsid w:val="009B5A4D"/>
    <w:rsid w:val="009B5D18"/>
    <w:rsid w:val="009C11B3"/>
    <w:rsid w:val="009C1947"/>
    <w:rsid w:val="009C1A54"/>
    <w:rsid w:val="009C24A3"/>
    <w:rsid w:val="009C24BA"/>
    <w:rsid w:val="009C2787"/>
    <w:rsid w:val="009C3D2D"/>
    <w:rsid w:val="009C4255"/>
    <w:rsid w:val="009C69F4"/>
    <w:rsid w:val="009C6A15"/>
    <w:rsid w:val="009D2397"/>
    <w:rsid w:val="009D383E"/>
    <w:rsid w:val="009D3A2A"/>
    <w:rsid w:val="009D3F0A"/>
    <w:rsid w:val="009D7AA5"/>
    <w:rsid w:val="009E2EB3"/>
    <w:rsid w:val="009E3FD0"/>
    <w:rsid w:val="009E468E"/>
    <w:rsid w:val="009E5C07"/>
    <w:rsid w:val="009E67C6"/>
    <w:rsid w:val="009E6D94"/>
    <w:rsid w:val="009F000D"/>
    <w:rsid w:val="009F109F"/>
    <w:rsid w:val="009F1D9B"/>
    <w:rsid w:val="009F318F"/>
    <w:rsid w:val="009F3D64"/>
    <w:rsid w:val="009F42B0"/>
    <w:rsid w:val="009F6F6E"/>
    <w:rsid w:val="00A019E1"/>
    <w:rsid w:val="00A02613"/>
    <w:rsid w:val="00A04596"/>
    <w:rsid w:val="00A0487D"/>
    <w:rsid w:val="00A0562B"/>
    <w:rsid w:val="00A06B2C"/>
    <w:rsid w:val="00A10EB9"/>
    <w:rsid w:val="00A1460C"/>
    <w:rsid w:val="00A14C0D"/>
    <w:rsid w:val="00A16C27"/>
    <w:rsid w:val="00A16FC2"/>
    <w:rsid w:val="00A20916"/>
    <w:rsid w:val="00A21017"/>
    <w:rsid w:val="00A21B8C"/>
    <w:rsid w:val="00A2370A"/>
    <w:rsid w:val="00A239F6"/>
    <w:rsid w:val="00A2468B"/>
    <w:rsid w:val="00A249C4"/>
    <w:rsid w:val="00A24B34"/>
    <w:rsid w:val="00A254C5"/>
    <w:rsid w:val="00A263E9"/>
    <w:rsid w:val="00A2659D"/>
    <w:rsid w:val="00A302D5"/>
    <w:rsid w:val="00A308C2"/>
    <w:rsid w:val="00A32794"/>
    <w:rsid w:val="00A33A35"/>
    <w:rsid w:val="00A3449A"/>
    <w:rsid w:val="00A34BE2"/>
    <w:rsid w:val="00A35A62"/>
    <w:rsid w:val="00A367C6"/>
    <w:rsid w:val="00A36CD2"/>
    <w:rsid w:val="00A37D08"/>
    <w:rsid w:val="00A426E5"/>
    <w:rsid w:val="00A442F7"/>
    <w:rsid w:val="00A460FE"/>
    <w:rsid w:val="00A4638D"/>
    <w:rsid w:val="00A46BF5"/>
    <w:rsid w:val="00A47BF9"/>
    <w:rsid w:val="00A505A6"/>
    <w:rsid w:val="00A513F2"/>
    <w:rsid w:val="00A53085"/>
    <w:rsid w:val="00A5338E"/>
    <w:rsid w:val="00A537C0"/>
    <w:rsid w:val="00A55AAD"/>
    <w:rsid w:val="00A56B28"/>
    <w:rsid w:val="00A57DCC"/>
    <w:rsid w:val="00A616D7"/>
    <w:rsid w:val="00A61B63"/>
    <w:rsid w:val="00A6257E"/>
    <w:rsid w:val="00A62E18"/>
    <w:rsid w:val="00A63F79"/>
    <w:rsid w:val="00A650E9"/>
    <w:rsid w:val="00A656C1"/>
    <w:rsid w:val="00A664C9"/>
    <w:rsid w:val="00A66849"/>
    <w:rsid w:val="00A66D44"/>
    <w:rsid w:val="00A672FE"/>
    <w:rsid w:val="00A703A4"/>
    <w:rsid w:val="00A7088B"/>
    <w:rsid w:val="00A7231B"/>
    <w:rsid w:val="00A73C4A"/>
    <w:rsid w:val="00A73E96"/>
    <w:rsid w:val="00A75A35"/>
    <w:rsid w:val="00A75C2C"/>
    <w:rsid w:val="00A76A07"/>
    <w:rsid w:val="00A7797D"/>
    <w:rsid w:val="00A8066A"/>
    <w:rsid w:val="00A806D4"/>
    <w:rsid w:val="00A8093E"/>
    <w:rsid w:val="00A81F06"/>
    <w:rsid w:val="00A82A9E"/>
    <w:rsid w:val="00A84090"/>
    <w:rsid w:val="00A84A06"/>
    <w:rsid w:val="00A86DB4"/>
    <w:rsid w:val="00A90D08"/>
    <w:rsid w:val="00A90E51"/>
    <w:rsid w:val="00A933FC"/>
    <w:rsid w:val="00A93576"/>
    <w:rsid w:val="00A943EA"/>
    <w:rsid w:val="00A946F9"/>
    <w:rsid w:val="00A97035"/>
    <w:rsid w:val="00A9704A"/>
    <w:rsid w:val="00A9740A"/>
    <w:rsid w:val="00A9749B"/>
    <w:rsid w:val="00AA0610"/>
    <w:rsid w:val="00AA10D6"/>
    <w:rsid w:val="00AA377F"/>
    <w:rsid w:val="00AA426E"/>
    <w:rsid w:val="00AA442D"/>
    <w:rsid w:val="00AA49B8"/>
    <w:rsid w:val="00AA53E5"/>
    <w:rsid w:val="00AA57F8"/>
    <w:rsid w:val="00AA5F37"/>
    <w:rsid w:val="00AA6526"/>
    <w:rsid w:val="00AA79C1"/>
    <w:rsid w:val="00AB0C3E"/>
    <w:rsid w:val="00AB164A"/>
    <w:rsid w:val="00AB1750"/>
    <w:rsid w:val="00AB3107"/>
    <w:rsid w:val="00AB3D7F"/>
    <w:rsid w:val="00AB3E34"/>
    <w:rsid w:val="00AB4938"/>
    <w:rsid w:val="00AB4C17"/>
    <w:rsid w:val="00AB4E2C"/>
    <w:rsid w:val="00AB66B5"/>
    <w:rsid w:val="00AB74A7"/>
    <w:rsid w:val="00AB7865"/>
    <w:rsid w:val="00AC2CD4"/>
    <w:rsid w:val="00AC3DBA"/>
    <w:rsid w:val="00AC532A"/>
    <w:rsid w:val="00AC71AA"/>
    <w:rsid w:val="00AC77EA"/>
    <w:rsid w:val="00AD2645"/>
    <w:rsid w:val="00AD2F09"/>
    <w:rsid w:val="00AD4C72"/>
    <w:rsid w:val="00AD56ED"/>
    <w:rsid w:val="00AD5A74"/>
    <w:rsid w:val="00AD5ACF"/>
    <w:rsid w:val="00AD5E73"/>
    <w:rsid w:val="00AD6A5D"/>
    <w:rsid w:val="00AD7282"/>
    <w:rsid w:val="00AD7A1B"/>
    <w:rsid w:val="00AE1076"/>
    <w:rsid w:val="00AE1699"/>
    <w:rsid w:val="00AE1B20"/>
    <w:rsid w:val="00AE20BD"/>
    <w:rsid w:val="00AE2E83"/>
    <w:rsid w:val="00AE2FB6"/>
    <w:rsid w:val="00AE366B"/>
    <w:rsid w:val="00AE665F"/>
    <w:rsid w:val="00AF4102"/>
    <w:rsid w:val="00AF4A67"/>
    <w:rsid w:val="00AF6C27"/>
    <w:rsid w:val="00AF7329"/>
    <w:rsid w:val="00AF7731"/>
    <w:rsid w:val="00AF7ECE"/>
    <w:rsid w:val="00B00350"/>
    <w:rsid w:val="00B009DE"/>
    <w:rsid w:val="00B01D74"/>
    <w:rsid w:val="00B023DC"/>
    <w:rsid w:val="00B02E73"/>
    <w:rsid w:val="00B041CC"/>
    <w:rsid w:val="00B0466B"/>
    <w:rsid w:val="00B04D7E"/>
    <w:rsid w:val="00B05E96"/>
    <w:rsid w:val="00B06732"/>
    <w:rsid w:val="00B07925"/>
    <w:rsid w:val="00B079E3"/>
    <w:rsid w:val="00B07FD1"/>
    <w:rsid w:val="00B12FF7"/>
    <w:rsid w:val="00B1302B"/>
    <w:rsid w:val="00B13AB4"/>
    <w:rsid w:val="00B13DAF"/>
    <w:rsid w:val="00B14C10"/>
    <w:rsid w:val="00B177D8"/>
    <w:rsid w:val="00B17F2E"/>
    <w:rsid w:val="00B20A0E"/>
    <w:rsid w:val="00B21284"/>
    <w:rsid w:val="00B216B1"/>
    <w:rsid w:val="00B21FC6"/>
    <w:rsid w:val="00B22570"/>
    <w:rsid w:val="00B230C6"/>
    <w:rsid w:val="00B24314"/>
    <w:rsid w:val="00B2453C"/>
    <w:rsid w:val="00B24ADF"/>
    <w:rsid w:val="00B26060"/>
    <w:rsid w:val="00B27BD4"/>
    <w:rsid w:val="00B27E26"/>
    <w:rsid w:val="00B30312"/>
    <w:rsid w:val="00B30580"/>
    <w:rsid w:val="00B3068C"/>
    <w:rsid w:val="00B307AB"/>
    <w:rsid w:val="00B32506"/>
    <w:rsid w:val="00B32F45"/>
    <w:rsid w:val="00B34138"/>
    <w:rsid w:val="00B341B0"/>
    <w:rsid w:val="00B35285"/>
    <w:rsid w:val="00B35B28"/>
    <w:rsid w:val="00B3639B"/>
    <w:rsid w:val="00B36725"/>
    <w:rsid w:val="00B3778F"/>
    <w:rsid w:val="00B377FF"/>
    <w:rsid w:val="00B40DFA"/>
    <w:rsid w:val="00B4112F"/>
    <w:rsid w:val="00B41BC9"/>
    <w:rsid w:val="00B41E97"/>
    <w:rsid w:val="00B430BB"/>
    <w:rsid w:val="00B43106"/>
    <w:rsid w:val="00B45D83"/>
    <w:rsid w:val="00B4654F"/>
    <w:rsid w:val="00B465AF"/>
    <w:rsid w:val="00B518FB"/>
    <w:rsid w:val="00B52EB3"/>
    <w:rsid w:val="00B52EB6"/>
    <w:rsid w:val="00B532A9"/>
    <w:rsid w:val="00B533B4"/>
    <w:rsid w:val="00B54012"/>
    <w:rsid w:val="00B56B67"/>
    <w:rsid w:val="00B60461"/>
    <w:rsid w:val="00B60C1C"/>
    <w:rsid w:val="00B61232"/>
    <w:rsid w:val="00B6178D"/>
    <w:rsid w:val="00B622E5"/>
    <w:rsid w:val="00B63446"/>
    <w:rsid w:val="00B63677"/>
    <w:rsid w:val="00B63BE1"/>
    <w:rsid w:val="00B63DA2"/>
    <w:rsid w:val="00B65FD2"/>
    <w:rsid w:val="00B660B1"/>
    <w:rsid w:val="00B66EF3"/>
    <w:rsid w:val="00B7270E"/>
    <w:rsid w:val="00B72C48"/>
    <w:rsid w:val="00B731B5"/>
    <w:rsid w:val="00B733DA"/>
    <w:rsid w:val="00B736B7"/>
    <w:rsid w:val="00B73CD8"/>
    <w:rsid w:val="00B750B9"/>
    <w:rsid w:val="00B762D7"/>
    <w:rsid w:val="00B773A9"/>
    <w:rsid w:val="00B77CF0"/>
    <w:rsid w:val="00B81EB1"/>
    <w:rsid w:val="00B81ED1"/>
    <w:rsid w:val="00B81EEE"/>
    <w:rsid w:val="00B8283F"/>
    <w:rsid w:val="00B84E2D"/>
    <w:rsid w:val="00B851E5"/>
    <w:rsid w:val="00B8617F"/>
    <w:rsid w:val="00B871DA"/>
    <w:rsid w:val="00B87D31"/>
    <w:rsid w:val="00B91911"/>
    <w:rsid w:val="00B91DCA"/>
    <w:rsid w:val="00B926A8"/>
    <w:rsid w:val="00B9389A"/>
    <w:rsid w:val="00B947CD"/>
    <w:rsid w:val="00B96472"/>
    <w:rsid w:val="00B96C37"/>
    <w:rsid w:val="00BA266B"/>
    <w:rsid w:val="00BA4356"/>
    <w:rsid w:val="00BA51E7"/>
    <w:rsid w:val="00BA798B"/>
    <w:rsid w:val="00BA7C12"/>
    <w:rsid w:val="00BB1FD2"/>
    <w:rsid w:val="00BB36B6"/>
    <w:rsid w:val="00BB4C2D"/>
    <w:rsid w:val="00BB56DC"/>
    <w:rsid w:val="00BB5F20"/>
    <w:rsid w:val="00BB671B"/>
    <w:rsid w:val="00BB7C1C"/>
    <w:rsid w:val="00BC070F"/>
    <w:rsid w:val="00BC0C68"/>
    <w:rsid w:val="00BC0D90"/>
    <w:rsid w:val="00BC1C9B"/>
    <w:rsid w:val="00BC266C"/>
    <w:rsid w:val="00BC2FC7"/>
    <w:rsid w:val="00BC3110"/>
    <w:rsid w:val="00BC3C99"/>
    <w:rsid w:val="00BC6628"/>
    <w:rsid w:val="00BD111D"/>
    <w:rsid w:val="00BD1B08"/>
    <w:rsid w:val="00BD2954"/>
    <w:rsid w:val="00BD38A4"/>
    <w:rsid w:val="00BD4897"/>
    <w:rsid w:val="00BD48BB"/>
    <w:rsid w:val="00BD571B"/>
    <w:rsid w:val="00BE08E7"/>
    <w:rsid w:val="00BE0B0A"/>
    <w:rsid w:val="00BE1FEC"/>
    <w:rsid w:val="00BE245B"/>
    <w:rsid w:val="00BE259D"/>
    <w:rsid w:val="00BE2956"/>
    <w:rsid w:val="00BE36B5"/>
    <w:rsid w:val="00BE3A68"/>
    <w:rsid w:val="00BE4630"/>
    <w:rsid w:val="00BE481D"/>
    <w:rsid w:val="00BE6571"/>
    <w:rsid w:val="00BF029E"/>
    <w:rsid w:val="00BF0C1A"/>
    <w:rsid w:val="00BF210E"/>
    <w:rsid w:val="00BF22A6"/>
    <w:rsid w:val="00BF2F26"/>
    <w:rsid w:val="00BF4ADA"/>
    <w:rsid w:val="00BF5932"/>
    <w:rsid w:val="00BF5B67"/>
    <w:rsid w:val="00BF6371"/>
    <w:rsid w:val="00BF6D52"/>
    <w:rsid w:val="00BF7531"/>
    <w:rsid w:val="00BF7CCF"/>
    <w:rsid w:val="00C010B6"/>
    <w:rsid w:val="00C015D8"/>
    <w:rsid w:val="00C0168D"/>
    <w:rsid w:val="00C020FC"/>
    <w:rsid w:val="00C0297A"/>
    <w:rsid w:val="00C0376A"/>
    <w:rsid w:val="00C046A9"/>
    <w:rsid w:val="00C05084"/>
    <w:rsid w:val="00C052D8"/>
    <w:rsid w:val="00C07FA7"/>
    <w:rsid w:val="00C101A5"/>
    <w:rsid w:val="00C107EE"/>
    <w:rsid w:val="00C10F86"/>
    <w:rsid w:val="00C14BE0"/>
    <w:rsid w:val="00C154CF"/>
    <w:rsid w:val="00C155AC"/>
    <w:rsid w:val="00C202E3"/>
    <w:rsid w:val="00C2139D"/>
    <w:rsid w:val="00C2388F"/>
    <w:rsid w:val="00C2415E"/>
    <w:rsid w:val="00C25523"/>
    <w:rsid w:val="00C269EF"/>
    <w:rsid w:val="00C26ED5"/>
    <w:rsid w:val="00C30328"/>
    <w:rsid w:val="00C30486"/>
    <w:rsid w:val="00C30490"/>
    <w:rsid w:val="00C30C27"/>
    <w:rsid w:val="00C30DC1"/>
    <w:rsid w:val="00C31405"/>
    <w:rsid w:val="00C31D86"/>
    <w:rsid w:val="00C32667"/>
    <w:rsid w:val="00C344A8"/>
    <w:rsid w:val="00C34CC0"/>
    <w:rsid w:val="00C34F30"/>
    <w:rsid w:val="00C35C4D"/>
    <w:rsid w:val="00C424D0"/>
    <w:rsid w:val="00C425E2"/>
    <w:rsid w:val="00C42661"/>
    <w:rsid w:val="00C42A56"/>
    <w:rsid w:val="00C42D2F"/>
    <w:rsid w:val="00C42D46"/>
    <w:rsid w:val="00C434B5"/>
    <w:rsid w:val="00C44E6F"/>
    <w:rsid w:val="00C46678"/>
    <w:rsid w:val="00C46C0F"/>
    <w:rsid w:val="00C504F8"/>
    <w:rsid w:val="00C51297"/>
    <w:rsid w:val="00C5171B"/>
    <w:rsid w:val="00C53971"/>
    <w:rsid w:val="00C53B97"/>
    <w:rsid w:val="00C54EBC"/>
    <w:rsid w:val="00C563D6"/>
    <w:rsid w:val="00C60224"/>
    <w:rsid w:val="00C618FD"/>
    <w:rsid w:val="00C61B12"/>
    <w:rsid w:val="00C6254B"/>
    <w:rsid w:val="00C62C20"/>
    <w:rsid w:val="00C62D4B"/>
    <w:rsid w:val="00C63D3C"/>
    <w:rsid w:val="00C64D73"/>
    <w:rsid w:val="00C6534E"/>
    <w:rsid w:val="00C6711D"/>
    <w:rsid w:val="00C70D37"/>
    <w:rsid w:val="00C72963"/>
    <w:rsid w:val="00C72A87"/>
    <w:rsid w:val="00C72ADA"/>
    <w:rsid w:val="00C72B00"/>
    <w:rsid w:val="00C7382A"/>
    <w:rsid w:val="00C75445"/>
    <w:rsid w:val="00C75F21"/>
    <w:rsid w:val="00C76E29"/>
    <w:rsid w:val="00C7796E"/>
    <w:rsid w:val="00C8160F"/>
    <w:rsid w:val="00C83576"/>
    <w:rsid w:val="00C8463A"/>
    <w:rsid w:val="00C84FCC"/>
    <w:rsid w:val="00C8543B"/>
    <w:rsid w:val="00C85E79"/>
    <w:rsid w:val="00C86B91"/>
    <w:rsid w:val="00C86F9D"/>
    <w:rsid w:val="00C9024C"/>
    <w:rsid w:val="00C90D19"/>
    <w:rsid w:val="00C92BB8"/>
    <w:rsid w:val="00C93530"/>
    <w:rsid w:val="00C9431E"/>
    <w:rsid w:val="00C94491"/>
    <w:rsid w:val="00C959D1"/>
    <w:rsid w:val="00C96421"/>
    <w:rsid w:val="00C964A9"/>
    <w:rsid w:val="00CA0A1C"/>
    <w:rsid w:val="00CA0E3E"/>
    <w:rsid w:val="00CA2578"/>
    <w:rsid w:val="00CA4152"/>
    <w:rsid w:val="00CA4C6B"/>
    <w:rsid w:val="00CA61A7"/>
    <w:rsid w:val="00CA701B"/>
    <w:rsid w:val="00CA7807"/>
    <w:rsid w:val="00CB1443"/>
    <w:rsid w:val="00CB1AC5"/>
    <w:rsid w:val="00CB1F33"/>
    <w:rsid w:val="00CB30AA"/>
    <w:rsid w:val="00CB3329"/>
    <w:rsid w:val="00CB4876"/>
    <w:rsid w:val="00CB587B"/>
    <w:rsid w:val="00CB68E1"/>
    <w:rsid w:val="00CC2096"/>
    <w:rsid w:val="00CC271B"/>
    <w:rsid w:val="00CC4388"/>
    <w:rsid w:val="00CC4426"/>
    <w:rsid w:val="00CC4615"/>
    <w:rsid w:val="00CC59E3"/>
    <w:rsid w:val="00CC6274"/>
    <w:rsid w:val="00CC6965"/>
    <w:rsid w:val="00CC7665"/>
    <w:rsid w:val="00CC7765"/>
    <w:rsid w:val="00CD040A"/>
    <w:rsid w:val="00CD1E3D"/>
    <w:rsid w:val="00CD36CD"/>
    <w:rsid w:val="00CD57DE"/>
    <w:rsid w:val="00CD6437"/>
    <w:rsid w:val="00CD6D0A"/>
    <w:rsid w:val="00CD7837"/>
    <w:rsid w:val="00CD79D7"/>
    <w:rsid w:val="00CE1761"/>
    <w:rsid w:val="00CE297F"/>
    <w:rsid w:val="00CE2D05"/>
    <w:rsid w:val="00CE3053"/>
    <w:rsid w:val="00CE34F8"/>
    <w:rsid w:val="00CE3DA3"/>
    <w:rsid w:val="00CE4BF2"/>
    <w:rsid w:val="00CE4C49"/>
    <w:rsid w:val="00CE526A"/>
    <w:rsid w:val="00CE63AB"/>
    <w:rsid w:val="00CE66B5"/>
    <w:rsid w:val="00CE6B6B"/>
    <w:rsid w:val="00CF2236"/>
    <w:rsid w:val="00CF2F5A"/>
    <w:rsid w:val="00CF3397"/>
    <w:rsid w:val="00CF33CD"/>
    <w:rsid w:val="00CF4DA2"/>
    <w:rsid w:val="00CF4E5E"/>
    <w:rsid w:val="00CF5400"/>
    <w:rsid w:val="00CF5B2F"/>
    <w:rsid w:val="00CF6AA6"/>
    <w:rsid w:val="00CF738C"/>
    <w:rsid w:val="00D013C7"/>
    <w:rsid w:val="00D022D5"/>
    <w:rsid w:val="00D02FC0"/>
    <w:rsid w:val="00D0320B"/>
    <w:rsid w:val="00D05971"/>
    <w:rsid w:val="00D05A77"/>
    <w:rsid w:val="00D05F30"/>
    <w:rsid w:val="00D0647C"/>
    <w:rsid w:val="00D066A9"/>
    <w:rsid w:val="00D06870"/>
    <w:rsid w:val="00D0708C"/>
    <w:rsid w:val="00D078F1"/>
    <w:rsid w:val="00D10C48"/>
    <w:rsid w:val="00D115B9"/>
    <w:rsid w:val="00D1365F"/>
    <w:rsid w:val="00D140C4"/>
    <w:rsid w:val="00D14113"/>
    <w:rsid w:val="00D14949"/>
    <w:rsid w:val="00D15A3D"/>
    <w:rsid w:val="00D1631D"/>
    <w:rsid w:val="00D16484"/>
    <w:rsid w:val="00D17181"/>
    <w:rsid w:val="00D17204"/>
    <w:rsid w:val="00D20B2B"/>
    <w:rsid w:val="00D22D18"/>
    <w:rsid w:val="00D22D4C"/>
    <w:rsid w:val="00D2402A"/>
    <w:rsid w:val="00D249A4"/>
    <w:rsid w:val="00D26EDD"/>
    <w:rsid w:val="00D30395"/>
    <w:rsid w:val="00D3366C"/>
    <w:rsid w:val="00D33772"/>
    <w:rsid w:val="00D363DF"/>
    <w:rsid w:val="00D37FD1"/>
    <w:rsid w:val="00D407A9"/>
    <w:rsid w:val="00D40978"/>
    <w:rsid w:val="00D40E5A"/>
    <w:rsid w:val="00D411F0"/>
    <w:rsid w:val="00D4180A"/>
    <w:rsid w:val="00D41AF5"/>
    <w:rsid w:val="00D43783"/>
    <w:rsid w:val="00D43F30"/>
    <w:rsid w:val="00D45F68"/>
    <w:rsid w:val="00D471CD"/>
    <w:rsid w:val="00D47732"/>
    <w:rsid w:val="00D51839"/>
    <w:rsid w:val="00D51BC4"/>
    <w:rsid w:val="00D564C6"/>
    <w:rsid w:val="00D61564"/>
    <w:rsid w:val="00D62245"/>
    <w:rsid w:val="00D62E62"/>
    <w:rsid w:val="00D63C32"/>
    <w:rsid w:val="00D66EB3"/>
    <w:rsid w:val="00D67CD8"/>
    <w:rsid w:val="00D706CD"/>
    <w:rsid w:val="00D711CD"/>
    <w:rsid w:val="00D719E2"/>
    <w:rsid w:val="00D71B94"/>
    <w:rsid w:val="00D73D68"/>
    <w:rsid w:val="00D75631"/>
    <w:rsid w:val="00D81EBB"/>
    <w:rsid w:val="00D82597"/>
    <w:rsid w:val="00D825EB"/>
    <w:rsid w:val="00D82EB4"/>
    <w:rsid w:val="00D837C3"/>
    <w:rsid w:val="00D84987"/>
    <w:rsid w:val="00D85E63"/>
    <w:rsid w:val="00D86961"/>
    <w:rsid w:val="00D86A49"/>
    <w:rsid w:val="00D909EA"/>
    <w:rsid w:val="00D930C5"/>
    <w:rsid w:val="00D93EEC"/>
    <w:rsid w:val="00D959E8"/>
    <w:rsid w:val="00DA0C94"/>
    <w:rsid w:val="00DA21B9"/>
    <w:rsid w:val="00DA2E80"/>
    <w:rsid w:val="00DA6A60"/>
    <w:rsid w:val="00DA7036"/>
    <w:rsid w:val="00DA70F0"/>
    <w:rsid w:val="00DB0001"/>
    <w:rsid w:val="00DB076E"/>
    <w:rsid w:val="00DB3994"/>
    <w:rsid w:val="00DB5D37"/>
    <w:rsid w:val="00DB6A07"/>
    <w:rsid w:val="00DB6AD5"/>
    <w:rsid w:val="00DC1B1A"/>
    <w:rsid w:val="00DC1B5C"/>
    <w:rsid w:val="00DC1F94"/>
    <w:rsid w:val="00DC3421"/>
    <w:rsid w:val="00DC433D"/>
    <w:rsid w:val="00DC49E1"/>
    <w:rsid w:val="00DC5527"/>
    <w:rsid w:val="00DC5665"/>
    <w:rsid w:val="00DC7134"/>
    <w:rsid w:val="00DC7B00"/>
    <w:rsid w:val="00DD0C71"/>
    <w:rsid w:val="00DD1D70"/>
    <w:rsid w:val="00DD22D6"/>
    <w:rsid w:val="00DD48D5"/>
    <w:rsid w:val="00DD6B9A"/>
    <w:rsid w:val="00DD7672"/>
    <w:rsid w:val="00DD7A88"/>
    <w:rsid w:val="00DD7F1A"/>
    <w:rsid w:val="00DD7F9F"/>
    <w:rsid w:val="00DE008A"/>
    <w:rsid w:val="00DE1856"/>
    <w:rsid w:val="00DE2F55"/>
    <w:rsid w:val="00DE3FFC"/>
    <w:rsid w:val="00DE42E4"/>
    <w:rsid w:val="00DE42F0"/>
    <w:rsid w:val="00DE544E"/>
    <w:rsid w:val="00DE5892"/>
    <w:rsid w:val="00DE76B9"/>
    <w:rsid w:val="00DE7C8F"/>
    <w:rsid w:val="00DF10BA"/>
    <w:rsid w:val="00DF2399"/>
    <w:rsid w:val="00DF2A76"/>
    <w:rsid w:val="00DF2AC0"/>
    <w:rsid w:val="00DF3581"/>
    <w:rsid w:val="00DF4114"/>
    <w:rsid w:val="00DF4B41"/>
    <w:rsid w:val="00DF5E68"/>
    <w:rsid w:val="00E02457"/>
    <w:rsid w:val="00E0264F"/>
    <w:rsid w:val="00E02959"/>
    <w:rsid w:val="00E04584"/>
    <w:rsid w:val="00E04680"/>
    <w:rsid w:val="00E056E3"/>
    <w:rsid w:val="00E05D8B"/>
    <w:rsid w:val="00E066F0"/>
    <w:rsid w:val="00E06F40"/>
    <w:rsid w:val="00E07F5C"/>
    <w:rsid w:val="00E104B8"/>
    <w:rsid w:val="00E12EA8"/>
    <w:rsid w:val="00E13ED7"/>
    <w:rsid w:val="00E1542E"/>
    <w:rsid w:val="00E15868"/>
    <w:rsid w:val="00E16CAB"/>
    <w:rsid w:val="00E17594"/>
    <w:rsid w:val="00E17952"/>
    <w:rsid w:val="00E20587"/>
    <w:rsid w:val="00E2088F"/>
    <w:rsid w:val="00E2098A"/>
    <w:rsid w:val="00E23030"/>
    <w:rsid w:val="00E252CC"/>
    <w:rsid w:val="00E30DF9"/>
    <w:rsid w:val="00E328AA"/>
    <w:rsid w:val="00E329B4"/>
    <w:rsid w:val="00E3393C"/>
    <w:rsid w:val="00E350AA"/>
    <w:rsid w:val="00E352F4"/>
    <w:rsid w:val="00E3561E"/>
    <w:rsid w:val="00E36325"/>
    <w:rsid w:val="00E37959"/>
    <w:rsid w:val="00E40966"/>
    <w:rsid w:val="00E41D05"/>
    <w:rsid w:val="00E42542"/>
    <w:rsid w:val="00E45886"/>
    <w:rsid w:val="00E475AA"/>
    <w:rsid w:val="00E47844"/>
    <w:rsid w:val="00E506DC"/>
    <w:rsid w:val="00E507F4"/>
    <w:rsid w:val="00E5178B"/>
    <w:rsid w:val="00E51880"/>
    <w:rsid w:val="00E520A9"/>
    <w:rsid w:val="00E523C0"/>
    <w:rsid w:val="00E52E56"/>
    <w:rsid w:val="00E52F9C"/>
    <w:rsid w:val="00E54485"/>
    <w:rsid w:val="00E54C90"/>
    <w:rsid w:val="00E552FF"/>
    <w:rsid w:val="00E55F14"/>
    <w:rsid w:val="00E5794F"/>
    <w:rsid w:val="00E6176C"/>
    <w:rsid w:val="00E61AA1"/>
    <w:rsid w:val="00E636C9"/>
    <w:rsid w:val="00E63D6E"/>
    <w:rsid w:val="00E6451D"/>
    <w:rsid w:val="00E65086"/>
    <w:rsid w:val="00E6597E"/>
    <w:rsid w:val="00E6770D"/>
    <w:rsid w:val="00E67DB8"/>
    <w:rsid w:val="00E705B1"/>
    <w:rsid w:val="00E70E6F"/>
    <w:rsid w:val="00E7141A"/>
    <w:rsid w:val="00E71CD6"/>
    <w:rsid w:val="00E72577"/>
    <w:rsid w:val="00E74E93"/>
    <w:rsid w:val="00E7636D"/>
    <w:rsid w:val="00E76CF9"/>
    <w:rsid w:val="00E77CA7"/>
    <w:rsid w:val="00E804E0"/>
    <w:rsid w:val="00E83553"/>
    <w:rsid w:val="00E8383A"/>
    <w:rsid w:val="00E83C6A"/>
    <w:rsid w:val="00E85629"/>
    <w:rsid w:val="00E859D5"/>
    <w:rsid w:val="00E85D0A"/>
    <w:rsid w:val="00E86187"/>
    <w:rsid w:val="00E87CF7"/>
    <w:rsid w:val="00E910DC"/>
    <w:rsid w:val="00E917AE"/>
    <w:rsid w:val="00E91B72"/>
    <w:rsid w:val="00E92388"/>
    <w:rsid w:val="00E930E7"/>
    <w:rsid w:val="00E9724E"/>
    <w:rsid w:val="00E97C51"/>
    <w:rsid w:val="00EA0030"/>
    <w:rsid w:val="00EA0BDE"/>
    <w:rsid w:val="00EA106C"/>
    <w:rsid w:val="00EA2D08"/>
    <w:rsid w:val="00EA31AA"/>
    <w:rsid w:val="00EA3FCC"/>
    <w:rsid w:val="00EA40FF"/>
    <w:rsid w:val="00EA4C40"/>
    <w:rsid w:val="00EA5B0D"/>
    <w:rsid w:val="00EA6FCF"/>
    <w:rsid w:val="00EA7820"/>
    <w:rsid w:val="00EB0894"/>
    <w:rsid w:val="00EB1967"/>
    <w:rsid w:val="00EB2066"/>
    <w:rsid w:val="00EB2BC1"/>
    <w:rsid w:val="00EB45BB"/>
    <w:rsid w:val="00EB47D6"/>
    <w:rsid w:val="00EB547A"/>
    <w:rsid w:val="00EB5510"/>
    <w:rsid w:val="00EB580B"/>
    <w:rsid w:val="00EC370E"/>
    <w:rsid w:val="00EC4F99"/>
    <w:rsid w:val="00ED086F"/>
    <w:rsid w:val="00ED0CD2"/>
    <w:rsid w:val="00ED17AD"/>
    <w:rsid w:val="00ED1820"/>
    <w:rsid w:val="00ED1897"/>
    <w:rsid w:val="00ED302D"/>
    <w:rsid w:val="00ED317C"/>
    <w:rsid w:val="00ED3465"/>
    <w:rsid w:val="00ED362E"/>
    <w:rsid w:val="00ED3FED"/>
    <w:rsid w:val="00ED45E8"/>
    <w:rsid w:val="00ED50BF"/>
    <w:rsid w:val="00ED5C7B"/>
    <w:rsid w:val="00ED5D9A"/>
    <w:rsid w:val="00ED60B4"/>
    <w:rsid w:val="00ED6572"/>
    <w:rsid w:val="00ED68BF"/>
    <w:rsid w:val="00ED6C91"/>
    <w:rsid w:val="00ED6DB4"/>
    <w:rsid w:val="00EE0C9E"/>
    <w:rsid w:val="00EE0FCA"/>
    <w:rsid w:val="00EE24AC"/>
    <w:rsid w:val="00EE3705"/>
    <w:rsid w:val="00EE3905"/>
    <w:rsid w:val="00EE453C"/>
    <w:rsid w:val="00EE5333"/>
    <w:rsid w:val="00EE5798"/>
    <w:rsid w:val="00EE5C62"/>
    <w:rsid w:val="00EE5FC1"/>
    <w:rsid w:val="00EE6C08"/>
    <w:rsid w:val="00EE7052"/>
    <w:rsid w:val="00EE7349"/>
    <w:rsid w:val="00EE7E56"/>
    <w:rsid w:val="00EF04B7"/>
    <w:rsid w:val="00EF0B5F"/>
    <w:rsid w:val="00EF3A17"/>
    <w:rsid w:val="00EF5514"/>
    <w:rsid w:val="00EF68F8"/>
    <w:rsid w:val="00EF7364"/>
    <w:rsid w:val="00F012A7"/>
    <w:rsid w:val="00F016AB"/>
    <w:rsid w:val="00F019F8"/>
    <w:rsid w:val="00F066DF"/>
    <w:rsid w:val="00F074C1"/>
    <w:rsid w:val="00F1204E"/>
    <w:rsid w:val="00F13E20"/>
    <w:rsid w:val="00F1485C"/>
    <w:rsid w:val="00F15BA0"/>
    <w:rsid w:val="00F1699C"/>
    <w:rsid w:val="00F16D52"/>
    <w:rsid w:val="00F174D8"/>
    <w:rsid w:val="00F174F2"/>
    <w:rsid w:val="00F17970"/>
    <w:rsid w:val="00F204A4"/>
    <w:rsid w:val="00F21C5E"/>
    <w:rsid w:val="00F2302B"/>
    <w:rsid w:val="00F235B4"/>
    <w:rsid w:val="00F23BBC"/>
    <w:rsid w:val="00F23C07"/>
    <w:rsid w:val="00F23F74"/>
    <w:rsid w:val="00F241A6"/>
    <w:rsid w:val="00F2463E"/>
    <w:rsid w:val="00F249F3"/>
    <w:rsid w:val="00F26645"/>
    <w:rsid w:val="00F26AA8"/>
    <w:rsid w:val="00F26D67"/>
    <w:rsid w:val="00F31525"/>
    <w:rsid w:val="00F31536"/>
    <w:rsid w:val="00F3178A"/>
    <w:rsid w:val="00F31B08"/>
    <w:rsid w:val="00F324E9"/>
    <w:rsid w:val="00F32CC8"/>
    <w:rsid w:val="00F3450A"/>
    <w:rsid w:val="00F34E6E"/>
    <w:rsid w:val="00F34E9A"/>
    <w:rsid w:val="00F35A6D"/>
    <w:rsid w:val="00F44003"/>
    <w:rsid w:val="00F44F77"/>
    <w:rsid w:val="00F457CF"/>
    <w:rsid w:val="00F46DE8"/>
    <w:rsid w:val="00F47E89"/>
    <w:rsid w:val="00F504AD"/>
    <w:rsid w:val="00F50B45"/>
    <w:rsid w:val="00F53AD0"/>
    <w:rsid w:val="00F541AB"/>
    <w:rsid w:val="00F542AB"/>
    <w:rsid w:val="00F543FA"/>
    <w:rsid w:val="00F549D5"/>
    <w:rsid w:val="00F55A09"/>
    <w:rsid w:val="00F57B01"/>
    <w:rsid w:val="00F606FB"/>
    <w:rsid w:val="00F60A45"/>
    <w:rsid w:val="00F613AB"/>
    <w:rsid w:val="00F614EE"/>
    <w:rsid w:val="00F635BE"/>
    <w:rsid w:val="00F63826"/>
    <w:rsid w:val="00F63D46"/>
    <w:rsid w:val="00F65319"/>
    <w:rsid w:val="00F65E75"/>
    <w:rsid w:val="00F675AA"/>
    <w:rsid w:val="00F67607"/>
    <w:rsid w:val="00F70377"/>
    <w:rsid w:val="00F71640"/>
    <w:rsid w:val="00F716AA"/>
    <w:rsid w:val="00F73248"/>
    <w:rsid w:val="00F73DAC"/>
    <w:rsid w:val="00F75698"/>
    <w:rsid w:val="00F756FF"/>
    <w:rsid w:val="00F800A2"/>
    <w:rsid w:val="00F8013C"/>
    <w:rsid w:val="00F80244"/>
    <w:rsid w:val="00F80C8F"/>
    <w:rsid w:val="00F81DAF"/>
    <w:rsid w:val="00F822DD"/>
    <w:rsid w:val="00F8248F"/>
    <w:rsid w:val="00F831F5"/>
    <w:rsid w:val="00F8446F"/>
    <w:rsid w:val="00F86728"/>
    <w:rsid w:val="00F86F63"/>
    <w:rsid w:val="00F90BDC"/>
    <w:rsid w:val="00F91BF8"/>
    <w:rsid w:val="00F91E7F"/>
    <w:rsid w:val="00F920BD"/>
    <w:rsid w:val="00F92225"/>
    <w:rsid w:val="00F924F5"/>
    <w:rsid w:val="00F92E6E"/>
    <w:rsid w:val="00F943B4"/>
    <w:rsid w:val="00FA0AC6"/>
    <w:rsid w:val="00FA0D5C"/>
    <w:rsid w:val="00FA0FEC"/>
    <w:rsid w:val="00FA1350"/>
    <w:rsid w:val="00FA1838"/>
    <w:rsid w:val="00FA2079"/>
    <w:rsid w:val="00FA2E15"/>
    <w:rsid w:val="00FA344D"/>
    <w:rsid w:val="00FA3489"/>
    <w:rsid w:val="00FA3843"/>
    <w:rsid w:val="00FA42EA"/>
    <w:rsid w:val="00FA4754"/>
    <w:rsid w:val="00FA47F8"/>
    <w:rsid w:val="00FA5457"/>
    <w:rsid w:val="00FA6453"/>
    <w:rsid w:val="00FA68C4"/>
    <w:rsid w:val="00FB2F3B"/>
    <w:rsid w:val="00FC0035"/>
    <w:rsid w:val="00FC1A8C"/>
    <w:rsid w:val="00FC261F"/>
    <w:rsid w:val="00FC2E11"/>
    <w:rsid w:val="00FC460E"/>
    <w:rsid w:val="00FC5E2C"/>
    <w:rsid w:val="00FC6F20"/>
    <w:rsid w:val="00FC6FD7"/>
    <w:rsid w:val="00FC7BFA"/>
    <w:rsid w:val="00FD07ED"/>
    <w:rsid w:val="00FD0964"/>
    <w:rsid w:val="00FD1086"/>
    <w:rsid w:val="00FD1B5B"/>
    <w:rsid w:val="00FD3511"/>
    <w:rsid w:val="00FD371B"/>
    <w:rsid w:val="00FD37A6"/>
    <w:rsid w:val="00FD3A21"/>
    <w:rsid w:val="00FD73E8"/>
    <w:rsid w:val="00FD7E19"/>
    <w:rsid w:val="00FE2094"/>
    <w:rsid w:val="00FE30A8"/>
    <w:rsid w:val="00FE33D8"/>
    <w:rsid w:val="00FE40E9"/>
    <w:rsid w:val="00FE422A"/>
    <w:rsid w:val="00FE62FC"/>
    <w:rsid w:val="00FE6EBA"/>
    <w:rsid w:val="00FE7A65"/>
    <w:rsid w:val="00FE7F60"/>
    <w:rsid w:val="00FF0820"/>
    <w:rsid w:val="00FF1CA5"/>
    <w:rsid w:val="00FF2BB3"/>
    <w:rsid w:val="00FF2DBF"/>
    <w:rsid w:val="00FF3560"/>
    <w:rsid w:val="00FF70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DAF42C"/>
  <w15:docId w15:val="{35E75F1A-48ED-42B4-9DCB-D5EA3E977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等线"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iPriority="35"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163A5"/>
    <w:pPr>
      <w:widowControl w:val="0"/>
      <w:jc w:val="both"/>
    </w:pPr>
    <w:rPr>
      <w:rFonts w:ascii="等线" w:hAnsi="等线"/>
      <w:kern w:val="2"/>
      <w:sz w:val="21"/>
      <w:szCs w:val="22"/>
    </w:rPr>
  </w:style>
  <w:style w:type="paragraph" w:styleId="1">
    <w:name w:val="heading 1"/>
    <w:basedOn w:val="a"/>
    <w:next w:val="a"/>
    <w:link w:val="10"/>
    <w:qFormat/>
    <w:rsid w:val="00C84FCC"/>
    <w:pPr>
      <w:spacing w:line="360" w:lineRule="auto"/>
      <w:outlineLvl w:val="0"/>
    </w:pPr>
    <w:rPr>
      <w:rFonts w:ascii="Times New Roman" w:hAnsi="Times New Roman"/>
      <w:b/>
      <w:sz w:val="28"/>
      <w:szCs w:val="24"/>
    </w:rPr>
  </w:style>
  <w:style w:type="paragraph" w:styleId="2">
    <w:name w:val="heading 2"/>
    <w:basedOn w:val="a"/>
    <w:next w:val="a"/>
    <w:link w:val="20"/>
    <w:qFormat/>
    <w:rsid w:val="000A0FB4"/>
    <w:pPr>
      <w:keepNext/>
      <w:widowControl/>
      <w:spacing w:before="240" w:after="240"/>
      <w:outlineLvl w:val="1"/>
    </w:pPr>
    <w:rPr>
      <w:rFonts w:ascii="Times New Roman" w:eastAsia="Times New Roman" w:hAnsi="Times New Roman" w:cs="Arial"/>
      <w:b/>
      <w:bCs/>
      <w:iCs/>
      <w:kern w:val="0"/>
      <w:sz w:val="20"/>
      <w:szCs w:val="28"/>
      <w:lang w:val="en-GB" w:eastAsia="de-D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semiHidden/>
    <w:rsid w:val="000163A5"/>
    <w:rPr>
      <w:rFonts w:cs="Times New Roman"/>
      <w:sz w:val="21"/>
      <w:szCs w:val="21"/>
    </w:rPr>
  </w:style>
  <w:style w:type="paragraph" w:styleId="a4">
    <w:name w:val="annotation text"/>
    <w:basedOn w:val="a"/>
    <w:link w:val="a5"/>
    <w:semiHidden/>
    <w:rsid w:val="000163A5"/>
    <w:pPr>
      <w:jc w:val="left"/>
    </w:pPr>
  </w:style>
  <w:style w:type="character" w:customStyle="1" w:styleId="a5">
    <w:name w:val="批注文字 字符"/>
    <w:link w:val="a4"/>
    <w:locked/>
    <w:rsid w:val="000163A5"/>
    <w:rPr>
      <w:rFonts w:ascii="等线" w:eastAsia="等线" w:hAnsi="等线"/>
      <w:kern w:val="2"/>
      <w:sz w:val="21"/>
      <w:szCs w:val="22"/>
      <w:lang w:val="en-US" w:eastAsia="zh-CN" w:bidi="ar-SA"/>
    </w:rPr>
  </w:style>
  <w:style w:type="paragraph" w:styleId="a6">
    <w:name w:val="Balloon Text"/>
    <w:basedOn w:val="a"/>
    <w:semiHidden/>
    <w:rsid w:val="000163A5"/>
    <w:rPr>
      <w:rFonts w:ascii="Tahoma" w:hAnsi="Tahoma" w:cs="Tahoma"/>
      <w:sz w:val="16"/>
      <w:szCs w:val="16"/>
    </w:rPr>
  </w:style>
  <w:style w:type="character" w:styleId="a7">
    <w:name w:val="line number"/>
    <w:basedOn w:val="a0"/>
    <w:rsid w:val="000163A5"/>
  </w:style>
  <w:style w:type="character" w:customStyle="1" w:styleId="10">
    <w:name w:val="标题 1 字符"/>
    <w:link w:val="1"/>
    <w:locked/>
    <w:rsid w:val="00C84FCC"/>
    <w:rPr>
      <w:rFonts w:eastAsia="等线"/>
      <w:b/>
      <w:kern w:val="2"/>
      <w:sz w:val="28"/>
      <w:szCs w:val="24"/>
      <w:lang w:val="en-US" w:eastAsia="zh-CN" w:bidi="ar-SA"/>
    </w:rPr>
  </w:style>
  <w:style w:type="character" w:styleId="a8">
    <w:name w:val="Hyperlink"/>
    <w:rsid w:val="008F2A64"/>
    <w:rPr>
      <w:rFonts w:cs="Times New Roman"/>
      <w:color w:val="0563C1"/>
      <w:u w:val="single"/>
    </w:rPr>
  </w:style>
  <w:style w:type="paragraph" w:styleId="a9">
    <w:name w:val="annotation subject"/>
    <w:basedOn w:val="a4"/>
    <w:next w:val="a4"/>
    <w:semiHidden/>
    <w:rsid w:val="00BE4630"/>
    <w:pPr>
      <w:jc w:val="both"/>
    </w:pPr>
    <w:rPr>
      <w:b/>
      <w:bCs/>
      <w:sz w:val="20"/>
      <w:szCs w:val="20"/>
    </w:rPr>
  </w:style>
  <w:style w:type="paragraph" w:styleId="aa">
    <w:name w:val="footer"/>
    <w:basedOn w:val="a"/>
    <w:rsid w:val="00613ED4"/>
    <w:pPr>
      <w:tabs>
        <w:tab w:val="center" w:pos="4536"/>
        <w:tab w:val="right" w:pos="9072"/>
      </w:tabs>
    </w:pPr>
  </w:style>
  <w:style w:type="character" w:styleId="ab">
    <w:name w:val="page number"/>
    <w:basedOn w:val="a0"/>
    <w:rsid w:val="00613ED4"/>
  </w:style>
  <w:style w:type="paragraph" w:styleId="ac">
    <w:name w:val="header"/>
    <w:basedOn w:val="a"/>
    <w:link w:val="ad"/>
    <w:uiPriority w:val="99"/>
    <w:rsid w:val="00613ED4"/>
    <w:pPr>
      <w:tabs>
        <w:tab w:val="center" w:pos="4536"/>
        <w:tab w:val="right" w:pos="9072"/>
      </w:tabs>
    </w:pPr>
  </w:style>
  <w:style w:type="paragraph" w:styleId="ae">
    <w:name w:val="Revision"/>
    <w:hidden/>
    <w:uiPriority w:val="99"/>
    <w:semiHidden/>
    <w:rsid w:val="00E87CF7"/>
    <w:rPr>
      <w:rFonts w:ascii="等线" w:hAnsi="等线"/>
      <w:kern w:val="2"/>
      <w:sz w:val="21"/>
      <w:szCs w:val="22"/>
    </w:rPr>
  </w:style>
  <w:style w:type="paragraph" w:customStyle="1" w:styleId="EndNoteBibliographyTitle">
    <w:name w:val="EndNote Bibliography Title"/>
    <w:basedOn w:val="a"/>
    <w:link w:val="EndNoteBibliographyTitle0"/>
    <w:rsid w:val="00CC4388"/>
    <w:pPr>
      <w:jc w:val="center"/>
    </w:pPr>
    <w:rPr>
      <w:noProof/>
      <w:sz w:val="20"/>
    </w:rPr>
  </w:style>
  <w:style w:type="character" w:customStyle="1" w:styleId="EndNoteBibliographyTitle0">
    <w:name w:val="EndNote Bibliography Title 字符"/>
    <w:link w:val="EndNoteBibliographyTitle"/>
    <w:rsid w:val="00CC4388"/>
    <w:rPr>
      <w:rFonts w:ascii="等线" w:hAnsi="等线"/>
      <w:noProof/>
      <w:kern w:val="2"/>
      <w:szCs w:val="22"/>
    </w:rPr>
  </w:style>
  <w:style w:type="paragraph" w:customStyle="1" w:styleId="EndNoteBibliography">
    <w:name w:val="EndNote Bibliography"/>
    <w:basedOn w:val="a"/>
    <w:link w:val="EndNoteBibliography0"/>
    <w:rsid w:val="00CC4388"/>
    <w:rPr>
      <w:noProof/>
      <w:sz w:val="20"/>
    </w:rPr>
  </w:style>
  <w:style w:type="character" w:customStyle="1" w:styleId="EndNoteBibliography0">
    <w:name w:val="EndNote Bibliography 字符"/>
    <w:link w:val="EndNoteBibliography"/>
    <w:rsid w:val="00CC4388"/>
    <w:rPr>
      <w:rFonts w:ascii="等线" w:hAnsi="等线"/>
      <w:noProof/>
      <w:kern w:val="2"/>
      <w:szCs w:val="22"/>
    </w:rPr>
  </w:style>
  <w:style w:type="character" w:styleId="af">
    <w:name w:val="Unresolved Mention"/>
    <w:uiPriority w:val="99"/>
    <w:semiHidden/>
    <w:unhideWhenUsed/>
    <w:rsid w:val="00CC4388"/>
    <w:rPr>
      <w:color w:val="605E5C"/>
      <w:shd w:val="clear" w:color="auto" w:fill="E1DFDD"/>
    </w:rPr>
  </w:style>
  <w:style w:type="character" w:customStyle="1" w:styleId="authors-list-item">
    <w:name w:val="authors-list-item"/>
    <w:basedOn w:val="a0"/>
    <w:rsid w:val="008D4A75"/>
  </w:style>
  <w:style w:type="character" w:customStyle="1" w:styleId="cf01">
    <w:name w:val="cf01"/>
    <w:rsid w:val="00FA3843"/>
    <w:rPr>
      <w:rFonts w:ascii="Microsoft YaHei UI" w:eastAsia="Microsoft YaHei UI" w:hAnsi="Microsoft YaHei UI" w:hint="eastAsia"/>
      <w:sz w:val="18"/>
      <w:szCs w:val="18"/>
    </w:rPr>
  </w:style>
  <w:style w:type="paragraph" w:styleId="af0">
    <w:name w:val="Normal (Web)"/>
    <w:basedOn w:val="a"/>
    <w:uiPriority w:val="99"/>
    <w:unhideWhenUsed/>
    <w:rsid w:val="0058245D"/>
    <w:pPr>
      <w:widowControl/>
      <w:spacing w:before="100" w:beforeAutospacing="1" w:after="100" w:afterAutospacing="1"/>
      <w:jc w:val="left"/>
    </w:pPr>
    <w:rPr>
      <w:rFonts w:ascii="宋体" w:eastAsia="宋体" w:hAnsi="宋体" w:cs="宋体"/>
      <w:kern w:val="0"/>
      <w:sz w:val="24"/>
      <w:szCs w:val="24"/>
    </w:rPr>
  </w:style>
  <w:style w:type="character" w:customStyle="1" w:styleId="ad">
    <w:name w:val="页眉 字符"/>
    <w:basedOn w:val="a0"/>
    <w:link w:val="ac"/>
    <w:uiPriority w:val="99"/>
    <w:rsid w:val="0097672F"/>
    <w:rPr>
      <w:rFonts w:ascii="等线" w:hAnsi="等线"/>
      <w:kern w:val="2"/>
      <w:sz w:val="21"/>
      <w:szCs w:val="22"/>
    </w:rPr>
  </w:style>
  <w:style w:type="paragraph" w:customStyle="1" w:styleId="MStitle">
    <w:name w:val="MS title"/>
    <w:basedOn w:val="a"/>
    <w:link w:val="MStitleChar"/>
    <w:qFormat/>
    <w:rsid w:val="00B35285"/>
    <w:pPr>
      <w:widowControl/>
      <w:spacing w:before="360" w:line="440" w:lineRule="exact"/>
      <w:contextualSpacing/>
    </w:pPr>
    <w:rPr>
      <w:rFonts w:ascii="Times New Roman" w:eastAsia="Times New Roman" w:hAnsi="Times New Roman"/>
      <w:b/>
      <w:kern w:val="0"/>
      <w:sz w:val="34"/>
      <w:szCs w:val="24"/>
      <w:lang w:val="en-GB" w:eastAsia="de-DE"/>
    </w:rPr>
  </w:style>
  <w:style w:type="character" w:customStyle="1" w:styleId="MStitleChar">
    <w:name w:val="MS title Char"/>
    <w:basedOn w:val="a0"/>
    <w:link w:val="MStitle"/>
    <w:rsid w:val="00B35285"/>
    <w:rPr>
      <w:rFonts w:eastAsia="Times New Roman"/>
      <w:b/>
      <w:sz w:val="34"/>
      <w:szCs w:val="24"/>
      <w:lang w:val="en-GB" w:eastAsia="de-DE"/>
    </w:rPr>
  </w:style>
  <w:style w:type="paragraph" w:customStyle="1" w:styleId="Authors">
    <w:name w:val="Authors"/>
    <w:basedOn w:val="a"/>
    <w:link w:val="AuthorsChar"/>
    <w:qFormat/>
    <w:rsid w:val="00B35285"/>
    <w:pPr>
      <w:widowControl/>
      <w:spacing w:before="180"/>
      <w:contextualSpacing/>
    </w:pPr>
    <w:rPr>
      <w:rFonts w:ascii="Times New Roman" w:eastAsia="Times New Roman" w:hAnsi="Times New Roman"/>
      <w:kern w:val="0"/>
      <w:sz w:val="24"/>
      <w:szCs w:val="24"/>
      <w:lang w:val="en-GB" w:eastAsia="de-DE"/>
    </w:rPr>
  </w:style>
  <w:style w:type="character" w:customStyle="1" w:styleId="AuthorsChar">
    <w:name w:val="Authors Char"/>
    <w:basedOn w:val="a0"/>
    <w:link w:val="Authors"/>
    <w:rsid w:val="00B35285"/>
    <w:rPr>
      <w:rFonts w:eastAsia="Times New Roman"/>
      <w:sz w:val="24"/>
      <w:szCs w:val="24"/>
      <w:lang w:val="en-GB" w:eastAsia="de-DE"/>
    </w:rPr>
  </w:style>
  <w:style w:type="paragraph" w:customStyle="1" w:styleId="Affiliation">
    <w:name w:val="Affiliation"/>
    <w:basedOn w:val="a"/>
    <w:link w:val="AffiliationChar"/>
    <w:qFormat/>
    <w:rsid w:val="00B35285"/>
    <w:pPr>
      <w:widowControl/>
      <w:spacing w:before="120"/>
      <w:contextualSpacing/>
    </w:pPr>
    <w:rPr>
      <w:rFonts w:ascii="Times New Roman" w:eastAsia="Times New Roman" w:hAnsi="Times New Roman"/>
      <w:kern w:val="0"/>
      <w:sz w:val="20"/>
      <w:szCs w:val="24"/>
      <w:lang w:val="en-GB" w:eastAsia="de-DE"/>
    </w:rPr>
  </w:style>
  <w:style w:type="character" w:customStyle="1" w:styleId="AffiliationChar">
    <w:name w:val="Affiliation Char"/>
    <w:basedOn w:val="a0"/>
    <w:link w:val="Affiliation"/>
    <w:rsid w:val="00B35285"/>
    <w:rPr>
      <w:rFonts w:eastAsia="Times New Roman"/>
      <w:szCs w:val="24"/>
      <w:lang w:val="en-GB" w:eastAsia="de-DE"/>
    </w:rPr>
  </w:style>
  <w:style w:type="paragraph" w:customStyle="1" w:styleId="Correspondence">
    <w:name w:val="Correspondence"/>
    <w:basedOn w:val="a"/>
    <w:link w:val="CorrespondenceChar"/>
    <w:qFormat/>
    <w:rsid w:val="00B35285"/>
    <w:pPr>
      <w:widowControl/>
      <w:spacing w:before="120" w:after="360"/>
    </w:pPr>
    <w:rPr>
      <w:rFonts w:ascii="Times New Roman" w:eastAsia="Times New Roman" w:hAnsi="Times New Roman"/>
      <w:kern w:val="0"/>
      <w:sz w:val="20"/>
      <w:szCs w:val="24"/>
      <w:lang w:val="en-GB" w:eastAsia="de-DE"/>
    </w:rPr>
  </w:style>
  <w:style w:type="character" w:customStyle="1" w:styleId="CorrespondenceChar">
    <w:name w:val="Correspondence Char"/>
    <w:basedOn w:val="a0"/>
    <w:link w:val="Correspondence"/>
    <w:rsid w:val="00B35285"/>
    <w:rPr>
      <w:rFonts w:eastAsia="Times New Roman"/>
      <w:szCs w:val="24"/>
      <w:lang w:val="en-GB" w:eastAsia="de-DE"/>
    </w:rPr>
  </w:style>
  <w:style w:type="character" w:customStyle="1" w:styleId="20">
    <w:name w:val="标题 2 字符"/>
    <w:basedOn w:val="a0"/>
    <w:link w:val="2"/>
    <w:rsid w:val="000A0FB4"/>
    <w:rPr>
      <w:rFonts w:eastAsia="Times New Roman" w:cs="Arial"/>
      <w:b/>
      <w:bCs/>
      <w:iCs/>
      <w:szCs w:val="28"/>
      <w:lang w:val="en-GB" w:eastAsia="de-DE"/>
    </w:rPr>
  </w:style>
  <w:style w:type="paragraph" w:styleId="af1">
    <w:name w:val="caption"/>
    <w:basedOn w:val="a"/>
    <w:next w:val="a"/>
    <w:uiPriority w:val="35"/>
    <w:unhideWhenUsed/>
    <w:qFormat/>
    <w:rsid w:val="00135555"/>
    <w:pPr>
      <w:widowControl/>
      <w:spacing w:after="200"/>
    </w:pPr>
    <w:rPr>
      <w:rFonts w:ascii="Times New Roman" w:eastAsia="Times New Roman" w:hAnsi="Times New Roman"/>
      <w:b/>
      <w:bCs/>
      <w:kern w:val="0"/>
      <w:sz w:val="18"/>
      <w:szCs w:val="18"/>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708489">
      <w:bodyDiv w:val="1"/>
      <w:marLeft w:val="0"/>
      <w:marRight w:val="0"/>
      <w:marTop w:val="0"/>
      <w:marBottom w:val="0"/>
      <w:divBdr>
        <w:top w:val="none" w:sz="0" w:space="0" w:color="auto"/>
        <w:left w:val="none" w:sz="0" w:space="0" w:color="auto"/>
        <w:bottom w:val="none" w:sz="0" w:space="0" w:color="auto"/>
        <w:right w:val="none" w:sz="0" w:space="0" w:color="auto"/>
      </w:divBdr>
    </w:div>
    <w:div w:id="655691975">
      <w:bodyDiv w:val="1"/>
      <w:marLeft w:val="0"/>
      <w:marRight w:val="0"/>
      <w:marTop w:val="0"/>
      <w:marBottom w:val="0"/>
      <w:divBdr>
        <w:top w:val="none" w:sz="0" w:space="0" w:color="auto"/>
        <w:left w:val="none" w:sz="0" w:space="0" w:color="auto"/>
        <w:bottom w:val="none" w:sz="0" w:space="0" w:color="auto"/>
        <w:right w:val="none" w:sz="0" w:space="0" w:color="auto"/>
      </w:divBdr>
    </w:div>
    <w:div w:id="1398358758">
      <w:bodyDiv w:val="1"/>
      <w:marLeft w:val="0"/>
      <w:marRight w:val="0"/>
      <w:marTop w:val="0"/>
      <w:marBottom w:val="0"/>
      <w:divBdr>
        <w:top w:val="none" w:sz="0" w:space="0" w:color="auto"/>
        <w:left w:val="none" w:sz="0" w:space="0" w:color="auto"/>
        <w:bottom w:val="none" w:sz="0" w:space="0" w:color="auto"/>
        <w:right w:val="none" w:sz="0" w:space="0" w:color="auto"/>
      </w:divBdr>
      <w:divsChild>
        <w:div w:id="945386489">
          <w:marLeft w:val="0"/>
          <w:marRight w:val="0"/>
          <w:marTop w:val="0"/>
          <w:marBottom w:val="0"/>
          <w:divBdr>
            <w:top w:val="none" w:sz="0" w:space="0" w:color="auto"/>
            <w:left w:val="none" w:sz="0" w:space="0" w:color="auto"/>
            <w:bottom w:val="none" w:sz="0" w:space="0" w:color="auto"/>
            <w:right w:val="none" w:sz="0" w:space="0" w:color="auto"/>
          </w:divBdr>
          <w:divsChild>
            <w:div w:id="384377706">
              <w:marLeft w:val="0"/>
              <w:marRight w:val="0"/>
              <w:marTop w:val="0"/>
              <w:marBottom w:val="0"/>
              <w:divBdr>
                <w:top w:val="none" w:sz="0" w:space="0" w:color="auto"/>
                <w:left w:val="none" w:sz="0" w:space="0" w:color="auto"/>
                <w:bottom w:val="none" w:sz="0" w:space="0" w:color="auto"/>
                <w:right w:val="none" w:sz="0" w:space="0" w:color="auto"/>
              </w:divBdr>
              <w:divsChild>
                <w:div w:id="106109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571062">
      <w:bodyDiv w:val="1"/>
      <w:marLeft w:val="0"/>
      <w:marRight w:val="0"/>
      <w:marTop w:val="0"/>
      <w:marBottom w:val="0"/>
      <w:divBdr>
        <w:top w:val="none" w:sz="0" w:space="0" w:color="auto"/>
        <w:left w:val="none" w:sz="0" w:space="0" w:color="auto"/>
        <w:bottom w:val="none" w:sz="0" w:space="0" w:color="auto"/>
        <w:right w:val="none" w:sz="0" w:space="0" w:color="auto"/>
      </w:divBdr>
      <w:divsChild>
        <w:div w:id="1091123176">
          <w:marLeft w:val="0"/>
          <w:marRight w:val="0"/>
          <w:marTop w:val="0"/>
          <w:marBottom w:val="0"/>
          <w:divBdr>
            <w:top w:val="none" w:sz="0" w:space="0" w:color="auto"/>
            <w:left w:val="none" w:sz="0" w:space="0" w:color="auto"/>
            <w:bottom w:val="none" w:sz="0" w:space="0" w:color="auto"/>
            <w:right w:val="none" w:sz="0" w:space="0" w:color="auto"/>
          </w:divBdr>
          <w:divsChild>
            <w:div w:id="1460339904">
              <w:marLeft w:val="0"/>
              <w:marRight w:val="0"/>
              <w:marTop w:val="0"/>
              <w:marBottom w:val="0"/>
              <w:divBdr>
                <w:top w:val="none" w:sz="0" w:space="0" w:color="auto"/>
                <w:left w:val="none" w:sz="0" w:space="0" w:color="auto"/>
                <w:bottom w:val="none" w:sz="0" w:space="0" w:color="auto"/>
                <w:right w:val="none" w:sz="0" w:space="0" w:color="auto"/>
              </w:divBdr>
              <w:divsChild>
                <w:div w:id="65190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978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tiff"/><Relationship Id="rId18" Type="http://schemas.openxmlformats.org/officeDocument/2006/relationships/image" Target="media/image7.tiff"/><Relationship Id="rId26" Type="http://schemas.openxmlformats.org/officeDocument/2006/relationships/hyperlink" Target="https://doi.org/10.1007/978-0-387-98141-3" TargetMode="External"/><Relationship Id="rId21" Type="http://schemas.openxmlformats.org/officeDocument/2006/relationships/hyperlink" Target="https://github.com/najoshi/sickle" TargetMode="External"/><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1.tiff"/><Relationship Id="rId17" Type="http://schemas.openxmlformats.org/officeDocument/2006/relationships/image" Target="media/image6.tiff"/><Relationship Id="rId25" Type="http://schemas.openxmlformats.org/officeDocument/2006/relationships/hyperlink" Target="https://doi.org/10.1126/science.1261359" TargetMode="External"/><Relationship Id="rId33" Type="http://schemas.openxmlformats.org/officeDocument/2006/relationships/hyperlink" Target="https://CRAN.R-project.org/package=psych" TargetMode="Externa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hyperlink" Target="https://smithsonian.figshare.com/articles/dataset/Hg-MATE%20Db_v1_01142021/13105370" TargetMode="External"/><Relationship Id="rId29" Type="http://schemas.openxmlformats.org/officeDocument/2006/relationships/hyperlink" Target="https://smithsonian.figshare.com/articles/dataset/Hg-MATE-Db_v1_01142021/1310537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CRAN.R-project.org/package=vegan" TargetMode="External"/><Relationship Id="rId32" Type="http://schemas.openxmlformats.org/officeDocument/2006/relationships/hyperlink" Target="http://CRAN.R-project.org/package=vegan"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tiff"/><Relationship Id="rId23" Type="http://schemas.openxmlformats.org/officeDocument/2006/relationships/hyperlink" Target="https://api.semanticscholar.org/CorpusID:3093707" TargetMode="External"/><Relationship Id="rId28" Type="http://schemas.openxmlformats.org/officeDocument/2006/relationships/hyperlink" Target="https://gephi.org"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CRAN.R-project.org/package=rfPermute" TargetMode="External"/><Relationship Id="rId31" Type="http://schemas.openxmlformats.org/officeDocument/2006/relationships/hyperlink" Target="https://CRAN.R-project.org/package=ggpubr"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tiff"/><Relationship Id="rId22" Type="http://schemas.openxmlformats.org/officeDocument/2006/relationships/hyperlink" Target="https://CRAN.R-project.org/package=ggpubr" TargetMode="External"/><Relationship Id="rId27" Type="http://schemas.openxmlformats.org/officeDocument/2006/relationships/hyperlink" Target="https://CRAN.R-project.org/package=rfPermute" TargetMode="External"/><Relationship Id="rId30" Type="http://schemas.openxmlformats.org/officeDocument/2006/relationships/hyperlink" Target="https://github.com/najoshi/sickle" TargetMode="External"/><Relationship Id="rId35" Type="http://schemas.openxmlformats.org/officeDocument/2006/relationships/footer" Target="footer4.xml"/><Relationship Id="rId8" Type="http://schemas.openxmlformats.org/officeDocument/2006/relationships/hyperlink" Target="mailto:mengbo@mail.gyig.ac.cn" TargetMode="Externa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5A0A85-0A4A-F249-A02D-6E0FCA11B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445</TotalTime>
  <Pages>23</Pages>
  <Words>22299</Words>
  <Characters>127107</Characters>
  <Application>Microsoft Office Word</Application>
  <DocSecurity>0</DocSecurity>
  <Lines>1059</Lines>
  <Paragraphs>298</Paragraphs>
  <ScaleCrop>false</ScaleCrop>
  <HeadingPairs>
    <vt:vector size="2" baseType="variant">
      <vt:variant>
        <vt:lpstr>Titel</vt:lpstr>
      </vt:variant>
      <vt:variant>
        <vt:i4>1</vt:i4>
      </vt:variant>
    </vt:vector>
  </HeadingPairs>
  <TitlesOfParts>
    <vt:vector size="1" baseType="lpstr">
      <vt:lpstr>Dissolved organic matter alters mercury-methylating microbial communities and methylmercury production in paddy soils</vt:lpstr>
    </vt:vector>
  </TitlesOfParts>
  <Company/>
  <LinksUpToDate>false</LinksUpToDate>
  <CharactersWithSpaces>149108</CharactersWithSpaces>
  <SharedDoc>false</SharedDoc>
  <HLinks>
    <vt:vector size="36" baseType="variant">
      <vt:variant>
        <vt:i4>917507</vt:i4>
      </vt:variant>
      <vt:variant>
        <vt:i4>296</vt:i4>
      </vt:variant>
      <vt:variant>
        <vt:i4>0</vt:i4>
      </vt:variant>
      <vt:variant>
        <vt:i4>5</vt:i4>
      </vt:variant>
      <vt:variant>
        <vt:lpwstr>https://cran.r-project.org/package=rfPermute</vt:lpwstr>
      </vt:variant>
      <vt:variant>
        <vt:lpwstr/>
      </vt:variant>
      <vt:variant>
        <vt:i4>7733351</vt:i4>
      </vt:variant>
      <vt:variant>
        <vt:i4>293</vt:i4>
      </vt:variant>
      <vt:variant>
        <vt:i4>0</vt:i4>
      </vt:variant>
      <vt:variant>
        <vt:i4>5</vt:i4>
      </vt:variant>
      <vt:variant>
        <vt:lpwstr>http://cran.r-project.org/package=vegan</vt:lpwstr>
      </vt:variant>
      <vt:variant>
        <vt:lpwstr/>
      </vt:variant>
      <vt:variant>
        <vt:i4>1245212</vt:i4>
      </vt:variant>
      <vt:variant>
        <vt:i4>290</vt:i4>
      </vt:variant>
      <vt:variant>
        <vt:i4>0</vt:i4>
      </vt:variant>
      <vt:variant>
        <vt:i4>5</vt:i4>
      </vt:variant>
      <vt:variant>
        <vt:lpwstr>https://cran.r-project.org/package=labdsv</vt:lpwstr>
      </vt:variant>
      <vt:variant>
        <vt:lpwstr/>
      </vt:variant>
      <vt:variant>
        <vt:i4>1769483</vt:i4>
      </vt:variant>
      <vt:variant>
        <vt:i4>287</vt:i4>
      </vt:variant>
      <vt:variant>
        <vt:i4>0</vt:i4>
      </vt:variant>
      <vt:variant>
        <vt:i4>5</vt:i4>
      </vt:variant>
      <vt:variant>
        <vt:lpwstr>https://cran.r-project.org/package=ggpubr</vt:lpwstr>
      </vt:variant>
      <vt:variant>
        <vt:lpwstr/>
      </vt:variant>
      <vt:variant>
        <vt:i4>5111903</vt:i4>
      </vt:variant>
      <vt:variant>
        <vt:i4>105</vt:i4>
      </vt:variant>
      <vt:variant>
        <vt:i4>0</vt:i4>
      </vt:variant>
      <vt:variant>
        <vt:i4>5</vt:i4>
      </vt:variant>
      <vt:variant>
        <vt:lpwstr>https://github.com/dutilh/CAT</vt:lpwstr>
      </vt:variant>
      <vt:variant>
        <vt:lpwstr/>
      </vt:variant>
      <vt:variant>
        <vt:i4>1179652</vt:i4>
      </vt:variant>
      <vt:variant>
        <vt:i4>99</vt:i4>
      </vt:variant>
      <vt:variant>
        <vt:i4>0</vt:i4>
      </vt:variant>
      <vt:variant>
        <vt:i4>5</vt:i4>
      </vt:variant>
      <vt:variant>
        <vt:lpwstr>http://www.esd.ornl.gov/programs/rsfa/data.shtml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Dissolved organic matter alters mercury-methylating microbial communities and methylmercury production in paddy soils</dc:title>
  <dc:subject/>
  <dc:creator>Senninha Huang</dc:creator>
  <cp:keywords/>
  <dc:description/>
  <cp:lastModifiedBy>Qiang Pu</cp:lastModifiedBy>
  <cp:revision>61</cp:revision>
  <cp:lastPrinted>2022-12-09T14:01:00Z</cp:lastPrinted>
  <dcterms:created xsi:type="dcterms:W3CDTF">2024-02-07T16:51:00Z</dcterms:created>
  <dcterms:modified xsi:type="dcterms:W3CDTF">2024-08-01T16:02:00Z</dcterms:modified>
</cp:coreProperties>
</file>