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49715" w14:textId="7CFC6265" w:rsidR="00B16DB6" w:rsidRPr="00510E23" w:rsidRDefault="00B16DB6" w:rsidP="00B16DB6">
      <w:pPr>
        <w:pStyle w:val="MStitle"/>
        <w:rPr>
          <w:b w:val="0"/>
          <w:bCs/>
          <w:i/>
          <w:iCs/>
        </w:rPr>
      </w:pPr>
      <w:bookmarkStart w:id="0" w:name="_Hlk151500334"/>
      <w:bookmarkEnd w:id="0"/>
      <w:r w:rsidRPr="00510E23">
        <w:rPr>
          <w:b w:val="0"/>
          <w:bCs/>
          <w:i/>
          <w:iCs/>
        </w:rPr>
        <w:t>Supplement of</w:t>
      </w:r>
    </w:p>
    <w:p w14:paraId="361BCD2F" w14:textId="77777777" w:rsidR="00B16DB6" w:rsidRPr="00510E23" w:rsidRDefault="00B16DB6" w:rsidP="00B16DB6">
      <w:pPr>
        <w:pStyle w:val="MStitle"/>
      </w:pPr>
    </w:p>
    <w:p w14:paraId="7D1322FC" w14:textId="7957BDDD" w:rsidR="00B16DB6" w:rsidRPr="00510E23" w:rsidRDefault="00B16DB6" w:rsidP="00B16DB6">
      <w:pPr>
        <w:pStyle w:val="MStitle"/>
      </w:pPr>
      <w:r w:rsidRPr="00510E23">
        <w:t>Global scenarios of anthropogenic mercury emissions</w:t>
      </w:r>
    </w:p>
    <w:p w14:paraId="623227A3" w14:textId="77777777" w:rsidR="00B16DB6" w:rsidRPr="00510E23" w:rsidRDefault="00B16DB6" w:rsidP="00B16DB6">
      <w:pPr>
        <w:pStyle w:val="Authors"/>
      </w:pPr>
      <w:r w:rsidRPr="00510E23">
        <w:t>Flora M. Brocza</w:t>
      </w:r>
      <w:r w:rsidRPr="00510E23">
        <w:rPr>
          <w:vertAlign w:val="superscript"/>
        </w:rPr>
        <w:t>1,2</w:t>
      </w:r>
      <w:r w:rsidRPr="00510E23">
        <w:t>, Robert Sander</w:t>
      </w:r>
      <w:r w:rsidRPr="00510E23">
        <w:rPr>
          <w:vertAlign w:val="superscript"/>
        </w:rPr>
        <w:t>1</w:t>
      </w:r>
      <w:r w:rsidRPr="00510E23">
        <w:t>, Fabian Wagner</w:t>
      </w:r>
      <w:r w:rsidRPr="00510E23">
        <w:rPr>
          <w:vertAlign w:val="superscript"/>
        </w:rPr>
        <w:t>1</w:t>
      </w:r>
      <w:r w:rsidRPr="00510E23">
        <w:t>, Jenny M. Jones</w:t>
      </w:r>
      <w:r w:rsidRPr="00510E23">
        <w:rPr>
          <w:vertAlign w:val="superscript"/>
        </w:rPr>
        <w:t>2</w:t>
      </w:r>
      <w:r w:rsidRPr="00510E23">
        <w:t>, Zbigniew Klimont</w:t>
      </w:r>
      <w:r w:rsidRPr="00510E23">
        <w:rPr>
          <w:vertAlign w:val="superscript"/>
        </w:rPr>
        <w:t>1</w:t>
      </w:r>
      <w:r w:rsidRPr="00510E23">
        <w:t>, and Peter Rafaj</w:t>
      </w:r>
      <w:r w:rsidRPr="00510E23">
        <w:rPr>
          <w:vertAlign w:val="superscript"/>
        </w:rPr>
        <w:t>1</w:t>
      </w:r>
    </w:p>
    <w:p w14:paraId="39278F6D" w14:textId="77777777" w:rsidR="00B16DB6" w:rsidRPr="00510E23" w:rsidRDefault="00B16DB6" w:rsidP="00B16DB6">
      <w:pPr>
        <w:pStyle w:val="Affiliation"/>
      </w:pPr>
      <w:r w:rsidRPr="00510E23">
        <w:rPr>
          <w:vertAlign w:val="superscript"/>
        </w:rPr>
        <w:t>1</w:t>
      </w:r>
      <w:r w:rsidRPr="00510E23">
        <w:t xml:space="preserve">International Institute for Applied Systems Sciences, </w:t>
      </w:r>
      <w:proofErr w:type="spellStart"/>
      <w:r w:rsidRPr="00510E23">
        <w:t>Schlossplatz</w:t>
      </w:r>
      <w:proofErr w:type="spellEnd"/>
      <w:r w:rsidRPr="00510E23">
        <w:t xml:space="preserve"> 1, 2361 </w:t>
      </w:r>
      <w:proofErr w:type="spellStart"/>
      <w:r w:rsidRPr="00510E23">
        <w:t>Laxenburg</w:t>
      </w:r>
      <w:proofErr w:type="spellEnd"/>
      <w:r w:rsidRPr="00510E23">
        <w:t>, Austria</w:t>
      </w:r>
    </w:p>
    <w:p w14:paraId="3DB62210" w14:textId="77777777" w:rsidR="00B16DB6" w:rsidRPr="00510E23" w:rsidRDefault="00B16DB6" w:rsidP="00B16DB6">
      <w:pPr>
        <w:pStyle w:val="Affiliation"/>
      </w:pPr>
      <w:r w:rsidRPr="00510E23">
        <w:rPr>
          <w:vertAlign w:val="superscript"/>
        </w:rPr>
        <w:t>2</w:t>
      </w:r>
      <w:r w:rsidRPr="00510E23">
        <w:t>School of Chemical and Process Engineering, University of Leeds, LS2 9J, United Kingdom</w:t>
      </w:r>
    </w:p>
    <w:p w14:paraId="0F459502" w14:textId="276A1622" w:rsidR="00B16DB6" w:rsidRPr="00510E23" w:rsidRDefault="00B16DB6" w:rsidP="00B16DB6">
      <w:pPr>
        <w:pStyle w:val="Correspondence"/>
      </w:pPr>
      <w:r w:rsidRPr="00510E23">
        <w:rPr>
          <w:i/>
        </w:rPr>
        <w:t>Correspondence to</w:t>
      </w:r>
      <w:r w:rsidRPr="00510E23">
        <w:t>: Flora M. Brocza (</w:t>
      </w:r>
      <w:hyperlink r:id="rId7" w:history="1">
        <w:r w:rsidRPr="00510E23">
          <w:rPr>
            <w:rStyle w:val="Hyperlink"/>
          </w:rPr>
          <w:t>brocza@iiasa.ac.at</w:t>
        </w:r>
      </w:hyperlink>
      <w:r w:rsidRPr="00510E23">
        <w:t>)</w:t>
      </w:r>
    </w:p>
    <w:p w14:paraId="64D2D1C1" w14:textId="77777777" w:rsidR="006747E6" w:rsidRPr="00510E23" w:rsidRDefault="006747E6" w:rsidP="00B16DB6">
      <w:pPr>
        <w:pStyle w:val="Correspondence"/>
      </w:pPr>
    </w:p>
    <w:p w14:paraId="6D741E03" w14:textId="77777777" w:rsidR="006747E6" w:rsidRPr="00510E23" w:rsidRDefault="006747E6" w:rsidP="00B16DB6">
      <w:pPr>
        <w:pStyle w:val="Correspondence"/>
      </w:pPr>
    </w:p>
    <w:p w14:paraId="77AC8307" w14:textId="77777777" w:rsidR="006747E6" w:rsidRPr="00510E23" w:rsidRDefault="006747E6" w:rsidP="00B16DB6">
      <w:pPr>
        <w:pStyle w:val="Correspondence"/>
      </w:pPr>
    </w:p>
    <w:p w14:paraId="14EDCB72" w14:textId="77777777" w:rsidR="006747E6" w:rsidRPr="00510E23" w:rsidRDefault="006747E6" w:rsidP="00B16DB6">
      <w:pPr>
        <w:pStyle w:val="Correspondence"/>
      </w:pPr>
    </w:p>
    <w:p w14:paraId="537AA50B" w14:textId="77777777" w:rsidR="006747E6" w:rsidRPr="00510E23" w:rsidRDefault="006747E6" w:rsidP="00B16DB6">
      <w:pPr>
        <w:pStyle w:val="Correspondence"/>
      </w:pPr>
    </w:p>
    <w:p w14:paraId="481A025F" w14:textId="77777777" w:rsidR="006747E6" w:rsidRPr="00510E23" w:rsidRDefault="006747E6" w:rsidP="00B16DB6">
      <w:pPr>
        <w:pStyle w:val="Correspondence"/>
      </w:pPr>
    </w:p>
    <w:p w14:paraId="45437394" w14:textId="77777777" w:rsidR="006747E6" w:rsidRPr="00510E23" w:rsidRDefault="006747E6" w:rsidP="00B16DB6">
      <w:pPr>
        <w:pStyle w:val="Correspondence"/>
      </w:pPr>
    </w:p>
    <w:p w14:paraId="40ED7654" w14:textId="77777777" w:rsidR="00697437" w:rsidRPr="00510E23" w:rsidRDefault="00697437" w:rsidP="00B16DB6">
      <w:pPr>
        <w:pStyle w:val="Correspondence"/>
      </w:pPr>
    </w:p>
    <w:p w14:paraId="40233E36" w14:textId="77777777" w:rsidR="00697437" w:rsidRPr="00510E23" w:rsidRDefault="00697437" w:rsidP="00B16DB6">
      <w:pPr>
        <w:pStyle w:val="Correspondence"/>
      </w:pPr>
    </w:p>
    <w:p w14:paraId="30369213" w14:textId="77777777" w:rsidR="00697437" w:rsidRPr="00510E23" w:rsidRDefault="00697437" w:rsidP="00B16DB6">
      <w:pPr>
        <w:pStyle w:val="Correspondence"/>
      </w:pPr>
    </w:p>
    <w:p w14:paraId="53877DC0" w14:textId="77777777" w:rsidR="00697437" w:rsidRPr="00510E23" w:rsidRDefault="00697437" w:rsidP="00B16DB6">
      <w:pPr>
        <w:pStyle w:val="Correspondence"/>
      </w:pPr>
    </w:p>
    <w:sdt>
      <w:sdtPr>
        <w:rPr>
          <w:rFonts w:ascii="Times New Roman" w:eastAsiaTheme="minorHAnsi" w:hAnsi="Times New Roman" w:cs="Times New Roman"/>
          <w:color w:val="auto"/>
          <w:sz w:val="22"/>
          <w:szCs w:val="22"/>
        </w:rPr>
        <w:id w:val="-368605684"/>
        <w:docPartObj>
          <w:docPartGallery w:val="Table of Contents"/>
          <w:docPartUnique/>
        </w:docPartObj>
      </w:sdtPr>
      <w:sdtEndPr>
        <w:rPr>
          <w:b/>
          <w:bCs/>
          <w:noProof/>
        </w:rPr>
      </w:sdtEndPr>
      <w:sdtContent>
        <w:p w14:paraId="5362A699" w14:textId="2EA46D5D" w:rsidR="006747E6" w:rsidRPr="00510E23" w:rsidRDefault="006747E6">
          <w:pPr>
            <w:pStyle w:val="TOCHeading"/>
            <w:rPr>
              <w:rStyle w:val="MStitleChar"/>
              <w:rFonts w:eastAsiaTheme="majorEastAsia"/>
              <w:color w:val="auto"/>
            </w:rPr>
          </w:pPr>
          <w:r w:rsidRPr="00510E23">
            <w:rPr>
              <w:rStyle w:val="MStitleChar"/>
              <w:rFonts w:eastAsiaTheme="majorEastAsia"/>
              <w:color w:val="auto"/>
            </w:rPr>
            <w:t>Contents</w:t>
          </w:r>
        </w:p>
        <w:p w14:paraId="475B1F69" w14:textId="09276AC8" w:rsidR="00305E2C" w:rsidRPr="00510E23" w:rsidRDefault="006747E6" w:rsidP="00305E2C">
          <w:pPr>
            <w:pStyle w:val="TOC1"/>
            <w:rPr>
              <w:rFonts w:eastAsiaTheme="minorEastAsia"/>
              <w:noProof/>
              <w:kern w:val="2"/>
              <w14:ligatures w14:val="standardContextual"/>
            </w:rPr>
          </w:pPr>
          <w:r w:rsidRPr="00510E23">
            <w:rPr>
              <w:rFonts w:ascii="Times New Roman" w:hAnsi="Times New Roman" w:cs="Times New Roman"/>
            </w:rPr>
            <w:fldChar w:fldCharType="begin"/>
          </w:r>
          <w:r w:rsidRPr="00510E23">
            <w:rPr>
              <w:rFonts w:ascii="Times New Roman" w:hAnsi="Times New Roman" w:cs="Times New Roman"/>
            </w:rPr>
            <w:instrText xml:space="preserve"> TOC \o "1-3" \h \z \u </w:instrText>
          </w:r>
          <w:r w:rsidRPr="00510E23">
            <w:rPr>
              <w:rFonts w:ascii="Times New Roman" w:hAnsi="Times New Roman" w:cs="Times New Roman"/>
            </w:rPr>
            <w:fldChar w:fldCharType="separate"/>
          </w:r>
          <w:hyperlink w:anchor="_Toc152108212" w:history="1">
            <w:r w:rsidR="00305E2C" w:rsidRPr="00510E23">
              <w:rPr>
                <w:rStyle w:val="Hyperlink"/>
                <w:noProof/>
              </w:rPr>
              <w:t>S1 – GAINS sectors and activities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_Toc152108212 \h </w:instrText>
            </w:r>
            <w:r w:rsidR="00305E2C" w:rsidRPr="00510E23">
              <w:rPr>
                <w:noProof/>
                <w:webHidden/>
              </w:rPr>
            </w:r>
            <w:r w:rsidR="00305E2C" w:rsidRPr="00510E23">
              <w:rPr>
                <w:noProof/>
                <w:webHidden/>
              </w:rPr>
              <w:fldChar w:fldCharType="separate"/>
            </w:r>
            <w:r w:rsidR="00305E2C" w:rsidRPr="00510E23">
              <w:rPr>
                <w:noProof/>
                <w:webHidden/>
              </w:rPr>
              <w:t>3</w:t>
            </w:r>
            <w:r w:rsidR="00305E2C" w:rsidRPr="00510E23">
              <w:rPr>
                <w:noProof/>
                <w:webHidden/>
              </w:rPr>
              <w:fldChar w:fldCharType="end"/>
            </w:r>
          </w:hyperlink>
        </w:p>
        <w:p w14:paraId="0DD0C954" w14:textId="444D7EF0" w:rsidR="00305E2C" w:rsidRPr="00510E23" w:rsidRDefault="00000000" w:rsidP="00305E2C">
          <w:pPr>
            <w:pStyle w:val="TOC1"/>
            <w:rPr>
              <w:rFonts w:eastAsiaTheme="minorEastAsia"/>
              <w:noProof/>
              <w:kern w:val="2"/>
              <w14:ligatures w14:val="standardContextual"/>
            </w:rPr>
          </w:pPr>
          <w:hyperlink w:anchor="_Toc152108213" w:history="1">
            <w:r w:rsidR="00305E2C" w:rsidRPr="00510E23">
              <w:rPr>
                <w:rStyle w:val="Hyperlink"/>
                <w:noProof/>
              </w:rPr>
              <w:t>S2 – Mercury control technologies and their removal efficiencies in GAINS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_Toc152108213 \h </w:instrText>
            </w:r>
            <w:r w:rsidR="00305E2C" w:rsidRPr="00510E23">
              <w:rPr>
                <w:noProof/>
                <w:webHidden/>
              </w:rPr>
            </w:r>
            <w:r w:rsidR="00305E2C" w:rsidRPr="00510E23">
              <w:rPr>
                <w:noProof/>
                <w:webHidden/>
              </w:rPr>
              <w:fldChar w:fldCharType="separate"/>
            </w:r>
            <w:r w:rsidR="00305E2C" w:rsidRPr="00510E23">
              <w:rPr>
                <w:noProof/>
                <w:webHidden/>
              </w:rPr>
              <w:t>6</w:t>
            </w:r>
            <w:r w:rsidR="00305E2C" w:rsidRPr="00510E23">
              <w:rPr>
                <w:noProof/>
                <w:webHidden/>
              </w:rPr>
              <w:fldChar w:fldCharType="end"/>
            </w:r>
          </w:hyperlink>
        </w:p>
        <w:p w14:paraId="1DC84840" w14:textId="030BBC45" w:rsidR="00305E2C" w:rsidRPr="00510E23" w:rsidRDefault="00000000" w:rsidP="00305E2C">
          <w:pPr>
            <w:pStyle w:val="TOC1"/>
            <w:rPr>
              <w:rFonts w:eastAsiaTheme="minorEastAsia"/>
              <w:noProof/>
              <w:kern w:val="2"/>
              <w14:ligatures w14:val="standardContextual"/>
            </w:rPr>
          </w:pPr>
          <w:hyperlink w:anchor="_Toc152108214" w:history="1">
            <w:r w:rsidR="00305E2C" w:rsidRPr="00510E23">
              <w:rPr>
                <w:rStyle w:val="Hyperlink"/>
                <w:noProof/>
              </w:rPr>
              <w:t>S3 – Details on applied mercury control strategies of the displayed scenarios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_Toc152108214 \h </w:instrText>
            </w:r>
            <w:r w:rsidR="00305E2C" w:rsidRPr="00510E23">
              <w:rPr>
                <w:noProof/>
                <w:webHidden/>
              </w:rPr>
            </w:r>
            <w:r w:rsidR="00305E2C" w:rsidRPr="00510E23">
              <w:rPr>
                <w:noProof/>
                <w:webHidden/>
              </w:rPr>
              <w:fldChar w:fldCharType="separate"/>
            </w:r>
            <w:r w:rsidR="00305E2C" w:rsidRPr="00510E23">
              <w:rPr>
                <w:noProof/>
                <w:webHidden/>
              </w:rPr>
              <w:t>9</w:t>
            </w:r>
            <w:r w:rsidR="00305E2C" w:rsidRPr="00510E23">
              <w:rPr>
                <w:noProof/>
                <w:webHidden/>
              </w:rPr>
              <w:fldChar w:fldCharType="end"/>
            </w:r>
          </w:hyperlink>
        </w:p>
        <w:p w14:paraId="27888396" w14:textId="21D4FF5E" w:rsidR="00305E2C" w:rsidRPr="00510E23" w:rsidRDefault="00000000">
          <w:pPr>
            <w:pStyle w:val="TOC2"/>
            <w:tabs>
              <w:tab w:val="right" w:leader="dot" w:pos="10456"/>
            </w:tabs>
            <w:rPr>
              <w:noProof/>
            </w:rPr>
          </w:pPr>
          <w:hyperlink w:anchor="_Toc152108215" w:history="1">
            <w:r w:rsidR="00305E2C" w:rsidRPr="00510E23">
              <w:rPr>
                <w:rStyle w:val="Hyperlink"/>
                <w:noProof/>
              </w:rPr>
              <w:t>S3.1 – Mercury control strategies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_Toc152108215 \h </w:instrText>
            </w:r>
            <w:r w:rsidR="00305E2C" w:rsidRPr="00510E23">
              <w:rPr>
                <w:noProof/>
                <w:webHidden/>
              </w:rPr>
            </w:r>
            <w:r w:rsidR="00305E2C" w:rsidRPr="00510E23">
              <w:rPr>
                <w:noProof/>
                <w:webHidden/>
              </w:rPr>
              <w:fldChar w:fldCharType="separate"/>
            </w:r>
            <w:r w:rsidR="00305E2C" w:rsidRPr="00510E23">
              <w:rPr>
                <w:noProof/>
                <w:webHidden/>
              </w:rPr>
              <w:t>9</w:t>
            </w:r>
            <w:r w:rsidR="00305E2C" w:rsidRPr="00510E23">
              <w:rPr>
                <w:noProof/>
                <w:webHidden/>
              </w:rPr>
              <w:fldChar w:fldCharType="end"/>
            </w:r>
          </w:hyperlink>
        </w:p>
        <w:p w14:paraId="3B2CDE25" w14:textId="399E1380" w:rsidR="00305E2C" w:rsidRPr="00510E23" w:rsidRDefault="00000000">
          <w:pPr>
            <w:pStyle w:val="TOC2"/>
            <w:tabs>
              <w:tab w:val="right" w:leader="dot" w:pos="10456"/>
            </w:tabs>
            <w:rPr>
              <w:noProof/>
            </w:rPr>
          </w:pPr>
          <w:hyperlink w:anchor="_Toc152108216" w:history="1">
            <w:r w:rsidR="00305E2C" w:rsidRPr="00510E23">
              <w:rPr>
                <w:rStyle w:val="Hyperlink"/>
                <w:noProof/>
              </w:rPr>
              <w:t>S3.2 – PM and SO2 control strategies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_Toc152108216 \h </w:instrText>
            </w:r>
            <w:r w:rsidR="00305E2C" w:rsidRPr="00510E23">
              <w:rPr>
                <w:noProof/>
                <w:webHidden/>
              </w:rPr>
            </w:r>
            <w:r w:rsidR="00305E2C" w:rsidRPr="00510E23">
              <w:rPr>
                <w:noProof/>
                <w:webHidden/>
              </w:rPr>
              <w:fldChar w:fldCharType="separate"/>
            </w:r>
            <w:r w:rsidR="00305E2C" w:rsidRPr="00510E23">
              <w:rPr>
                <w:noProof/>
                <w:webHidden/>
              </w:rPr>
              <w:t>13</w:t>
            </w:r>
            <w:r w:rsidR="00305E2C" w:rsidRPr="00510E23">
              <w:rPr>
                <w:noProof/>
                <w:webHidden/>
              </w:rPr>
              <w:fldChar w:fldCharType="end"/>
            </w:r>
          </w:hyperlink>
        </w:p>
        <w:p w14:paraId="43530450" w14:textId="31C3070C" w:rsidR="00305E2C" w:rsidRPr="00510E23" w:rsidRDefault="00000000" w:rsidP="00305E2C">
          <w:pPr>
            <w:pStyle w:val="TOC1"/>
            <w:rPr>
              <w:rFonts w:eastAsiaTheme="minorEastAsia"/>
              <w:noProof/>
              <w:kern w:val="2"/>
              <w14:ligatures w14:val="standardContextual"/>
            </w:rPr>
          </w:pPr>
          <w:hyperlink w:anchor="_Toc152108217" w:history="1">
            <w:r w:rsidR="00305E2C" w:rsidRPr="00510E23">
              <w:rPr>
                <w:rStyle w:val="Hyperlink"/>
                <w:noProof/>
              </w:rPr>
              <w:t>S4 – The No Control Scenario</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_Toc152108217 \h </w:instrText>
            </w:r>
            <w:r w:rsidR="00305E2C" w:rsidRPr="00510E23">
              <w:rPr>
                <w:noProof/>
                <w:webHidden/>
              </w:rPr>
            </w:r>
            <w:r w:rsidR="00305E2C" w:rsidRPr="00510E23">
              <w:rPr>
                <w:noProof/>
                <w:webHidden/>
              </w:rPr>
              <w:fldChar w:fldCharType="separate"/>
            </w:r>
            <w:r w:rsidR="00305E2C" w:rsidRPr="00510E23">
              <w:rPr>
                <w:noProof/>
                <w:webHidden/>
              </w:rPr>
              <w:t>16</w:t>
            </w:r>
            <w:r w:rsidR="00305E2C" w:rsidRPr="00510E23">
              <w:rPr>
                <w:noProof/>
                <w:webHidden/>
              </w:rPr>
              <w:fldChar w:fldCharType="end"/>
            </w:r>
          </w:hyperlink>
        </w:p>
        <w:p w14:paraId="62D946DB" w14:textId="22EF1E3F" w:rsidR="00305E2C" w:rsidRPr="00510E23" w:rsidRDefault="00000000" w:rsidP="00305E2C">
          <w:pPr>
            <w:pStyle w:val="TOC1"/>
            <w:rPr>
              <w:rFonts w:eastAsiaTheme="minorEastAsia"/>
              <w:noProof/>
              <w:kern w:val="2"/>
              <w14:ligatures w14:val="standardContextual"/>
            </w:rPr>
          </w:pPr>
          <w:hyperlink w:anchor="_Toc152108218" w:history="1">
            <w:r w:rsidR="00305E2C" w:rsidRPr="00510E23">
              <w:rPr>
                <w:rStyle w:val="Hyperlink"/>
                <w:noProof/>
              </w:rPr>
              <w:t>S5 – GAINS regions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_Toc152108218 \h </w:instrText>
            </w:r>
            <w:r w:rsidR="00305E2C" w:rsidRPr="00510E23">
              <w:rPr>
                <w:noProof/>
                <w:webHidden/>
              </w:rPr>
            </w:r>
            <w:r w:rsidR="00305E2C" w:rsidRPr="00510E23">
              <w:rPr>
                <w:noProof/>
                <w:webHidden/>
              </w:rPr>
              <w:fldChar w:fldCharType="separate"/>
            </w:r>
            <w:r w:rsidR="00305E2C" w:rsidRPr="00510E23">
              <w:rPr>
                <w:noProof/>
                <w:webHidden/>
              </w:rPr>
              <w:t>17</w:t>
            </w:r>
            <w:r w:rsidR="00305E2C" w:rsidRPr="00510E23">
              <w:rPr>
                <w:noProof/>
                <w:webHidden/>
              </w:rPr>
              <w:fldChar w:fldCharType="end"/>
            </w:r>
          </w:hyperlink>
        </w:p>
        <w:p w14:paraId="44801893" w14:textId="179B727E" w:rsidR="00305E2C" w:rsidRPr="00510E23" w:rsidRDefault="00000000" w:rsidP="00305E2C">
          <w:pPr>
            <w:pStyle w:val="TOC1"/>
            <w:rPr>
              <w:rFonts w:eastAsiaTheme="minorEastAsia"/>
              <w:noProof/>
              <w:kern w:val="2"/>
              <w14:ligatures w14:val="standardContextual"/>
            </w:rPr>
          </w:pPr>
          <w:hyperlink w:anchor="_Toc152108219" w:history="1">
            <w:r w:rsidR="00305E2C" w:rsidRPr="00510E23">
              <w:rPr>
                <w:rStyle w:val="Hyperlink"/>
                <w:noProof/>
              </w:rPr>
              <w:t>S6 – Monte Carlo Simulation to estimate uncertainties of unabated mercury emissions.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_Toc152108219 \h </w:instrText>
            </w:r>
            <w:r w:rsidR="00305E2C" w:rsidRPr="00510E23">
              <w:rPr>
                <w:noProof/>
                <w:webHidden/>
              </w:rPr>
            </w:r>
            <w:r w:rsidR="00305E2C" w:rsidRPr="00510E23">
              <w:rPr>
                <w:noProof/>
                <w:webHidden/>
              </w:rPr>
              <w:fldChar w:fldCharType="separate"/>
            </w:r>
            <w:r w:rsidR="00305E2C" w:rsidRPr="00510E23">
              <w:rPr>
                <w:noProof/>
                <w:webHidden/>
              </w:rPr>
              <w:t>19</w:t>
            </w:r>
            <w:r w:rsidR="00305E2C" w:rsidRPr="00510E23">
              <w:rPr>
                <w:noProof/>
                <w:webHidden/>
              </w:rPr>
              <w:fldChar w:fldCharType="end"/>
            </w:r>
          </w:hyperlink>
        </w:p>
        <w:p w14:paraId="013B9127" w14:textId="0849990C" w:rsidR="00305E2C" w:rsidRPr="00510E23" w:rsidRDefault="00000000" w:rsidP="00305E2C">
          <w:pPr>
            <w:pStyle w:val="TOC1"/>
            <w:rPr>
              <w:rFonts w:eastAsiaTheme="minorEastAsia"/>
              <w:noProof/>
              <w:kern w:val="2"/>
              <w14:ligatures w14:val="standardContextual"/>
            </w:rPr>
          </w:pPr>
          <w:hyperlink w:anchor="_Toc152108220" w:history="1">
            <w:r w:rsidR="00305E2C" w:rsidRPr="00510E23">
              <w:rPr>
                <w:rStyle w:val="Hyperlink"/>
                <w:noProof/>
              </w:rPr>
              <w:t>S7 – Additional plots.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_Toc152108220 \h </w:instrText>
            </w:r>
            <w:r w:rsidR="00305E2C" w:rsidRPr="00510E23">
              <w:rPr>
                <w:noProof/>
                <w:webHidden/>
              </w:rPr>
            </w:r>
            <w:r w:rsidR="00305E2C" w:rsidRPr="00510E23">
              <w:rPr>
                <w:noProof/>
                <w:webHidden/>
              </w:rPr>
              <w:fldChar w:fldCharType="separate"/>
            </w:r>
            <w:r w:rsidR="00305E2C" w:rsidRPr="00510E23">
              <w:rPr>
                <w:noProof/>
                <w:webHidden/>
              </w:rPr>
              <w:t>21</w:t>
            </w:r>
            <w:r w:rsidR="00305E2C" w:rsidRPr="00510E23">
              <w:rPr>
                <w:noProof/>
                <w:webHidden/>
              </w:rPr>
              <w:fldChar w:fldCharType="end"/>
            </w:r>
          </w:hyperlink>
        </w:p>
        <w:p w14:paraId="653C3F29" w14:textId="77888076" w:rsidR="00305E2C" w:rsidRPr="00510E23" w:rsidRDefault="00000000" w:rsidP="00305E2C">
          <w:pPr>
            <w:pStyle w:val="TOC1"/>
            <w:rPr>
              <w:rFonts w:eastAsiaTheme="minorEastAsia"/>
              <w:noProof/>
              <w:kern w:val="2"/>
              <w14:ligatures w14:val="standardContextual"/>
            </w:rPr>
          </w:pPr>
          <w:hyperlink w:anchor="_Toc152108221" w:history="1">
            <w:r w:rsidR="00305E2C" w:rsidRPr="00510E23">
              <w:rPr>
                <w:rStyle w:val="Hyperlink"/>
                <w:noProof/>
              </w:rPr>
              <w:t>References.</w:t>
            </w:r>
            <w:r w:rsidR="00305E2C" w:rsidRPr="00510E23">
              <w:rPr>
                <w:noProof/>
                <w:webHidden/>
              </w:rPr>
              <w:tab/>
            </w:r>
            <w:r w:rsidR="00305E2C" w:rsidRPr="00510E23">
              <w:rPr>
                <w:noProof/>
                <w:webHidden/>
              </w:rPr>
              <w:fldChar w:fldCharType="begin"/>
            </w:r>
            <w:r w:rsidR="00305E2C" w:rsidRPr="00510E23">
              <w:rPr>
                <w:noProof/>
                <w:webHidden/>
              </w:rPr>
              <w:instrText xml:space="preserve"> PAGEREF _Toc152108221 \h </w:instrText>
            </w:r>
            <w:r w:rsidR="00305E2C" w:rsidRPr="00510E23">
              <w:rPr>
                <w:noProof/>
                <w:webHidden/>
              </w:rPr>
            </w:r>
            <w:r w:rsidR="00305E2C" w:rsidRPr="00510E23">
              <w:rPr>
                <w:noProof/>
                <w:webHidden/>
              </w:rPr>
              <w:fldChar w:fldCharType="separate"/>
            </w:r>
            <w:r w:rsidR="00305E2C" w:rsidRPr="00510E23">
              <w:rPr>
                <w:noProof/>
                <w:webHidden/>
              </w:rPr>
              <w:t>22</w:t>
            </w:r>
            <w:r w:rsidR="00305E2C" w:rsidRPr="00510E23">
              <w:rPr>
                <w:noProof/>
                <w:webHidden/>
              </w:rPr>
              <w:fldChar w:fldCharType="end"/>
            </w:r>
          </w:hyperlink>
        </w:p>
        <w:p w14:paraId="3D758CF3" w14:textId="534FF85D" w:rsidR="00B16DB6" w:rsidRPr="00510E23" w:rsidRDefault="006747E6" w:rsidP="00697437">
          <w:r w:rsidRPr="00510E23">
            <w:rPr>
              <w:rFonts w:ascii="Times New Roman" w:hAnsi="Times New Roman" w:cs="Times New Roman"/>
              <w:b/>
              <w:bCs/>
              <w:noProof/>
            </w:rPr>
            <w:fldChar w:fldCharType="end"/>
          </w:r>
        </w:p>
      </w:sdtContent>
    </w:sdt>
    <w:p w14:paraId="1A3B985F" w14:textId="6C82BEA1" w:rsidR="006B4D96" w:rsidRPr="00510E23" w:rsidRDefault="006B4D96">
      <w:pPr>
        <w:rPr>
          <w:rFonts w:ascii="Times New Roman" w:eastAsia="Times New Roman" w:hAnsi="Times New Roman" w:cs="Times New Roman"/>
          <w:sz w:val="20"/>
          <w:szCs w:val="24"/>
          <w:lang w:eastAsia="de-DE"/>
        </w:rPr>
      </w:pPr>
      <w:r w:rsidRPr="00510E23">
        <w:br w:type="page"/>
      </w:r>
    </w:p>
    <w:p w14:paraId="6ED81CA6" w14:textId="16E43DE1" w:rsidR="00B16DB6" w:rsidRPr="00510E23" w:rsidRDefault="00FE454D" w:rsidP="006B4D96">
      <w:pPr>
        <w:pStyle w:val="Heading1"/>
      </w:pPr>
      <w:bookmarkStart w:id="1" w:name="_Toc152108212"/>
      <w:r w:rsidRPr="00510E23">
        <w:lastRenderedPageBreak/>
        <w:t xml:space="preserve">S1 – </w:t>
      </w:r>
      <w:r w:rsidR="00E13295" w:rsidRPr="00510E23">
        <w:t xml:space="preserve">GAINS </w:t>
      </w:r>
      <w:r w:rsidRPr="00510E23">
        <w:t>sector</w:t>
      </w:r>
      <w:r w:rsidR="00E13295" w:rsidRPr="00510E23">
        <w:t>s</w:t>
      </w:r>
      <w:r w:rsidRPr="00510E23">
        <w:t xml:space="preserve"> and activit</w:t>
      </w:r>
      <w:r w:rsidR="00E13295" w:rsidRPr="00510E23">
        <w:t>ies</w:t>
      </w:r>
      <w:bookmarkEnd w:id="1"/>
      <w:r w:rsidRPr="00510E23">
        <w:t xml:space="preserve"> </w:t>
      </w:r>
    </w:p>
    <w:p w14:paraId="3F5C6E5C" w14:textId="56858539" w:rsidR="000169D1" w:rsidRPr="00510E23" w:rsidRDefault="000169D1" w:rsidP="000169D1">
      <w:pPr>
        <w:pStyle w:val="Caption"/>
        <w:rPr>
          <w:sz w:val="20"/>
          <w:szCs w:val="20"/>
        </w:rPr>
      </w:pPr>
      <w:r w:rsidRPr="00510E23">
        <w:rPr>
          <w:sz w:val="20"/>
          <w:szCs w:val="20"/>
        </w:rPr>
        <w:t xml:space="preserve">Table </w:t>
      </w:r>
      <w:r w:rsidR="00CE2CE5" w:rsidRPr="00510E23">
        <w:rPr>
          <w:sz w:val="20"/>
          <w:szCs w:val="20"/>
        </w:rPr>
        <w:t>S1</w:t>
      </w:r>
      <w:r w:rsidRPr="00510E23">
        <w:rPr>
          <w:sz w:val="20"/>
          <w:szCs w:val="20"/>
        </w:rPr>
        <w:t>. List of sector-activity combinations in GAINs which are associated with mercury emissions.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1010"/>
        <w:gridCol w:w="5289"/>
        <w:gridCol w:w="2254"/>
      </w:tblGrid>
      <w:tr w:rsidR="003B05E2" w:rsidRPr="00510E23" w14:paraId="0FD406E4"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72FE5A06" w14:textId="77777777" w:rsidR="002312FD" w:rsidRPr="00510E23" w:rsidRDefault="002312FD" w:rsidP="00B21AD3">
            <w:pPr>
              <w:rPr>
                <w:sz w:val="20"/>
                <w:szCs w:val="20"/>
                <w:lang w:val="en-GB"/>
              </w:rPr>
            </w:pPr>
            <w:r w:rsidRPr="00510E23">
              <w:rPr>
                <w:sz w:val="20"/>
                <w:szCs w:val="20"/>
                <w:lang w:val="en-GB"/>
              </w:rPr>
              <w:t>Aggregated category</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2D0953D" w14:textId="77777777" w:rsidR="002312FD" w:rsidRPr="00510E23" w:rsidRDefault="002312FD" w:rsidP="00B21AD3">
            <w:pPr>
              <w:rPr>
                <w:sz w:val="20"/>
                <w:szCs w:val="20"/>
                <w:lang w:val="en-GB"/>
              </w:rPr>
            </w:pPr>
            <w:r w:rsidRPr="00510E23">
              <w:rPr>
                <w:sz w:val="20"/>
                <w:szCs w:val="20"/>
                <w:lang w:val="en-GB"/>
              </w:rPr>
              <w:t>Category</w:t>
            </w:r>
          </w:p>
        </w:tc>
        <w:tc>
          <w:tcPr>
            <w:tcW w:w="2560" w:type="pct"/>
            <w:tcBorders>
              <w:top w:val="single" w:sz="4" w:space="0" w:color="auto"/>
              <w:left w:val="single" w:sz="4" w:space="0" w:color="auto"/>
              <w:bottom w:val="single" w:sz="4" w:space="0" w:color="auto"/>
              <w:right w:val="single" w:sz="4" w:space="0" w:color="auto"/>
            </w:tcBorders>
            <w:vAlign w:val="bottom"/>
            <w:hideMark/>
          </w:tcPr>
          <w:p w14:paraId="36F9FEC8" w14:textId="77777777" w:rsidR="002312FD" w:rsidRPr="00510E23" w:rsidRDefault="002312FD" w:rsidP="00B21AD3">
            <w:pPr>
              <w:rPr>
                <w:sz w:val="20"/>
                <w:szCs w:val="20"/>
                <w:lang w:val="en-GB"/>
              </w:rPr>
            </w:pPr>
            <w:r w:rsidRPr="00510E23">
              <w:rPr>
                <w:sz w:val="20"/>
                <w:szCs w:val="20"/>
                <w:lang w:val="en-GB"/>
              </w:rPr>
              <w:t>Associated subsectors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FB00C49" w14:textId="77777777" w:rsidR="002312FD" w:rsidRPr="00510E23" w:rsidRDefault="002312FD" w:rsidP="00B21AD3">
            <w:pPr>
              <w:rPr>
                <w:sz w:val="20"/>
                <w:szCs w:val="20"/>
                <w:lang w:val="en-GB"/>
              </w:rPr>
            </w:pPr>
            <w:r w:rsidRPr="00510E23">
              <w:rPr>
                <w:sz w:val="20"/>
                <w:szCs w:val="20"/>
                <w:lang w:val="en-GB"/>
              </w:rPr>
              <w:t>Associated activity</w:t>
            </w:r>
          </w:p>
        </w:tc>
      </w:tr>
      <w:tr w:rsidR="002312FD" w:rsidRPr="00510E23" w14:paraId="67EA463C" w14:textId="77777777" w:rsidTr="003B05E2">
        <w:trPr>
          <w:trHeight w:val="288"/>
        </w:trPr>
        <w:tc>
          <w:tcPr>
            <w:tcW w:w="3892" w:type="pct"/>
            <w:gridSpan w:val="3"/>
            <w:tcBorders>
              <w:top w:val="single" w:sz="4" w:space="0" w:color="auto"/>
              <w:left w:val="single" w:sz="4" w:space="0" w:color="auto"/>
              <w:bottom w:val="single" w:sz="4" w:space="0" w:color="auto"/>
              <w:right w:val="single" w:sz="4" w:space="0" w:color="auto"/>
            </w:tcBorders>
            <w:noWrap/>
            <w:vAlign w:val="bottom"/>
            <w:hideMark/>
          </w:tcPr>
          <w:p w14:paraId="54191F69" w14:textId="77777777" w:rsidR="002312FD" w:rsidRPr="00510E23" w:rsidRDefault="002312FD" w:rsidP="00B21AD3">
            <w:pPr>
              <w:rPr>
                <w:b/>
                <w:bCs/>
                <w:sz w:val="20"/>
                <w:szCs w:val="20"/>
                <w:lang w:val="en-GB"/>
              </w:rPr>
            </w:pPr>
            <w:r w:rsidRPr="00510E23">
              <w:rPr>
                <w:b/>
                <w:bCs/>
                <w:sz w:val="20"/>
                <w:szCs w:val="20"/>
                <w:lang w:val="en-GB"/>
              </w:rPr>
              <w:t>Artisanal and small-scale gold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2D6DD07" w14:textId="77777777" w:rsidR="002312FD" w:rsidRPr="00510E23" w:rsidRDefault="002312FD" w:rsidP="00B21AD3">
            <w:pPr>
              <w:rPr>
                <w:b/>
                <w:bCs/>
                <w:sz w:val="20"/>
                <w:szCs w:val="20"/>
                <w:lang w:val="en-GB"/>
              </w:rPr>
            </w:pPr>
          </w:p>
        </w:tc>
      </w:tr>
      <w:tr w:rsidR="002312FD" w:rsidRPr="00510E23" w14:paraId="62760353"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1954CD5"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ASGM</w:t>
            </w:r>
          </w:p>
        </w:tc>
        <w:tc>
          <w:tcPr>
            <w:tcW w:w="2982" w:type="pct"/>
            <w:gridSpan w:val="2"/>
            <w:tcBorders>
              <w:top w:val="single" w:sz="4" w:space="0" w:color="auto"/>
              <w:left w:val="single" w:sz="4" w:space="0" w:color="auto"/>
              <w:bottom w:val="single" w:sz="4" w:space="0" w:color="auto"/>
              <w:right w:val="single" w:sz="4" w:space="0" w:color="auto"/>
            </w:tcBorders>
            <w:noWrap/>
            <w:vAlign w:val="bottom"/>
            <w:hideMark/>
          </w:tcPr>
          <w:p w14:paraId="77B14378" w14:textId="77777777" w:rsidR="002312FD" w:rsidRPr="00510E23" w:rsidRDefault="002312FD" w:rsidP="00B21AD3">
            <w:pPr>
              <w:rPr>
                <w:sz w:val="20"/>
                <w:szCs w:val="20"/>
                <w:lang w:val="en-GB"/>
              </w:rPr>
            </w:pPr>
            <w:r w:rsidRPr="00510E23">
              <w:rPr>
                <w:sz w:val="20"/>
                <w:szCs w:val="20"/>
                <w:lang w:val="en-GB"/>
              </w:rPr>
              <w:t>Small-scale and artisanal gold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676465B"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5D948782"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46A6110"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601AA1D0"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78BEA431" w14:textId="77777777" w:rsidR="002312FD" w:rsidRPr="00510E23" w:rsidRDefault="002312FD" w:rsidP="00B21AD3">
            <w:pPr>
              <w:rPr>
                <w:sz w:val="20"/>
                <w:szCs w:val="20"/>
                <w:lang w:val="en-GB"/>
              </w:rPr>
            </w:pPr>
            <w:r w:rsidRPr="00510E23">
              <w:rPr>
                <w:sz w:val="20"/>
                <w:szCs w:val="20"/>
                <w:lang w:val="en-GB"/>
              </w:rPr>
              <w:t>Small-scale artisanal gold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44ADE0C4"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43529015"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61F6AEF" w14:textId="77777777" w:rsidR="002312FD" w:rsidRPr="00510E23" w:rsidRDefault="002312FD" w:rsidP="00B21AD3">
            <w:pPr>
              <w:rPr>
                <w:sz w:val="20"/>
                <w:szCs w:val="20"/>
                <w:lang w:val="en-GB"/>
              </w:rPr>
            </w:pP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1E560B19" w14:textId="77777777" w:rsidR="002312FD" w:rsidRPr="00510E23" w:rsidRDefault="002312FD" w:rsidP="00B21AD3">
            <w:pPr>
              <w:rPr>
                <w:rFonts w:ascii="Calibri" w:eastAsia="SimSun" w:hAnsi="Calibri" w:cs="Calibri"/>
                <w:sz w:val="20"/>
                <w:szCs w:val="20"/>
              </w:rPr>
            </w:pPr>
          </w:p>
        </w:tc>
        <w:tc>
          <w:tcPr>
            <w:tcW w:w="2560" w:type="pct"/>
            <w:tcBorders>
              <w:top w:val="single" w:sz="4" w:space="0" w:color="auto"/>
              <w:left w:val="single" w:sz="4" w:space="0" w:color="auto"/>
              <w:bottom w:val="single" w:sz="4" w:space="0" w:color="auto"/>
              <w:right w:val="single" w:sz="4" w:space="0" w:color="auto"/>
            </w:tcBorders>
            <w:vAlign w:val="bottom"/>
            <w:hideMark/>
          </w:tcPr>
          <w:p w14:paraId="65F4815E" w14:textId="77777777" w:rsidR="002312FD" w:rsidRPr="00510E23" w:rsidRDefault="002312FD" w:rsidP="00B21AD3">
            <w:pPr>
              <w:rPr>
                <w:rFonts w:ascii="Calibri" w:eastAsia="SimSun" w:hAnsi="Calibri" w:cs="Calibri"/>
                <w:sz w:val="20"/>
                <w:szCs w:val="20"/>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7013D155" w14:textId="77777777" w:rsidR="002312FD" w:rsidRPr="00510E23" w:rsidRDefault="002312FD" w:rsidP="00B21AD3">
            <w:pPr>
              <w:rPr>
                <w:rFonts w:ascii="Calibri" w:eastAsia="SimSun" w:hAnsi="Calibri" w:cs="Calibri"/>
                <w:sz w:val="20"/>
                <w:szCs w:val="20"/>
              </w:rPr>
            </w:pPr>
          </w:p>
        </w:tc>
      </w:tr>
      <w:tr w:rsidR="003B05E2" w:rsidRPr="00510E23" w14:paraId="327425EA"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16E462D" w14:textId="77777777" w:rsidR="002312FD" w:rsidRPr="00510E23" w:rsidRDefault="002312FD" w:rsidP="00B21AD3">
            <w:pPr>
              <w:rPr>
                <w:rFonts w:ascii="Times New Roman" w:eastAsia="Times New Roman" w:hAnsi="Times New Roman" w:cs="Times New Roman"/>
                <w:b/>
                <w:bCs/>
                <w:sz w:val="20"/>
                <w:szCs w:val="20"/>
                <w:lang w:val="en-GB"/>
              </w:rPr>
            </w:pPr>
            <w:r w:rsidRPr="00510E23">
              <w:rPr>
                <w:b/>
                <w:bCs/>
                <w:sz w:val="20"/>
                <w:szCs w:val="20"/>
                <w:lang w:val="en-GB"/>
              </w:rPr>
              <w:t>Combustion</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E87104E" w14:textId="77777777" w:rsidR="002312FD" w:rsidRPr="00510E23" w:rsidRDefault="002312FD" w:rsidP="00B21AD3">
            <w:pPr>
              <w:rPr>
                <w:b/>
                <w:bCs/>
                <w:sz w:val="20"/>
                <w:szCs w:val="20"/>
                <w:lang w:val="en-GB"/>
              </w:rPr>
            </w:pPr>
          </w:p>
        </w:tc>
        <w:tc>
          <w:tcPr>
            <w:tcW w:w="2560" w:type="pct"/>
            <w:tcBorders>
              <w:top w:val="single" w:sz="4" w:space="0" w:color="auto"/>
              <w:left w:val="single" w:sz="4" w:space="0" w:color="auto"/>
              <w:bottom w:val="single" w:sz="4" w:space="0" w:color="auto"/>
              <w:right w:val="single" w:sz="4" w:space="0" w:color="auto"/>
            </w:tcBorders>
            <w:vAlign w:val="bottom"/>
            <w:hideMark/>
          </w:tcPr>
          <w:p w14:paraId="6E893FA6" w14:textId="77777777" w:rsidR="002312FD" w:rsidRPr="00510E23" w:rsidRDefault="002312FD" w:rsidP="00B21AD3">
            <w:pPr>
              <w:rPr>
                <w:rFonts w:ascii="Calibri" w:eastAsia="SimSun" w:hAnsi="Calibri" w:cs="Calibri"/>
                <w:sz w:val="20"/>
                <w:szCs w:val="20"/>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225BAFCE" w14:textId="77777777" w:rsidR="002312FD" w:rsidRPr="00510E23" w:rsidRDefault="002312FD" w:rsidP="00B21AD3">
            <w:pPr>
              <w:rPr>
                <w:rFonts w:ascii="Calibri" w:eastAsia="SimSun" w:hAnsi="Calibri" w:cs="Calibri"/>
                <w:sz w:val="20"/>
                <w:szCs w:val="20"/>
              </w:rPr>
            </w:pPr>
          </w:p>
        </w:tc>
      </w:tr>
      <w:tr w:rsidR="002312FD" w:rsidRPr="00510E23" w14:paraId="1330AFF7"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CDF3EB4"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COMB_IND</w:t>
            </w:r>
          </w:p>
        </w:tc>
        <w:tc>
          <w:tcPr>
            <w:tcW w:w="2982" w:type="pct"/>
            <w:gridSpan w:val="2"/>
            <w:tcBorders>
              <w:top w:val="single" w:sz="4" w:space="0" w:color="auto"/>
              <w:left w:val="single" w:sz="4" w:space="0" w:color="auto"/>
              <w:bottom w:val="single" w:sz="4" w:space="0" w:color="auto"/>
              <w:right w:val="single" w:sz="4" w:space="0" w:color="auto"/>
            </w:tcBorders>
            <w:noWrap/>
            <w:vAlign w:val="bottom"/>
            <w:hideMark/>
          </w:tcPr>
          <w:p w14:paraId="0B7537D1" w14:textId="77777777" w:rsidR="002312FD" w:rsidRPr="00510E23" w:rsidRDefault="002312FD" w:rsidP="00B21AD3">
            <w:pPr>
              <w:rPr>
                <w:sz w:val="20"/>
                <w:szCs w:val="20"/>
                <w:lang w:val="en-GB"/>
              </w:rPr>
            </w:pPr>
            <w:r w:rsidRPr="00510E23">
              <w:rPr>
                <w:sz w:val="20"/>
                <w:szCs w:val="20"/>
                <w:lang w:val="en-GB"/>
              </w:rPr>
              <w:t>Industrial combustion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AEAF7C9"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4C4A708B" w14:textId="77777777" w:rsidTr="003B05E2">
        <w:trPr>
          <w:trHeight w:val="864"/>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4DDB5751"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2B1AE4A"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2578545B" w14:textId="77777777" w:rsidR="002312FD" w:rsidRPr="00510E23" w:rsidRDefault="002312FD" w:rsidP="00B21AD3">
            <w:pPr>
              <w:rPr>
                <w:sz w:val="20"/>
                <w:szCs w:val="20"/>
                <w:lang w:val="en-GB"/>
              </w:rPr>
            </w:pPr>
            <w:r w:rsidRPr="00510E23">
              <w:rPr>
                <w:sz w:val="20"/>
                <w:szCs w:val="20"/>
                <w:lang w:val="en-GB"/>
              </w:rPr>
              <w:t xml:space="preserve">Combustion in boilers (transformation sector, chemical industry, paper/pulp production, other sectors [&gt;50 </w:t>
            </w:r>
            <w:proofErr w:type="spellStart"/>
            <w:r w:rsidRPr="00510E23">
              <w:rPr>
                <w:sz w:val="20"/>
                <w:szCs w:val="20"/>
                <w:lang w:val="en-GB"/>
              </w:rPr>
              <w:t>MWth</w:t>
            </w:r>
            <w:proofErr w:type="spellEnd"/>
            <w:r w:rsidRPr="00510E23">
              <w:rPr>
                <w:sz w:val="20"/>
                <w:szCs w:val="20"/>
                <w:lang w:val="en-GB"/>
              </w:rPr>
              <w:t xml:space="preserve">, &lt;50 </w:t>
            </w:r>
            <w:proofErr w:type="spellStart"/>
            <w:r w:rsidRPr="00510E23">
              <w:rPr>
                <w:sz w:val="20"/>
                <w:szCs w:val="20"/>
                <w:lang w:val="en-GB"/>
              </w:rPr>
              <w:t>MWth</w:t>
            </w:r>
            <w:proofErr w:type="spellEnd"/>
            <w:r w:rsidRPr="00510E23">
              <w:rPr>
                <w:sz w:val="20"/>
                <w:szCs w:val="20"/>
                <w:lang w:val="en-GB"/>
              </w:rPr>
              <w:t>]), Other combustion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1448EA1F" w14:textId="77777777" w:rsidR="002312FD" w:rsidRPr="00510E23" w:rsidRDefault="002312FD" w:rsidP="00B21AD3">
            <w:pPr>
              <w:rPr>
                <w:sz w:val="20"/>
                <w:szCs w:val="20"/>
                <w:lang w:val="en-GB"/>
              </w:rPr>
            </w:pPr>
            <w:r w:rsidRPr="00510E23">
              <w:rPr>
                <w:sz w:val="20"/>
                <w:szCs w:val="20"/>
                <w:lang w:val="en-GB"/>
              </w:rPr>
              <w:t>OS1, OS2, BC, DC, HC, GSL, HF, LPG, MD</w:t>
            </w:r>
          </w:p>
        </w:tc>
      </w:tr>
      <w:tr w:rsidR="002312FD" w:rsidRPr="00510E23" w14:paraId="4A7F3E60"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ECC50B2" w14:textId="77777777" w:rsidR="002312FD" w:rsidRPr="00510E23" w:rsidRDefault="002312FD" w:rsidP="00B21AD3">
            <w:pPr>
              <w:rPr>
                <w:sz w:val="20"/>
                <w:szCs w:val="20"/>
                <w:lang w:val="en-GB"/>
              </w:rPr>
            </w:pPr>
            <w:r w:rsidRPr="00510E23">
              <w:rPr>
                <w:sz w:val="20"/>
                <w:szCs w:val="20"/>
                <w:lang w:val="en-GB"/>
              </w:rPr>
              <w:t>COMB_POWER</w:t>
            </w:r>
          </w:p>
        </w:tc>
        <w:tc>
          <w:tcPr>
            <w:tcW w:w="2982" w:type="pct"/>
            <w:gridSpan w:val="2"/>
            <w:tcBorders>
              <w:top w:val="single" w:sz="4" w:space="0" w:color="auto"/>
              <w:left w:val="single" w:sz="4" w:space="0" w:color="auto"/>
              <w:bottom w:val="single" w:sz="4" w:space="0" w:color="auto"/>
              <w:right w:val="single" w:sz="4" w:space="0" w:color="auto"/>
            </w:tcBorders>
            <w:noWrap/>
            <w:vAlign w:val="bottom"/>
            <w:hideMark/>
          </w:tcPr>
          <w:p w14:paraId="5F40B273" w14:textId="77777777" w:rsidR="002312FD" w:rsidRPr="00510E23" w:rsidRDefault="002312FD" w:rsidP="00B21AD3">
            <w:pPr>
              <w:rPr>
                <w:sz w:val="20"/>
                <w:szCs w:val="20"/>
                <w:lang w:val="en-GB"/>
              </w:rPr>
            </w:pPr>
            <w:r w:rsidRPr="00510E23">
              <w:rPr>
                <w:sz w:val="20"/>
                <w:szCs w:val="20"/>
                <w:lang w:val="en-GB"/>
              </w:rPr>
              <w:t>Power Plants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500AD44C"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6005494E"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0E88CFC1"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3196E1A7"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045B8289" w14:textId="77777777" w:rsidR="002312FD" w:rsidRPr="00510E23" w:rsidRDefault="002312FD" w:rsidP="00B21AD3">
            <w:pPr>
              <w:rPr>
                <w:sz w:val="20"/>
                <w:szCs w:val="20"/>
                <w:lang w:val="en-GB"/>
              </w:rPr>
            </w:pPr>
            <w:r w:rsidRPr="00510E23">
              <w:rPr>
                <w:sz w:val="20"/>
                <w:szCs w:val="20"/>
                <w:lang w:val="en-GB"/>
              </w:rPr>
              <w:t>Power &amp; district heat plants with internal combustion engines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45AB8475" w14:textId="77777777" w:rsidR="002312FD" w:rsidRPr="00510E23" w:rsidRDefault="002312FD" w:rsidP="00B21AD3">
            <w:pPr>
              <w:rPr>
                <w:sz w:val="20"/>
                <w:szCs w:val="20"/>
                <w:lang w:val="en-GB"/>
              </w:rPr>
            </w:pPr>
            <w:r w:rsidRPr="00510E23">
              <w:rPr>
                <w:sz w:val="20"/>
                <w:szCs w:val="20"/>
                <w:lang w:val="en-GB"/>
              </w:rPr>
              <w:t>GSL, HF, MD</w:t>
            </w:r>
          </w:p>
        </w:tc>
      </w:tr>
      <w:tr w:rsidR="003B05E2" w:rsidRPr="00510E23" w14:paraId="00040AD5"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45DA1625"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5A9056FE"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6E662809" w14:textId="77777777" w:rsidR="002312FD" w:rsidRPr="00510E23" w:rsidRDefault="002312FD" w:rsidP="00B21AD3">
            <w:pPr>
              <w:rPr>
                <w:sz w:val="20"/>
                <w:szCs w:val="20"/>
                <w:lang w:val="en-GB"/>
              </w:rPr>
            </w:pPr>
            <w:r w:rsidRPr="00510E23">
              <w:rPr>
                <w:sz w:val="20"/>
                <w:szCs w:val="20"/>
                <w:lang w:val="en-GB"/>
              </w:rPr>
              <w:t xml:space="preserve">Power and district heat plants (Existing/new, &lt;50 </w:t>
            </w:r>
            <w:proofErr w:type="spellStart"/>
            <w:r w:rsidRPr="00510E23">
              <w:rPr>
                <w:sz w:val="20"/>
                <w:szCs w:val="20"/>
                <w:lang w:val="en-GB"/>
              </w:rPr>
              <w:t>MWth</w:t>
            </w:r>
            <w:proofErr w:type="spellEnd"/>
            <w:r w:rsidRPr="00510E23">
              <w:rPr>
                <w:sz w:val="20"/>
                <w:szCs w:val="20"/>
                <w:lang w:val="en-GB"/>
              </w:rPr>
              <w:t xml:space="preserve">/ &gt;50 </w:t>
            </w:r>
            <w:proofErr w:type="spellStart"/>
            <w:r w:rsidRPr="00510E23">
              <w:rPr>
                <w:sz w:val="20"/>
                <w:szCs w:val="20"/>
                <w:lang w:val="en-GB"/>
              </w:rPr>
              <w:t>MWth</w:t>
            </w:r>
            <w:proofErr w:type="spellEnd"/>
            <w:r w:rsidRPr="00510E23">
              <w:rPr>
                <w:sz w:val="20"/>
                <w:szCs w:val="20"/>
                <w:lang w:val="en-GB"/>
              </w:rPr>
              <w:t>)</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01AD256" w14:textId="77777777" w:rsidR="002312FD" w:rsidRPr="00510E23" w:rsidRDefault="002312FD" w:rsidP="00B21AD3">
            <w:pPr>
              <w:rPr>
                <w:sz w:val="20"/>
                <w:szCs w:val="20"/>
                <w:lang w:val="en-GB"/>
              </w:rPr>
            </w:pPr>
            <w:r w:rsidRPr="00510E23">
              <w:rPr>
                <w:sz w:val="20"/>
                <w:szCs w:val="20"/>
                <w:lang w:val="en-GB"/>
              </w:rPr>
              <w:t>OS1, OS2, BC, DC, HC, GSL, HF, MD</w:t>
            </w:r>
          </w:p>
        </w:tc>
      </w:tr>
      <w:tr w:rsidR="003B05E2" w:rsidRPr="00510E23" w14:paraId="506B86B1"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36203BD6"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DA44BE6"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73007F02" w14:textId="77777777" w:rsidR="002312FD" w:rsidRPr="00510E23" w:rsidRDefault="002312FD" w:rsidP="00B21AD3">
            <w:pPr>
              <w:rPr>
                <w:sz w:val="20"/>
                <w:szCs w:val="20"/>
                <w:lang w:val="en-GB"/>
              </w:rPr>
            </w:pPr>
            <w:r w:rsidRPr="00510E23">
              <w:rPr>
                <w:sz w:val="20"/>
                <w:szCs w:val="20"/>
                <w:lang w:val="en-GB"/>
              </w:rPr>
              <w:t>Integrated Gasification Combined Cycle (IGCC) plants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7515625D" w14:textId="77777777" w:rsidR="002312FD" w:rsidRPr="00510E23" w:rsidRDefault="002312FD" w:rsidP="00B21AD3">
            <w:pPr>
              <w:rPr>
                <w:sz w:val="20"/>
                <w:szCs w:val="20"/>
                <w:lang w:val="en-GB"/>
              </w:rPr>
            </w:pPr>
            <w:r w:rsidRPr="00510E23">
              <w:rPr>
                <w:sz w:val="20"/>
                <w:szCs w:val="20"/>
                <w:lang w:val="en-GB"/>
              </w:rPr>
              <w:t>OS1, OS2, BC, HC, HF</w:t>
            </w:r>
          </w:p>
        </w:tc>
      </w:tr>
      <w:tr w:rsidR="003B05E2" w:rsidRPr="00510E23" w14:paraId="6643D7B6"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481B0659"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4FCF5A33"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60C43682" w14:textId="77777777" w:rsidR="002312FD" w:rsidRPr="00510E23" w:rsidRDefault="002312FD" w:rsidP="00B21AD3">
            <w:pPr>
              <w:rPr>
                <w:sz w:val="20"/>
                <w:szCs w:val="20"/>
                <w:lang w:val="en-GB"/>
              </w:rPr>
            </w:pPr>
            <w:r w:rsidRPr="00510E23">
              <w:rPr>
                <w:sz w:val="20"/>
                <w:szCs w:val="20"/>
                <w:lang w:val="en-GB"/>
              </w:rPr>
              <w:t xml:space="preserve">Modern power plants (coal: ultra- </w:t>
            </w:r>
            <w:proofErr w:type="gramStart"/>
            <w:r w:rsidRPr="00510E23">
              <w:rPr>
                <w:sz w:val="20"/>
                <w:szCs w:val="20"/>
                <w:lang w:val="en-GB"/>
              </w:rPr>
              <w:t>and  supercritical</w:t>
            </w:r>
            <w:proofErr w:type="gramEnd"/>
            <w:r w:rsidRPr="00510E23">
              <w:rPr>
                <w:sz w:val="20"/>
                <w:szCs w:val="20"/>
                <w:lang w:val="en-GB"/>
              </w:rPr>
              <w:t>)</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26C0D37" w14:textId="77777777" w:rsidR="002312FD" w:rsidRPr="00510E23" w:rsidRDefault="002312FD" w:rsidP="00B21AD3">
            <w:pPr>
              <w:rPr>
                <w:sz w:val="20"/>
                <w:szCs w:val="20"/>
                <w:lang w:val="en-GB"/>
              </w:rPr>
            </w:pPr>
            <w:r w:rsidRPr="00510E23">
              <w:rPr>
                <w:sz w:val="20"/>
                <w:szCs w:val="20"/>
                <w:lang w:val="en-GB"/>
              </w:rPr>
              <w:t>OS1, BC, HC</w:t>
            </w:r>
          </w:p>
        </w:tc>
      </w:tr>
      <w:tr w:rsidR="003B05E2" w:rsidRPr="00510E23" w14:paraId="1CFA8AE3"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3B74E10"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3A3A99B3"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7527325A" w14:textId="77777777" w:rsidR="002312FD" w:rsidRPr="00510E23" w:rsidRDefault="002312FD" w:rsidP="00B21AD3">
            <w:pPr>
              <w:rPr>
                <w:sz w:val="20"/>
                <w:szCs w:val="20"/>
                <w:lang w:val="en-GB"/>
              </w:rPr>
            </w:pPr>
            <w:r w:rsidRPr="00510E23">
              <w:rPr>
                <w:sz w:val="20"/>
                <w:szCs w:val="20"/>
                <w:lang w:val="en-GB"/>
              </w:rPr>
              <w:t>Power plants combined with carbon capture and storage (modern / IGCC)</w:t>
            </w:r>
          </w:p>
        </w:tc>
        <w:tc>
          <w:tcPr>
            <w:tcW w:w="1108" w:type="pct"/>
            <w:tcBorders>
              <w:top w:val="single" w:sz="4" w:space="0" w:color="auto"/>
              <w:left w:val="single" w:sz="4" w:space="0" w:color="auto"/>
              <w:bottom w:val="single" w:sz="4" w:space="0" w:color="auto"/>
              <w:right w:val="single" w:sz="4" w:space="0" w:color="auto"/>
            </w:tcBorders>
            <w:vAlign w:val="bottom"/>
            <w:hideMark/>
          </w:tcPr>
          <w:p w14:paraId="7BC3AE16" w14:textId="77777777" w:rsidR="002312FD" w:rsidRPr="00510E23" w:rsidRDefault="002312FD" w:rsidP="00B21AD3">
            <w:pPr>
              <w:rPr>
                <w:sz w:val="20"/>
                <w:szCs w:val="20"/>
                <w:lang w:val="en-GB"/>
              </w:rPr>
            </w:pPr>
            <w:r w:rsidRPr="00510E23">
              <w:rPr>
                <w:sz w:val="20"/>
                <w:szCs w:val="20"/>
                <w:lang w:val="en-GB"/>
              </w:rPr>
              <w:t>OS1, BC, HC</w:t>
            </w:r>
          </w:p>
        </w:tc>
      </w:tr>
      <w:tr w:rsidR="003B05E2" w:rsidRPr="00510E23" w14:paraId="2DD65DD0"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2AEFAE9" w14:textId="77777777" w:rsidR="002312FD" w:rsidRPr="00510E23" w:rsidRDefault="002312FD" w:rsidP="00B21AD3">
            <w:pPr>
              <w:rPr>
                <w:sz w:val="20"/>
                <w:szCs w:val="20"/>
                <w:lang w:val="en-GB"/>
              </w:rPr>
            </w:pPr>
            <w:r w:rsidRPr="00510E23">
              <w:rPr>
                <w:sz w:val="20"/>
                <w:szCs w:val="20"/>
                <w:lang w:val="en-GB"/>
              </w:rPr>
              <w:t>COMB_OTHER</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1DDC8B52"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30D997FD" w14:textId="77777777" w:rsidR="002312FD" w:rsidRPr="00510E23" w:rsidRDefault="002312FD" w:rsidP="00B21AD3">
            <w:pPr>
              <w:rPr>
                <w:sz w:val="20"/>
                <w:szCs w:val="20"/>
                <w:lang w:val="en-GB"/>
              </w:rPr>
            </w:pPr>
            <w:r w:rsidRPr="00510E23">
              <w:rPr>
                <w:sz w:val="20"/>
                <w:szCs w:val="20"/>
                <w:lang w:val="en-GB"/>
              </w:rPr>
              <w:t> </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6A89E87" w14:textId="77777777" w:rsidR="002312FD" w:rsidRPr="00510E23" w:rsidRDefault="002312FD" w:rsidP="00B21AD3">
            <w:pPr>
              <w:rPr>
                <w:sz w:val="20"/>
                <w:szCs w:val="20"/>
                <w:lang w:val="en-GB"/>
              </w:rPr>
            </w:pPr>
            <w:r w:rsidRPr="00510E23">
              <w:rPr>
                <w:sz w:val="20"/>
                <w:szCs w:val="20"/>
                <w:lang w:val="en-GB"/>
              </w:rPr>
              <w:t> </w:t>
            </w:r>
          </w:p>
        </w:tc>
      </w:tr>
      <w:tr w:rsidR="002312FD" w:rsidRPr="00510E23" w14:paraId="2BFAA358"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3D9B3F4" w14:textId="77777777" w:rsidR="002312FD" w:rsidRPr="00510E23" w:rsidRDefault="002312FD" w:rsidP="00B21AD3">
            <w:pPr>
              <w:rPr>
                <w:sz w:val="20"/>
                <w:szCs w:val="20"/>
                <w:lang w:val="en-GB"/>
              </w:rPr>
            </w:pPr>
            <w:r w:rsidRPr="00510E23">
              <w:rPr>
                <w:sz w:val="20"/>
                <w:szCs w:val="20"/>
                <w:lang w:val="en-GB"/>
              </w:rPr>
              <w:t> </w:t>
            </w:r>
          </w:p>
        </w:tc>
        <w:tc>
          <w:tcPr>
            <w:tcW w:w="4090" w:type="pct"/>
            <w:gridSpan w:val="3"/>
            <w:tcBorders>
              <w:top w:val="single" w:sz="4" w:space="0" w:color="auto"/>
              <w:left w:val="single" w:sz="4" w:space="0" w:color="auto"/>
              <w:bottom w:val="single" w:sz="4" w:space="0" w:color="auto"/>
              <w:right w:val="single" w:sz="4" w:space="0" w:color="auto"/>
            </w:tcBorders>
            <w:noWrap/>
            <w:vAlign w:val="bottom"/>
            <w:hideMark/>
          </w:tcPr>
          <w:p w14:paraId="21D964BE" w14:textId="77777777" w:rsidR="002312FD" w:rsidRPr="00510E23" w:rsidRDefault="002312FD" w:rsidP="00B21AD3">
            <w:pPr>
              <w:rPr>
                <w:sz w:val="20"/>
                <w:szCs w:val="20"/>
                <w:lang w:val="en-GB"/>
              </w:rPr>
            </w:pPr>
            <w:r w:rsidRPr="00510E23">
              <w:rPr>
                <w:sz w:val="20"/>
                <w:szCs w:val="20"/>
                <w:lang w:val="en-GB"/>
              </w:rPr>
              <w:t>Combustion conversion</w:t>
            </w:r>
          </w:p>
        </w:tc>
      </w:tr>
      <w:tr w:rsidR="003B05E2" w:rsidRPr="00510E23" w14:paraId="636552DE" w14:textId="77777777" w:rsidTr="003B05E2">
        <w:trPr>
          <w:trHeight w:val="864"/>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49592409"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BC84887"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4D936C63" w14:textId="77777777" w:rsidR="002312FD" w:rsidRPr="00510E23" w:rsidRDefault="002312FD" w:rsidP="00B21AD3">
            <w:pPr>
              <w:rPr>
                <w:sz w:val="20"/>
                <w:szCs w:val="20"/>
                <w:lang w:val="en-GB"/>
              </w:rPr>
            </w:pPr>
            <w:r w:rsidRPr="00510E23">
              <w:rPr>
                <w:sz w:val="20"/>
                <w:szCs w:val="20"/>
                <w:lang w:val="en-GB"/>
              </w:rPr>
              <w:t>Fuel production: combustion (grate firing, fluidized bed, pulverized coal)</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BB1E9DB" w14:textId="77777777" w:rsidR="002312FD" w:rsidRPr="00510E23" w:rsidRDefault="002312FD" w:rsidP="00B21AD3">
            <w:pPr>
              <w:rPr>
                <w:sz w:val="20"/>
                <w:szCs w:val="20"/>
                <w:lang w:val="en-GB"/>
              </w:rPr>
            </w:pPr>
            <w:r w:rsidRPr="00510E23">
              <w:rPr>
                <w:sz w:val="20"/>
                <w:szCs w:val="20"/>
                <w:lang w:val="en-GB"/>
              </w:rPr>
              <w:t>OS1, OS2, BC, DC, HC, GSL, HF, LPG, MD</w:t>
            </w:r>
          </w:p>
        </w:tc>
      </w:tr>
      <w:tr w:rsidR="002312FD" w:rsidRPr="00510E23" w14:paraId="66DFD448"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41290676" w14:textId="77777777" w:rsidR="002312FD" w:rsidRPr="00510E23" w:rsidRDefault="002312FD" w:rsidP="00B21AD3">
            <w:pPr>
              <w:rPr>
                <w:sz w:val="20"/>
                <w:szCs w:val="20"/>
                <w:lang w:val="en-GB"/>
              </w:rPr>
            </w:pPr>
            <w:r w:rsidRPr="00510E23">
              <w:rPr>
                <w:sz w:val="20"/>
                <w:szCs w:val="20"/>
                <w:lang w:val="en-GB"/>
              </w:rPr>
              <w:t> </w:t>
            </w:r>
          </w:p>
        </w:tc>
        <w:tc>
          <w:tcPr>
            <w:tcW w:w="4090" w:type="pct"/>
            <w:gridSpan w:val="3"/>
            <w:tcBorders>
              <w:top w:val="single" w:sz="4" w:space="0" w:color="auto"/>
              <w:left w:val="single" w:sz="4" w:space="0" w:color="auto"/>
              <w:bottom w:val="single" w:sz="4" w:space="0" w:color="auto"/>
              <w:right w:val="single" w:sz="4" w:space="0" w:color="auto"/>
            </w:tcBorders>
            <w:noWrap/>
            <w:vAlign w:val="bottom"/>
            <w:hideMark/>
          </w:tcPr>
          <w:p w14:paraId="5DE9A15A" w14:textId="77777777" w:rsidR="002312FD" w:rsidRPr="00510E23" w:rsidRDefault="002312FD" w:rsidP="00B21AD3">
            <w:pPr>
              <w:rPr>
                <w:sz w:val="20"/>
                <w:szCs w:val="20"/>
                <w:lang w:val="en-GB"/>
              </w:rPr>
            </w:pPr>
            <w:r w:rsidRPr="00510E23">
              <w:rPr>
                <w:sz w:val="20"/>
                <w:szCs w:val="20"/>
                <w:lang w:val="en-GB"/>
              </w:rPr>
              <w:t>Domestic combustion</w:t>
            </w:r>
          </w:p>
        </w:tc>
      </w:tr>
      <w:tr w:rsidR="003B05E2" w:rsidRPr="00510E23" w14:paraId="5E0803E6"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33DFBF26"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9B4EB59"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CB5874E" w14:textId="77777777" w:rsidR="002312FD" w:rsidRPr="00510E23" w:rsidRDefault="002312FD" w:rsidP="00B21AD3">
            <w:pPr>
              <w:rPr>
                <w:sz w:val="20"/>
                <w:szCs w:val="20"/>
                <w:lang w:val="en-GB"/>
              </w:rPr>
            </w:pPr>
            <w:r w:rsidRPr="00510E23">
              <w:rPr>
                <w:sz w:val="20"/>
                <w:szCs w:val="20"/>
                <w:lang w:val="en-GB"/>
              </w:rPr>
              <w:t xml:space="preserve">Combustion for residential, commercial, services, agriculture purposes; </w:t>
            </w:r>
          </w:p>
        </w:tc>
        <w:tc>
          <w:tcPr>
            <w:tcW w:w="1108" w:type="pct"/>
            <w:tcBorders>
              <w:top w:val="single" w:sz="4" w:space="0" w:color="auto"/>
              <w:left w:val="single" w:sz="4" w:space="0" w:color="auto"/>
              <w:bottom w:val="single" w:sz="4" w:space="0" w:color="auto"/>
              <w:right w:val="single" w:sz="4" w:space="0" w:color="auto"/>
            </w:tcBorders>
            <w:vAlign w:val="bottom"/>
            <w:hideMark/>
          </w:tcPr>
          <w:p w14:paraId="7B148A3B" w14:textId="77777777" w:rsidR="002312FD" w:rsidRPr="00510E23" w:rsidRDefault="002312FD" w:rsidP="00B21AD3">
            <w:pPr>
              <w:rPr>
                <w:sz w:val="20"/>
                <w:szCs w:val="20"/>
                <w:lang w:val="de-DE"/>
              </w:rPr>
            </w:pPr>
            <w:r w:rsidRPr="00510E23">
              <w:rPr>
                <w:sz w:val="20"/>
                <w:szCs w:val="20"/>
                <w:lang w:val="de-DE"/>
              </w:rPr>
              <w:t>OS1,  GSL, HF, LPG, MD</w:t>
            </w:r>
          </w:p>
        </w:tc>
      </w:tr>
      <w:tr w:rsidR="003B05E2" w:rsidRPr="00510E23" w14:paraId="7122725F" w14:textId="77777777" w:rsidTr="003B05E2">
        <w:trPr>
          <w:trHeight w:val="864"/>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748A822B" w14:textId="77777777" w:rsidR="002312FD" w:rsidRPr="00510E23" w:rsidRDefault="002312FD" w:rsidP="00B21AD3">
            <w:pPr>
              <w:rPr>
                <w:sz w:val="20"/>
                <w:szCs w:val="20"/>
                <w:lang w:val="de-DE"/>
              </w:rPr>
            </w:pPr>
            <w:r w:rsidRPr="00510E23">
              <w:rPr>
                <w:sz w:val="20"/>
                <w:szCs w:val="20"/>
                <w:lang w:val="de-DE"/>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0B08FE1" w14:textId="77777777" w:rsidR="002312FD" w:rsidRPr="00510E23" w:rsidRDefault="002312FD" w:rsidP="00B21AD3">
            <w:pPr>
              <w:rPr>
                <w:sz w:val="20"/>
                <w:szCs w:val="20"/>
                <w:lang w:val="de-DE"/>
              </w:rPr>
            </w:pPr>
            <w:r w:rsidRPr="00510E23">
              <w:rPr>
                <w:sz w:val="20"/>
                <w:szCs w:val="20"/>
                <w:lang w:val="de-DE"/>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08C5FB7" w14:textId="77777777" w:rsidR="002312FD" w:rsidRPr="00510E23" w:rsidRDefault="002312FD" w:rsidP="00B21AD3">
            <w:pPr>
              <w:rPr>
                <w:sz w:val="20"/>
                <w:szCs w:val="20"/>
                <w:lang w:val="en-GB"/>
              </w:rPr>
            </w:pPr>
            <w:r w:rsidRPr="00510E23">
              <w:rPr>
                <w:sz w:val="20"/>
                <w:szCs w:val="20"/>
                <w:lang w:val="en-GB"/>
              </w:rPr>
              <w:t>Residential/commercial combustion in fireplaces, kerosene lamps, boilers (&lt;40 kW / &lt;1 MW, &lt;50 MW), open pit fires, cooking stoves, heating stoves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7440B310" w14:textId="77777777" w:rsidR="002312FD" w:rsidRPr="00510E23" w:rsidRDefault="002312FD" w:rsidP="00B21AD3">
            <w:pPr>
              <w:rPr>
                <w:sz w:val="20"/>
                <w:szCs w:val="20"/>
                <w:lang w:val="en-GB"/>
              </w:rPr>
            </w:pPr>
            <w:r w:rsidRPr="00510E23">
              <w:rPr>
                <w:sz w:val="20"/>
                <w:szCs w:val="20"/>
                <w:lang w:val="en-GB"/>
              </w:rPr>
              <w:t>OS1, BC, DC, HC, GSL</w:t>
            </w:r>
          </w:p>
        </w:tc>
      </w:tr>
      <w:tr w:rsidR="003B05E2" w:rsidRPr="00510E23" w14:paraId="44CF14C6"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18A8AFD" w14:textId="77777777" w:rsidR="002312FD" w:rsidRPr="00510E23" w:rsidRDefault="002312FD" w:rsidP="00B21AD3">
            <w:pPr>
              <w:rPr>
                <w:sz w:val="20"/>
                <w:szCs w:val="20"/>
                <w:lang w:val="en-GB"/>
              </w:rPr>
            </w:pP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4B02FC14" w14:textId="77777777" w:rsidR="002312FD" w:rsidRPr="00510E23" w:rsidRDefault="002312FD" w:rsidP="00B21AD3">
            <w:pPr>
              <w:rPr>
                <w:rFonts w:ascii="Calibri" w:eastAsia="SimSun" w:hAnsi="Calibri" w:cs="Calibri"/>
                <w:sz w:val="20"/>
                <w:szCs w:val="20"/>
              </w:rPr>
            </w:pPr>
          </w:p>
        </w:tc>
        <w:tc>
          <w:tcPr>
            <w:tcW w:w="2560" w:type="pct"/>
            <w:tcBorders>
              <w:top w:val="single" w:sz="4" w:space="0" w:color="auto"/>
              <w:left w:val="single" w:sz="4" w:space="0" w:color="auto"/>
              <w:bottom w:val="single" w:sz="4" w:space="0" w:color="auto"/>
              <w:right w:val="single" w:sz="4" w:space="0" w:color="auto"/>
            </w:tcBorders>
            <w:vAlign w:val="bottom"/>
            <w:hideMark/>
          </w:tcPr>
          <w:p w14:paraId="4C8D61E2" w14:textId="77777777" w:rsidR="002312FD" w:rsidRPr="00510E23" w:rsidRDefault="002312FD" w:rsidP="00B21AD3">
            <w:pPr>
              <w:rPr>
                <w:rFonts w:ascii="Calibri" w:eastAsia="SimSun" w:hAnsi="Calibri" w:cs="Calibri"/>
                <w:sz w:val="20"/>
                <w:szCs w:val="20"/>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66F0F40A" w14:textId="77777777" w:rsidR="002312FD" w:rsidRPr="00510E23" w:rsidRDefault="002312FD" w:rsidP="00B21AD3">
            <w:pPr>
              <w:rPr>
                <w:rFonts w:ascii="Calibri" w:eastAsia="SimSun" w:hAnsi="Calibri" w:cs="Calibri"/>
                <w:sz w:val="20"/>
                <w:szCs w:val="20"/>
              </w:rPr>
            </w:pPr>
          </w:p>
        </w:tc>
      </w:tr>
      <w:tr w:rsidR="002312FD" w:rsidRPr="00510E23" w14:paraId="1F4D89E0" w14:textId="77777777" w:rsidTr="00B21AD3">
        <w:trPr>
          <w:trHeight w:val="288"/>
        </w:trPr>
        <w:tc>
          <w:tcPr>
            <w:tcW w:w="5000" w:type="pct"/>
            <w:gridSpan w:val="4"/>
            <w:tcBorders>
              <w:top w:val="single" w:sz="4" w:space="0" w:color="auto"/>
              <w:left w:val="single" w:sz="4" w:space="0" w:color="auto"/>
              <w:bottom w:val="single" w:sz="4" w:space="0" w:color="auto"/>
              <w:right w:val="single" w:sz="4" w:space="0" w:color="auto"/>
            </w:tcBorders>
            <w:noWrap/>
            <w:vAlign w:val="bottom"/>
            <w:hideMark/>
          </w:tcPr>
          <w:p w14:paraId="575CD468" w14:textId="77777777" w:rsidR="002312FD" w:rsidRPr="00510E23" w:rsidRDefault="002312FD" w:rsidP="00B21AD3">
            <w:pPr>
              <w:rPr>
                <w:rFonts w:ascii="Times New Roman" w:eastAsia="Times New Roman" w:hAnsi="Times New Roman" w:cs="Times New Roman"/>
                <w:sz w:val="20"/>
                <w:szCs w:val="20"/>
                <w:lang w:val="en-GB"/>
              </w:rPr>
            </w:pPr>
            <w:r w:rsidRPr="00510E23">
              <w:rPr>
                <w:b/>
                <w:bCs/>
                <w:sz w:val="20"/>
                <w:szCs w:val="20"/>
                <w:lang w:val="en-GB"/>
              </w:rPr>
              <w:t>Industrial Processes</w:t>
            </w:r>
          </w:p>
        </w:tc>
      </w:tr>
      <w:tr w:rsidR="002312FD" w:rsidRPr="00510E23" w14:paraId="089AC215"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7CAF2605" w14:textId="77777777" w:rsidR="002312FD" w:rsidRPr="00510E23" w:rsidRDefault="002312FD" w:rsidP="00B21AD3">
            <w:pPr>
              <w:rPr>
                <w:sz w:val="20"/>
                <w:szCs w:val="20"/>
                <w:lang w:val="en-GB"/>
              </w:rPr>
            </w:pPr>
            <w:r w:rsidRPr="00510E23">
              <w:rPr>
                <w:sz w:val="20"/>
                <w:szCs w:val="20"/>
                <w:lang w:val="en-GB"/>
              </w:rPr>
              <w:t>GOLD</w:t>
            </w:r>
          </w:p>
        </w:tc>
        <w:tc>
          <w:tcPr>
            <w:tcW w:w="4090" w:type="pct"/>
            <w:gridSpan w:val="3"/>
            <w:tcBorders>
              <w:top w:val="single" w:sz="4" w:space="0" w:color="auto"/>
              <w:left w:val="single" w:sz="4" w:space="0" w:color="auto"/>
              <w:bottom w:val="single" w:sz="4" w:space="0" w:color="auto"/>
              <w:right w:val="single" w:sz="4" w:space="0" w:color="auto"/>
            </w:tcBorders>
            <w:noWrap/>
            <w:vAlign w:val="bottom"/>
            <w:hideMark/>
          </w:tcPr>
          <w:p w14:paraId="6652913D" w14:textId="77777777" w:rsidR="002312FD" w:rsidRPr="00510E23" w:rsidRDefault="002312FD" w:rsidP="00B21AD3">
            <w:pPr>
              <w:rPr>
                <w:sz w:val="20"/>
                <w:szCs w:val="20"/>
                <w:lang w:val="en-GB"/>
              </w:rPr>
            </w:pPr>
            <w:r w:rsidRPr="00510E23">
              <w:rPr>
                <w:sz w:val="20"/>
                <w:szCs w:val="20"/>
                <w:lang w:val="en-GB"/>
              </w:rPr>
              <w:t>Gold production</w:t>
            </w:r>
          </w:p>
        </w:tc>
      </w:tr>
      <w:tr w:rsidR="003B05E2" w:rsidRPr="00510E23" w14:paraId="3F28C330"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341448D7"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93B3634" w14:textId="77777777" w:rsidR="002312FD" w:rsidRPr="00510E23" w:rsidRDefault="002312FD" w:rsidP="00B21AD3">
            <w:pPr>
              <w:rPr>
                <w:sz w:val="20"/>
                <w:szCs w:val="20"/>
                <w:lang w:val="en-GB"/>
              </w:rPr>
            </w:pPr>
          </w:p>
        </w:tc>
        <w:tc>
          <w:tcPr>
            <w:tcW w:w="2560" w:type="pct"/>
            <w:tcBorders>
              <w:top w:val="single" w:sz="4" w:space="0" w:color="auto"/>
              <w:left w:val="single" w:sz="4" w:space="0" w:color="auto"/>
              <w:bottom w:val="single" w:sz="4" w:space="0" w:color="auto"/>
              <w:right w:val="single" w:sz="4" w:space="0" w:color="auto"/>
            </w:tcBorders>
            <w:vAlign w:val="bottom"/>
            <w:hideMark/>
          </w:tcPr>
          <w:p w14:paraId="3F9B110D"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Large-scale gold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3AEA0759" w14:textId="77777777" w:rsidR="002312FD" w:rsidRPr="00510E23" w:rsidRDefault="002312FD" w:rsidP="00B21AD3">
            <w:pPr>
              <w:rPr>
                <w:sz w:val="20"/>
                <w:szCs w:val="20"/>
                <w:lang w:val="en-GB"/>
              </w:rPr>
            </w:pPr>
            <w:r w:rsidRPr="00510E23">
              <w:rPr>
                <w:sz w:val="20"/>
                <w:szCs w:val="20"/>
                <w:lang w:val="en-GB"/>
              </w:rPr>
              <w:t>NOF</w:t>
            </w:r>
          </w:p>
        </w:tc>
      </w:tr>
      <w:tr w:rsidR="002312FD" w:rsidRPr="00510E23" w14:paraId="749DD619"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9D4EAD2" w14:textId="77777777" w:rsidR="002312FD" w:rsidRPr="00510E23" w:rsidRDefault="002312FD" w:rsidP="00B21AD3">
            <w:pPr>
              <w:rPr>
                <w:sz w:val="20"/>
                <w:szCs w:val="20"/>
                <w:lang w:val="en-GB"/>
              </w:rPr>
            </w:pPr>
            <w:r w:rsidRPr="00510E23">
              <w:rPr>
                <w:sz w:val="20"/>
                <w:szCs w:val="20"/>
                <w:lang w:val="en-GB"/>
              </w:rPr>
              <w:t>NFME</w:t>
            </w:r>
          </w:p>
        </w:tc>
        <w:tc>
          <w:tcPr>
            <w:tcW w:w="2982" w:type="pct"/>
            <w:gridSpan w:val="2"/>
            <w:tcBorders>
              <w:top w:val="single" w:sz="4" w:space="0" w:color="auto"/>
              <w:left w:val="single" w:sz="4" w:space="0" w:color="auto"/>
              <w:bottom w:val="single" w:sz="4" w:space="0" w:color="auto"/>
              <w:right w:val="single" w:sz="4" w:space="0" w:color="auto"/>
            </w:tcBorders>
            <w:noWrap/>
            <w:vAlign w:val="bottom"/>
            <w:hideMark/>
          </w:tcPr>
          <w:p w14:paraId="184140B9" w14:textId="77777777" w:rsidR="002312FD" w:rsidRPr="00510E23" w:rsidRDefault="002312FD" w:rsidP="00B21AD3">
            <w:pPr>
              <w:rPr>
                <w:sz w:val="20"/>
                <w:szCs w:val="20"/>
                <w:lang w:val="en-GB"/>
              </w:rPr>
            </w:pPr>
            <w:r w:rsidRPr="00510E23">
              <w:rPr>
                <w:sz w:val="20"/>
                <w:szCs w:val="20"/>
                <w:lang w:val="en-GB"/>
              </w:rPr>
              <w:t>Non-ferrous metal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1A5CC928"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6C32A03B"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62B83BA"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E696025"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B9A42A9" w14:textId="77777777" w:rsidR="002312FD" w:rsidRPr="00510E23" w:rsidRDefault="002312FD" w:rsidP="00B21AD3">
            <w:pPr>
              <w:rPr>
                <w:sz w:val="20"/>
                <w:szCs w:val="20"/>
                <w:lang w:val="en-GB"/>
              </w:rPr>
            </w:pPr>
            <w:r w:rsidRPr="00510E23">
              <w:rPr>
                <w:sz w:val="20"/>
                <w:szCs w:val="20"/>
                <w:lang w:val="en-GB"/>
              </w:rPr>
              <w:t xml:space="preserve">Non-ferrous metals production; primary and secondary (Pb, Zn, Cu, </w:t>
            </w:r>
            <w:proofErr w:type="gramStart"/>
            <w:r w:rsidRPr="00510E23">
              <w:rPr>
                <w:sz w:val="20"/>
                <w:szCs w:val="20"/>
                <w:lang w:val="en-GB"/>
              </w:rPr>
              <w:t>Ni,…</w:t>
            </w:r>
            <w:proofErr w:type="gramEnd"/>
            <w:r w:rsidRPr="00510E23">
              <w:rPr>
                <w:sz w:val="20"/>
                <w:szCs w:val="20"/>
                <w:lang w:val="en-GB"/>
              </w:rPr>
              <w:t>)</w:t>
            </w:r>
          </w:p>
        </w:tc>
        <w:tc>
          <w:tcPr>
            <w:tcW w:w="1108" w:type="pct"/>
            <w:tcBorders>
              <w:top w:val="single" w:sz="4" w:space="0" w:color="auto"/>
              <w:left w:val="single" w:sz="4" w:space="0" w:color="auto"/>
              <w:bottom w:val="single" w:sz="4" w:space="0" w:color="auto"/>
              <w:right w:val="single" w:sz="4" w:space="0" w:color="auto"/>
            </w:tcBorders>
            <w:vAlign w:val="bottom"/>
            <w:hideMark/>
          </w:tcPr>
          <w:p w14:paraId="07FC115C" w14:textId="77777777" w:rsidR="002312FD" w:rsidRPr="00510E23" w:rsidRDefault="002312FD" w:rsidP="00B21AD3">
            <w:pPr>
              <w:rPr>
                <w:sz w:val="20"/>
                <w:szCs w:val="20"/>
                <w:lang w:val="en-GB"/>
              </w:rPr>
            </w:pPr>
            <w:r w:rsidRPr="00510E23">
              <w:rPr>
                <w:sz w:val="20"/>
                <w:szCs w:val="20"/>
                <w:lang w:val="en-GB"/>
              </w:rPr>
              <w:t>NOF</w:t>
            </w:r>
          </w:p>
        </w:tc>
      </w:tr>
      <w:tr w:rsidR="002312FD" w:rsidRPr="00510E23" w14:paraId="2F0950A2"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D39DEE8" w14:textId="77777777" w:rsidR="002312FD" w:rsidRPr="00510E23" w:rsidRDefault="002312FD" w:rsidP="00B21AD3">
            <w:pPr>
              <w:rPr>
                <w:sz w:val="20"/>
                <w:szCs w:val="20"/>
                <w:lang w:val="en-GB"/>
              </w:rPr>
            </w:pPr>
            <w:r w:rsidRPr="00510E23">
              <w:rPr>
                <w:sz w:val="20"/>
                <w:szCs w:val="20"/>
                <w:lang w:val="en-GB"/>
              </w:rPr>
              <w:t>CEM</w:t>
            </w:r>
          </w:p>
        </w:tc>
        <w:tc>
          <w:tcPr>
            <w:tcW w:w="2982" w:type="pct"/>
            <w:gridSpan w:val="2"/>
            <w:tcBorders>
              <w:top w:val="single" w:sz="4" w:space="0" w:color="auto"/>
              <w:left w:val="single" w:sz="4" w:space="0" w:color="auto"/>
              <w:bottom w:val="single" w:sz="4" w:space="0" w:color="auto"/>
              <w:right w:val="single" w:sz="4" w:space="0" w:color="auto"/>
            </w:tcBorders>
            <w:noWrap/>
            <w:vAlign w:val="bottom"/>
            <w:hideMark/>
          </w:tcPr>
          <w:p w14:paraId="602964A3" w14:textId="77777777" w:rsidR="002312FD" w:rsidRPr="00510E23" w:rsidRDefault="002312FD" w:rsidP="00B21AD3">
            <w:pPr>
              <w:rPr>
                <w:sz w:val="20"/>
                <w:szCs w:val="20"/>
                <w:lang w:val="en-GB"/>
              </w:rPr>
            </w:pPr>
            <w:r w:rsidRPr="00510E23">
              <w:rPr>
                <w:sz w:val="20"/>
                <w:szCs w:val="20"/>
                <w:lang w:val="en-GB"/>
              </w:rPr>
              <w:t>Cement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F06B2E2"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3B831D9A"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3672A1A"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7C6D35A"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21A70E78" w14:textId="77777777" w:rsidR="002312FD" w:rsidRPr="00510E23" w:rsidRDefault="002312FD" w:rsidP="00B21AD3">
            <w:pPr>
              <w:rPr>
                <w:sz w:val="20"/>
                <w:szCs w:val="20"/>
                <w:lang w:val="en-GB"/>
              </w:rPr>
            </w:pPr>
            <w:r w:rsidRPr="00510E23">
              <w:rPr>
                <w:sz w:val="20"/>
                <w:szCs w:val="20"/>
                <w:lang w:val="en-GB"/>
              </w:rPr>
              <w:t>Cement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0E2E54A" w14:textId="77777777" w:rsidR="002312FD" w:rsidRPr="00510E23" w:rsidRDefault="002312FD" w:rsidP="00B21AD3">
            <w:pPr>
              <w:rPr>
                <w:sz w:val="20"/>
                <w:szCs w:val="20"/>
                <w:lang w:val="en-GB"/>
              </w:rPr>
            </w:pPr>
            <w:r w:rsidRPr="00510E23">
              <w:rPr>
                <w:sz w:val="20"/>
                <w:szCs w:val="20"/>
                <w:lang w:val="en-GB"/>
              </w:rPr>
              <w:t>NOF</w:t>
            </w:r>
          </w:p>
        </w:tc>
      </w:tr>
      <w:tr w:rsidR="002312FD" w:rsidRPr="00510E23" w14:paraId="78060083"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30136EFE" w14:textId="77777777" w:rsidR="002312FD" w:rsidRPr="00510E23" w:rsidRDefault="002312FD" w:rsidP="00B21AD3">
            <w:pPr>
              <w:rPr>
                <w:sz w:val="20"/>
                <w:szCs w:val="20"/>
                <w:lang w:val="en-GB"/>
              </w:rPr>
            </w:pPr>
            <w:r w:rsidRPr="00510E23">
              <w:rPr>
                <w:sz w:val="20"/>
                <w:szCs w:val="20"/>
                <w:lang w:val="en-GB"/>
              </w:rPr>
              <w:t>IND_PROC</w:t>
            </w:r>
          </w:p>
        </w:tc>
        <w:tc>
          <w:tcPr>
            <w:tcW w:w="2982" w:type="pct"/>
            <w:gridSpan w:val="2"/>
            <w:tcBorders>
              <w:top w:val="single" w:sz="4" w:space="0" w:color="auto"/>
              <w:left w:val="single" w:sz="4" w:space="0" w:color="auto"/>
              <w:bottom w:val="single" w:sz="4" w:space="0" w:color="auto"/>
              <w:right w:val="single" w:sz="4" w:space="0" w:color="auto"/>
            </w:tcBorders>
            <w:noWrap/>
            <w:vAlign w:val="bottom"/>
            <w:hideMark/>
          </w:tcPr>
          <w:p w14:paraId="7495DC23" w14:textId="77777777" w:rsidR="002312FD" w:rsidRPr="00510E23" w:rsidRDefault="002312FD" w:rsidP="00B21AD3">
            <w:pPr>
              <w:rPr>
                <w:sz w:val="20"/>
                <w:szCs w:val="20"/>
                <w:lang w:val="en-GB"/>
              </w:rPr>
            </w:pPr>
            <w:r w:rsidRPr="00510E23">
              <w:rPr>
                <w:sz w:val="20"/>
                <w:szCs w:val="20"/>
                <w:lang w:val="en-GB"/>
              </w:rPr>
              <w:t>Other industrial processes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342B3110"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1C11B883"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94E894B"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4F5C4B4"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3883204" w14:textId="77777777" w:rsidR="002312FD" w:rsidRPr="00510E23" w:rsidRDefault="002312FD" w:rsidP="00B21AD3">
            <w:pPr>
              <w:rPr>
                <w:sz w:val="20"/>
                <w:szCs w:val="20"/>
                <w:lang w:val="en-GB"/>
              </w:rPr>
            </w:pPr>
            <w:r w:rsidRPr="00510E23">
              <w:rPr>
                <w:sz w:val="20"/>
                <w:szCs w:val="20"/>
                <w:lang w:val="en-GB"/>
              </w:rPr>
              <w:t xml:space="preserve">Primary </w:t>
            </w:r>
            <w:proofErr w:type="spellStart"/>
            <w:r w:rsidRPr="00510E23">
              <w:rPr>
                <w:sz w:val="20"/>
                <w:szCs w:val="20"/>
                <w:lang w:val="en-GB"/>
              </w:rPr>
              <w:t>Aluminum</w:t>
            </w:r>
            <w:proofErr w:type="spellEnd"/>
            <w:r w:rsidRPr="00510E23">
              <w:rPr>
                <w:sz w:val="20"/>
                <w:szCs w:val="20"/>
                <w:lang w:val="en-GB"/>
              </w:rPr>
              <w:t xml:space="preserve">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AF38A68"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4AC2B02A" w14:textId="77777777" w:rsidTr="003B05E2">
        <w:trPr>
          <w:trHeight w:val="864"/>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EE02F76"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989B2B6"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2299B8E0" w14:textId="77777777" w:rsidR="002312FD" w:rsidRPr="00510E23" w:rsidRDefault="002312FD" w:rsidP="00B21AD3">
            <w:pPr>
              <w:rPr>
                <w:sz w:val="20"/>
                <w:szCs w:val="20"/>
                <w:lang w:val="en-GB"/>
              </w:rPr>
            </w:pPr>
            <w:r w:rsidRPr="00510E23">
              <w:rPr>
                <w:sz w:val="20"/>
                <w:szCs w:val="20"/>
                <w:lang w:val="en-GB"/>
              </w:rPr>
              <w:t xml:space="preserve">Iron and steel production (Coke ovens, basic oxygen furnace, electric arc furnace, pig iron production in blast furnace, open hearth furnace, </w:t>
            </w:r>
          </w:p>
        </w:tc>
        <w:tc>
          <w:tcPr>
            <w:tcW w:w="1108" w:type="pct"/>
            <w:tcBorders>
              <w:top w:val="single" w:sz="4" w:space="0" w:color="auto"/>
              <w:left w:val="single" w:sz="4" w:space="0" w:color="auto"/>
              <w:bottom w:val="single" w:sz="4" w:space="0" w:color="auto"/>
              <w:right w:val="single" w:sz="4" w:space="0" w:color="auto"/>
            </w:tcBorders>
            <w:vAlign w:val="bottom"/>
            <w:hideMark/>
          </w:tcPr>
          <w:p w14:paraId="7E562B29"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0A0B2E69"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9ED273B"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A06D276"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42C4AC0B" w14:textId="77777777" w:rsidR="002312FD" w:rsidRPr="00510E23" w:rsidRDefault="002312FD" w:rsidP="00B21AD3">
            <w:pPr>
              <w:rPr>
                <w:sz w:val="20"/>
                <w:szCs w:val="20"/>
                <w:lang w:val="en-GB"/>
              </w:rPr>
            </w:pPr>
            <w:r w:rsidRPr="00510E23">
              <w:rPr>
                <w:sz w:val="20"/>
                <w:szCs w:val="20"/>
                <w:lang w:val="en-GB"/>
              </w:rPr>
              <w:t>Bricks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0E08FE29"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1D02C502"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A001881" w14:textId="77777777" w:rsidR="002312FD" w:rsidRPr="00510E23" w:rsidRDefault="002312FD" w:rsidP="00B21AD3">
            <w:pPr>
              <w:rPr>
                <w:sz w:val="20"/>
                <w:szCs w:val="20"/>
                <w:lang w:val="en-GB"/>
              </w:rPr>
            </w:pPr>
            <w:r w:rsidRPr="00510E23">
              <w:rPr>
                <w:sz w:val="20"/>
                <w:szCs w:val="20"/>
                <w:lang w:val="en-GB"/>
              </w:rPr>
              <w:lastRenderedPageBreak/>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0B90D11"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763716D8" w14:textId="77777777" w:rsidR="002312FD" w:rsidRPr="00510E23" w:rsidRDefault="002312FD" w:rsidP="00B21AD3">
            <w:pPr>
              <w:rPr>
                <w:sz w:val="20"/>
                <w:szCs w:val="20"/>
                <w:lang w:val="en-GB"/>
              </w:rPr>
            </w:pPr>
            <w:r w:rsidRPr="00510E23">
              <w:rPr>
                <w:sz w:val="20"/>
                <w:szCs w:val="20"/>
                <w:lang w:val="en-GB"/>
              </w:rPr>
              <w:t>Chlorine and caustic soda production by electrolysis using mercury cells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3A745C39"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07C19707"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0E4CB073"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F19F3A3"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1A46F1D" w14:textId="77777777" w:rsidR="002312FD" w:rsidRPr="00510E23" w:rsidRDefault="002312FD" w:rsidP="00B21AD3">
            <w:pPr>
              <w:rPr>
                <w:sz w:val="20"/>
                <w:szCs w:val="20"/>
                <w:lang w:val="en-GB"/>
              </w:rPr>
            </w:pPr>
            <w:r w:rsidRPr="00510E23">
              <w:rPr>
                <w:sz w:val="20"/>
                <w:szCs w:val="20"/>
                <w:lang w:val="en-GB"/>
              </w:rPr>
              <w:t>Fertilizer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C47562B"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40FC2D50"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8CB8E22"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41876BC"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598FCF9B" w14:textId="77777777" w:rsidR="002312FD" w:rsidRPr="00510E23" w:rsidRDefault="002312FD" w:rsidP="00B21AD3">
            <w:pPr>
              <w:rPr>
                <w:sz w:val="20"/>
                <w:szCs w:val="20"/>
                <w:lang w:val="en-GB"/>
              </w:rPr>
            </w:pPr>
            <w:r w:rsidRPr="00510E23">
              <w:rPr>
                <w:sz w:val="20"/>
                <w:szCs w:val="20"/>
                <w:lang w:val="en-GB"/>
              </w:rPr>
              <w:t>Glass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7D1C47D2"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767E73B6"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56330CD"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69540109"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56B8AAEF" w14:textId="77777777" w:rsidR="002312FD" w:rsidRPr="00510E23" w:rsidRDefault="002312FD" w:rsidP="00B21AD3">
            <w:pPr>
              <w:rPr>
                <w:sz w:val="20"/>
                <w:szCs w:val="20"/>
                <w:lang w:val="en-GB"/>
              </w:rPr>
            </w:pPr>
            <w:r w:rsidRPr="00510E23">
              <w:rPr>
                <w:sz w:val="20"/>
                <w:szCs w:val="20"/>
                <w:lang w:val="en-GB"/>
              </w:rPr>
              <w:t>Lime production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0582658D"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6257809E"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C2A14BC"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56A67CF"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7E1D3F3F" w14:textId="77777777" w:rsidR="002312FD" w:rsidRPr="00510E23" w:rsidRDefault="002312FD" w:rsidP="00B21AD3">
            <w:pPr>
              <w:rPr>
                <w:sz w:val="20"/>
                <w:szCs w:val="20"/>
                <w:lang w:val="en-GB"/>
              </w:rPr>
            </w:pPr>
            <w:r w:rsidRPr="00510E23">
              <w:rPr>
                <w:sz w:val="20"/>
                <w:szCs w:val="20"/>
                <w:lang w:val="en-GB"/>
              </w:rPr>
              <w:t>Paper pulp mills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431045ED"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332B971D"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1EE2056"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375B7582"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4AB7D624" w14:textId="77777777" w:rsidR="002312FD" w:rsidRPr="00510E23" w:rsidRDefault="002312FD" w:rsidP="00B21AD3">
            <w:pPr>
              <w:rPr>
                <w:sz w:val="20"/>
                <w:szCs w:val="20"/>
                <w:lang w:val="en-GB"/>
              </w:rPr>
            </w:pPr>
            <w:r w:rsidRPr="00510E23">
              <w:rPr>
                <w:sz w:val="20"/>
                <w:szCs w:val="20"/>
                <w:lang w:val="en-GB"/>
              </w:rPr>
              <w:t>Crude oil and other products (input to petroleum refineries)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099EFBB9"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42A3B43A"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A510223" w14:textId="77777777" w:rsidR="002312FD" w:rsidRPr="00510E23" w:rsidRDefault="002312FD" w:rsidP="00B21AD3">
            <w:pPr>
              <w:rPr>
                <w:sz w:val="20"/>
                <w:szCs w:val="20"/>
                <w:lang w:val="en-GB"/>
              </w:rPr>
            </w:pP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0CBC0F3" w14:textId="77777777" w:rsidR="002312FD" w:rsidRPr="00510E23" w:rsidRDefault="002312FD" w:rsidP="00B21AD3">
            <w:pPr>
              <w:rPr>
                <w:rFonts w:ascii="Calibri" w:eastAsia="SimSun" w:hAnsi="Calibri" w:cs="Calibri"/>
                <w:sz w:val="20"/>
                <w:szCs w:val="20"/>
              </w:rPr>
            </w:pPr>
          </w:p>
        </w:tc>
        <w:tc>
          <w:tcPr>
            <w:tcW w:w="2560" w:type="pct"/>
            <w:tcBorders>
              <w:top w:val="single" w:sz="4" w:space="0" w:color="auto"/>
              <w:left w:val="single" w:sz="4" w:space="0" w:color="auto"/>
              <w:bottom w:val="single" w:sz="4" w:space="0" w:color="auto"/>
              <w:right w:val="single" w:sz="4" w:space="0" w:color="auto"/>
            </w:tcBorders>
            <w:vAlign w:val="bottom"/>
            <w:hideMark/>
          </w:tcPr>
          <w:p w14:paraId="23B5E1A7" w14:textId="77777777" w:rsidR="002312FD" w:rsidRPr="00510E23" w:rsidRDefault="002312FD" w:rsidP="00B21AD3">
            <w:pPr>
              <w:rPr>
                <w:rFonts w:ascii="Calibri" w:eastAsia="SimSun" w:hAnsi="Calibri" w:cs="Calibri"/>
                <w:sz w:val="20"/>
                <w:szCs w:val="20"/>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139E8010" w14:textId="77777777" w:rsidR="002312FD" w:rsidRPr="00510E23" w:rsidRDefault="002312FD" w:rsidP="00B21AD3">
            <w:pPr>
              <w:rPr>
                <w:rFonts w:ascii="Calibri" w:eastAsia="SimSun" w:hAnsi="Calibri" w:cs="Calibri"/>
                <w:sz w:val="20"/>
                <w:szCs w:val="20"/>
              </w:rPr>
            </w:pPr>
          </w:p>
        </w:tc>
      </w:tr>
      <w:tr w:rsidR="003B05E2" w:rsidRPr="00510E23" w14:paraId="17A40347"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D45DF10"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OTHER</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1C8B3DA2"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24C83B02" w14:textId="77777777" w:rsidR="002312FD" w:rsidRPr="00510E23" w:rsidRDefault="002312FD" w:rsidP="00B21AD3">
            <w:pPr>
              <w:rPr>
                <w:sz w:val="20"/>
                <w:szCs w:val="20"/>
                <w:lang w:val="en-GB"/>
              </w:rPr>
            </w:pPr>
            <w:r w:rsidRPr="00510E23">
              <w:rPr>
                <w:sz w:val="20"/>
                <w:szCs w:val="20"/>
                <w:lang w:val="en-GB"/>
              </w:rPr>
              <w:t> </w:t>
            </w:r>
          </w:p>
        </w:tc>
        <w:tc>
          <w:tcPr>
            <w:tcW w:w="1108" w:type="pct"/>
            <w:tcBorders>
              <w:top w:val="single" w:sz="4" w:space="0" w:color="auto"/>
              <w:left w:val="single" w:sz="4" w:space="0" w:color="auto"/>
              <w:bottom w:val="single" w:sz="4" w:space="0" w:color="auto"/>
              <w:right w:val="single" w:sz="4" w:space="0" w:color="auto"/>
            </w:tcBorders>
            <w:vAlign w:val="bottom"/>
            <w:hideMark/>
          </w:tcPr>
          <w:p w14:paraId="308C7652" w14:textId="77777777" w:rsidR="002312FD" w:rsidRPr="00510E23" w:rsidRDefault="002312FD" w:rsidP="00B21AD3">
            <w:pPr>
              <w:rPr>
                <w:sz w:val="20"/>
                <w:szCs w:val="20"/>
                <w:lang w:val="en-GB"/>
              </w:rPr>
            </w:pPr>
            <w:r w:rsidRPr="00510E23">
              <w:rPr>
                <w:sz w:val="20"/>
                <w:szCs w:val="20"/>
                <w:lang w:val="en-GB"/>
              </w:rPr>
              <w:t> </w:t>
            </w:r>
          </w:p>
        </w:tc>
      </w:tr>
      <w:tr w:rsidR="003B05E2" w:rsidRPr="00510E23" w14:paraId="669B72FF"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0A1E8C52"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50F9CAE1" w14:textId="77777777" w:rsidR="002312FD" w:rsidRPr="00510E23" w:rsidRDefault="002312FD" w:rsidP="00B21AD3">
            <w:pPr>
              <w:rPr>
                <w:sz w:val="20"/>
                <w:szCs w:val="20"/>
                <w:lang w:val="en-GB"/>
              </w:rPr>
            </w:pPr>
            <w:r w:rsidRPr="00510E23">
              <w:rPr>
                <w:sz w:val="20"/>
                <w:szCs w:val="20"/>
                <w:lang w:val="en-GB"/>
              </w:rPr>
              <w:t>Transport</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9E8F035" w14:textId="77777777" w:rsidR="002312FD" w:rsidRPr="00510E23" w:rsidRDefault="002312FD" w:rsidP="00B21AD3">
            <w:pPr>
              <w:rPr>
                <w:sz w:val="20"/>
                <w:szCs w:val="20"/>
                <w:lang w:val="en-GB"/>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1853EC43" w14:textId="77777777" w:rsidR="002312FD" w:rsidRPr="00510E23" w:rsidRDefault="002312FD" w:rsidP="00B21AD3">
            <w:pPr>
              <w:rPr>
                <w:rFonts w:ascii="Calibri" w:eastAsia="SimSun" w:hAnsi="Calibri" w:cs="Calibri"/>
                <w:sz w:val="20"/>
                <w:szCs w:val="20"/>
              </w:rPr>
            </w:pPr>
          </w:p>
        </w:tc>
      </w:tr>
      <w:tr w:rsidR="003B05E2" w:rsidRPr="00510E23" w14:paraId="060522AA" w14:textId="77777777" w:rsidTr="003B05E2">
        <w:trPr>
          <w:trHeight w:val="1152"/>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7497845D"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3BDDAEB"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55846261" w14:textId="77777777" w:rsidR="002312FD" w:rsidRPr="00510E23" w:rsidRDefault="002312FD" w:rsidP="00B21AD3">
            <w:pPr>
              <w:rPr>
                <w:sz w:val="20"/>
                <w:szCs w:val="20"/>
                <w:lang w:val="en-GB"/>
              </w:rPr>
            </w:pPr>
            <w:r w:rsidRPr="00510E23">
              <w:rPr>
                <w:sz w:val="20"/>
                <w:szCs w:val="20"/>
                <w:lang w:val="en-GB"/>
              </w:rPr>
              <w:t>Other transport (non-road, agriculture and forestry, civil aviation, mobile sources in construction and industry, inland waterways, off-road with 4-stroke engines, off-road with 2-stroke engines, rail)</w:t>
            </w:r>
          </w:p>
        </w:tc>
        <w:tc>
          <w:tcPr>
            <w:tcW w:w="1108" w:type="pct"/>
            <w:tcBorders>
              <w:top w:val="single" w:sz="4" w:space="0" w:color="auto"/>
              <w:left w:val="single" w:sz="4" w:space="0" w:color="auto"/>
              <w:bottom w:val="single" w:sz="4" w:space="0" w:color="auto"/>
              <w:right w:val="single" w:sz="4" w:space="0" w:color="auto"/>
            </w:tcBorders>
            <w:vAlign w:val="bottom"/>
            <w:hideMark/>
          </w:tcPr>
          <w:p w14:paraId="52BF0A90" w14:textId="77777777" w:rsidR="002312FD" w:rsidRPr="00510E23" w:rsidRDefault="002312FD" w:rsidP="00B21AD3">
            <w:pPr>
              <w:rPr>
                <w:sz w:val="20"/>
                <w:szCs w:val="20"/>
                <w:lang w:val="en-GB"/>
              </w:rPr>
            </w:pPr>
            <w:r w:rsidRPr="00510E23">
              <w:rPr>
                <w:sz w:val="20"/>
                <w:szCs w:val="20"/>
                <w:lang w:val="en-GB"/>
              </w:rPr>
              <w:t>GSL, LPG, MD, BC, DC, HC</w:t>
            </w:r>
          </w:p>
        </w:tc>
      </w:tr>
      <w:tr w:rsidR="003B05E2" w:rsidRPr="00510E23" w14:paraId="64153201"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0E0F79E6"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02C4317E"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3BAB6672" w14:textId="77777777" w:rsidR="002312FD" w:rsidRPr="00510E23" w:rsidRDefault="002312FD" w:rsidP="00B21AD3">
            <w:pPr>
              <w:rPr>
                <w:sz w:val="20"/>
                <w:szCs w:val="20"/>
                <w:lang w:val="en-GB"/>
              </w:rPr>
            </w:pPr>
            <w:r w:rsidRPr="00510E23">
              <w:rPr>
                <w:sz w:val="20"/>
                <w:szCs w:val="20"/>
                <w:lang w:val="en-GB"/>
              </w:rPr>
              <w:t>Maritime (large/medium vessels)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3985FBAF" w14:textId="77777777" w:rsidR="002312FD" w:rsidRPr="00510E23" w:rsidRDefault="002312FD" w:rsidP="00B21AD3">
            <w:pPr>
              <w:rPr>
                <w:sz w:val="20"/>
                <w:szCs w:val="20"/>
                <w:lang w:val="en-GB"/>
              </w:rPr>
            </w:pPr>
            <w:r w:rsidRPr="00510E23">
              <w:rPr>
                <w:sz w:val="20"/>
                <w:szCs w:val="20"/>
                <w:lang w:val="en-GB"/>
              </w:rPr>
              <w:t>HF, MD</w:t>
            </w:r>
          </w:p>
        </w:tc>
      </w:tr>
      <w:tr w:rsidR="003B05E2" w:rsidRPr="00510E23" w14:paraId="40610CA1" w14:textId="77777777" w:rsidTr="003B05E2">
        <w:trPr>
          <w:trHeight w:val="864"/>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C2C2A81"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65675E0B"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498FBB44" w14:textId="77777777" w:rsidR="002312FD" w:rsidRPr="00510E23" w:rsidRDefault="002312FD" w:rsidP="00B21AD3">
            <w:pPr>
              <w:rPr>
                <w:sz w:val="20"/>
                <w:szCs w:val="20"/>
                <w:lang w:val="en-GB"/>
              </w:rPr>
            </w:pPr>
            <w:r w:rsidRPr="00510E23">
              <w:rPr>
                <w:sz w:val="20"/>
                <w:szCs w:val="20"/>
                <w:lang w:val="en-GB"/>
              </w:rPr>
              <w:t>Road transport (buses, trucks, motorcycles / mopeds / cars with 2-stroke engines, light duty vehicles with 4-stroke engines, others)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A0FEF6E" w14:textId="77777777" w:rsidR="002312FD" w:rsidRPr="00510E23" w:rsidRDefault="002312FD" w:rsidP="00B21AD3">
            <w:pPr>
              <w:rPr>
                <w:sz w:val="20"/>
                <w:szCs w:val="20"/>
                <w:lang w:val="en-GB"/>
              </w:rPr>
            </w:pPr>
            <w:r w:rsidRPr="00510E23">
              <w:rPr>
                <w:sz w:val="20"/>
                <w:szCs w:val="20"/>
                <w:lang w:val="en-GB"/>
              </w:rPr>
              <w:t>GSL, LPB, MD</w:t>
            </w:r>
          </w:p>
        </w:tc>
      </w:tr>
      <w:tr w:rsidR="003B05E2" w:rsidRPr="00510E23" w14:paraId="436901F8"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662E42C5"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17C467F2" w14:textId="77777777" w:rsidR="002312FD" w:rsidRPr="00510E23" w:rsidRDefault="002312FD" w:rsidP="00B21AD3">
            <w:pPr>
              <w:rPr>
                <w:sz w:val="20"/>
                <w:szCs w:val="20"/>
                <w:lang w:val="en-GB"/>
              </w:rPr>
            </w:pPr>
            <w:r w:rsidRPr="00510E23">
              <w:rPr>
                <w:sz w:val="20"/>
                <w:szCs w:val="20"/>
                <w:lang w:val="en-GB"/>
              </w:rPr>
              <w:t>Waste</w:t>
            </w:r>
          </w:p>
        </w:tc>
        <w:tc>
          <w:tcPr>
            <w:tcW w:w="2560" w:type="pct"/>
            <w:tcBorders>
              <w:top w:val="single" w:sz="4" w:space="0" w:color="auto"/>
              <w:left w:val="single" w:sz="4" w:space="0" w:color="auto"/>
              <w:bottom w:val="single" w:sz="4" w:space="0" w:color="auto"/>
              <w:right w:val="single" w:sz="4" w:space="0" w:color="auto"/>
            </w:tcBorders>
            <w:vAlign w:val="bottom"/>
            <w:hideMark/>
          </w:tcPr>
          <w:p w14:paraId="64D4635D" w14:textId="77777777" w:rsidR="002312FD" w:rsidRPr="00510E23" w:rsidRDefault="002312FD" w:rsidP="00B21AD3">
            <w:pPr>
              <w:rPr>
                <w:sz w:val="20"/>
                <w:szCs w:val="20"/>
                <w:lang w:val="en-GB"/>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42F4C652" w14:textId="77777777" w:rsidR="002312FD" w:rsidRPr="00510E23" w:rsidRDefault="002312FD" w:rsidP="00B21AD3">
            <w:pPr>
              <w:rPr>
                <w:rFonts w:ascii="Calibri" w:eastAsia="SimSun" w:hAnsi="Calibri" w:cs="Calibri"/>
                <w:sz w:val="20"/>
                <w:szCs w:val="20"/>
              </w:rPr>
            </w:pPr>
          </w:p>
        </w:tc>
      </w:tr>
      <w:tr w:rsidR="003B05E2" w:rsidRPr="00510E23" w14:paraId="2F84E39C"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E7D5A31"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19F9CE23"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1F65E15E" w14:textId="77777777" w:rsidR="002312FD" w:rsidRPr="00510E23" w:rsidRDefault="002312FD" w:rsidP="00B21AD3">
            <w:pPr>
              <w:rPr>
                <w:sz w:val="20"/>
                <w:szCs w:val="20"/>
                <w:lang w:val="en-GB"/>
              </w:rPr>
            </w:pPr>
            <w:r w:rsidRPr="00510E23">
              <w:rPr>
                <w:sz w:val="20"/>
                <w:szCs w:val="20"/>
                <w:lang w:val="en-GB"/>
              </w:rPr>
              <w:t>Industrial waste from industry</w:t>
            </w:r>
          </w:p>
        </w:tc>
        <w:tc>
          <w:tcPr>
            <w:tcW w:w="1108" w:type="pct"/>
            <w:tcBorders>
              <w:top w:val="single" w:sz="4" w:space="0" w:color="auto"/>
              <w:left w:val="single" w:sz="4" w:space="0" w:color="auto"/>
              <w:bottom w:val="single" w:sz="4" w:space="0" w:color="auto"/>
              <w:right w:val="single" w:sz="4" w:space="0" w:color="auto"/>
            </w:tcBorders>
            <w:vAlign w:val="bottom"/>
            <w:hideMark/>
          </w:tcPr>
          <w:p w14:paraId="2283A605"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4C23AE96"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181CB0B0"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1FB321B0"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362016EF" w14:textId="77777777" w:rsidR="002312FD" w:rsidRPr="00510E23" w:rsidRDefault="002312FD" w:rsidP="00B21AD3">
            <w:pPr>
              <w:rPr>
                <w:sz w:val="20"/>
                <w:szCs w:val="20"/>
                <w:lang w:val="en-GB"/>
              </w:rPr>
            </w:pPr>
            <w:r w:rsidRPr="00510E23">
              <w:rPr>
                <w:sz w:val="20"/>
                <w:szCs w:val="20"/>
                <w:lang w:val="en-GB"/>
              </w:rPr>
              <w:t>Municipal solid waste (non-recycled fraction, rural/urban)</w:t>
            </w:r>
          </w:p>
        </w:tc>
        <w:tc>
          <w:tcPr>
            <w:tcW w:w="1108" w:type="pct"/>
            <w:tcBorders>
              <w:top w:val="single" w:sz="4" w:space="0" w:color="auto"/>
              <w:left w:val="single" w:sz="4" w:space="0" w:color="auto"/>
              <w:bottom w:val="single" w:sz="4" w:space="0" w:color="auto"/>
              <w:right w:val="single" w:sz="4" w:space="0" w:color="auto"/>
            </w:tcBorders>
            <w:vAlign w:val="bottom"/>
            <w:hideMark/>
          </w:tcPr>
          <w:p w14:paraId="081C98EF"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60F60069"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0FED9F50"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2A058C57" w14:textId="77777777" w:rsidR="002312FD" w:rsidRPr="00510E23" w:rsidRDefault="002312FD" w:rsidP="00B21AD3">
            <w:pPr>
              <w:rPr>
                <w:sz w:val="20"/>
                <w:szCs w:val="20"/>
                <w:lang w:val="en-GB"/>
              </w:rPr>
            </w:pPr>
            <w:r w:rsidRPr="00510E23">
              <w:rPr>
                <w:sz w:val="20"/>
                <w:szCs w:val="20"/>
                <w:lang w:val="en-GB"/>
              </w:rPr>
              <w:t>Others</w:t>
            </w:r>
          </w:p>
        </w:tc>
        <w:tc>
          <w:tcPr>
            <w:tcW w:w="2560" w:type="pct"/>
            <w:tcBorders>
              <w:top w:val="single" w:sz="4" w:space="0" w:color="auto"/>
              <w:left w:val="single" w:sz="4" w:space="0" w:color="auto"/>
              <w:bottom w:val="single" w:sz="4" w:space="0" w:color="auto"/>
              <w:right w:val="single" w:sz="4" w:space="0" w:color="auto"/>
            </w:tcBorders>
            <w:vAlign w:val="bottom"/>
            <w:hideMark/>
          </w:tcPr>
          <w:p w14:paraId="31E5BC00" w14:textId="77777777" w:rsidR="002312FD" w:rsidRPr="00510E23" w:rsidRDefault="002312FD" w:rsidP="00B21AD3">
            <w:pPr>
              <w:rPr>
                <w:sz w:val="20"/>
                <w:szCs w:val="20"/>
                <w:lang w:val="en-GB"/>
              </w:rPr>
            </w:pPr>
          </w:p>
        </w:tc>
        <w:tc>
          <w:tcPr>
            <w:tcW w:w="1108" w:type="pct"/>
            <w:tcBorders>
              <w:top w:val="single" w:sz="4" w:space="0" w:color="auto"/>
              <w:left w:val="single" w:sz="4" w:space="0" w:color="auto"/>
              <w:bottom w:val="single" w:sz="4" w:space="0" w:color="auto"/>
              <w:right w:val="single" w:sz="4" w:space="0" w:color="auto"/>
            </w:tcBorders>
            <w:vAlign w:val="bottom"/>
            <w:hideMark/>
          </w:tcPr>
          <w:p w14:paraId="556A1009" w14:textId="77777777" w:rsidR="002312FD" w:rsidRPr="00510E23" w:rsidRDefault="002312FD" w:rsidP="00B21AD3">
            <w:pPr>
              <w:rPr>
                <w:rFonts w:ascii="Calibri" w:eastAsia="SimSun" w:hAnsi="Calibri" w:cs="Calibri"/>
                <w:sz w:val="20"/>
                <w:szCs w:val="20"/>
              </w:rPr>
            </w:pPr>
          </w:p>
        </w:tc>
      </w:tr>
      <w:tr w:rsidR="003B05E2" w:rsidRPr="00510E23" w14:paraId="560BFD4B"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587A9F80" w14:textId="77777777" w:rsidR="002312FD" w:rsidRPr="00510E23" w:rsidRDefault="002312FD" w:rsidP="00B21AD3">
            <w:pPr>
              <w:rPr>
                <w:rFonts w:ascii="Times New Roman" w:eastAsia="Times New Roman" w:hAnsi="Times New Roman" w:cs="Times New Roman"/>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345C5CB"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56C1E3D9" w14:textId="77777777" w:rsidR="002312FD" w:rsidRPr="00510E23" w:rsidRDefault="002312FD" w:rsidP="00B21AD3">
            <w:pPr>
              <w:rPr>
                <w:sz w:val="20"/>
                <w:szCs w:val="20"/>
                <w:lang w:val="en-GB"/>
              </w:rPr>
            </w:pPr>
            <w:r w:rsidRPr="00510E23">
              <w:rPr>
                <w:sz w:val="20"/>
                <w:szCs w:val="20"/>
                <w:lang w:val="en-GB"/>
              </w:rPr>
              <w:t>Non-energy use of fuels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674ED345" w14:textId="77777777" w:rsidR="002312FD" w:rsidRPr="00510E23" w:rsidRDefault="002312FD" w:rsidP="00B21AD3">
            <w:pPr>
              <w:rPr>
                <w:sz w:val="20"/>
                <w:szCs w:val="20"/>
                <w:lang w:val="en-GB"/>
              </w:rPr>
            </w:pPr>
            <w:r w:rsidRPr="00510E23">
              <w:rPr>
                <w:sz w:val="20"/>
                <w:szCs w:val="20"/>
                <w:lang w:val="en-GB"/>
              </w:rPr>
              <w:t>HF</w:t>
            </w:r>
          </w:p>
        </w:tc>
      </w:tr>
      <w:tr w:rsidR="003B05E2" w:rsidRPr="00510E23" w14:paraId="7FE5A119" w14:textId="77777777" w:rsidTr="003B05E2">
        <w:trPr>
          <w:trHeight w:val="576"/>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501106C"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34DFC179"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070E0851" w14:textId="77777777" w:rsidR="002312FD" w:rsidRPr="00510E23" w:rsidRDefault="002312FD" w:rsidP="00B21AD3">
            <w:pPr>
              <w:rPr>
                <w:sz w:val="20"/>
                <w:szCs w:val="20"/>
                <w:lang w:val="en-GB"/>
              </w:rPr>
            </w:pPr>
            <w:r w:rsidRPr="00510E23">
              <w:rPr>
                <w:sz w:val="20"/>
                <w:szCs w:val="20"/>
                <w:lang w:val="en-GB"/>
              </w:rPr>
              <w:t xml:space="preserve"> Other Hg emissions not included separately in GAINS and statistical differences</w:t>
            </w:r>
          </w:p>
        </w:tc>
        <w:tc>
          <w:tcPr>
            <w:tcW w:w="1108" w:type="pct"/>
            <w:tcBorders>
              <w:top w:val="single" w:sz="4" w:space="0" w:color="auto"/>
              <w:left w:val="single" w:sz="4" w:space="0" w:color="auto"/>
              <w:bottom w:val="single" w:sz="4" w:space="0" w:color="auto"/>
              <w:right w:val="single" w:sz="4" w:space="0" w:color="auto"/>
            </w:tcBorders>
            <w:vAlign w:val="bottom"/>
            <w:hideMark/>
          </w:tcPr>
          <w:p w14:paraId="4061B83C" w14:textId="77777777" w:rsidR="002312FD" w:rsidRPr="00510E23" w:rsidRDefault="002312FD" w:rsidP="00B21AD3">
            <w:pPr>
              <w:rPr>
                <w:sz w:val="20"/>
                <w:szCs w:val="20"/>
                <w:lang w:val="en-GB"/>
              </w:rPr>
            </w:pPr>
            <w:r w:rsidRPr="00510E23">
              <w:rPr>
                <w:sz w:val="20"/>
                <w:szCs w:val="20"/>
                <w:lang w:val="en-GB"/>
              </w:rPr>
              <w:t>NOF</w:t>
            </w:r>
          </w:p>
        </w:tc>
      </w:tr>
      <w:tr w:rsidR="003B05E2" w:rsidRPr="00510E23" w14:paraId="584C4ECC" w14:textId="77777777" w:rsidTr="003B05E2">
        <w:trPr>
          <w:trHeight w:val="288"/>
        </w:trPr>
        <w:tc>
          <w:tcPr>
            <w:tcW w:w="910" w:type="pct"/>
            <w:tcBorders>
              <w:top w:val="single" w:sz="4" w:space="0" w:color="auto"/>
              <w:left w:val="single" w:sz="4" w:space="0" w:color="auto"/>
              <w:bottom w:val="single" w:sz="4" w:space="0" w:color="auto"/>
              <w:right w:val="single" w:sz="4" w:space="0" w:color="auto"/>
            </w:tcBorders>
            <w:noWrap/>
            <w:vAlign w:val="bottom"/>
            <w:hideMark/>
          </w:tcPr>
          <w:p w14:paraId="27622AFA" w14:textId="77777777" w:rsidR="002312FD" w:rsidRPr="00510E23" w:rsidRDefault="002312FD" w:rsidP="00B21AD3">
            <w:pPr>
              <w:rPr>
                <w:sz w:val="20"/>
                <w:szCs w:val="20"/>
                <w:lang w:val="en-GB"/>
              </w:rPr>
            </w:pPr>
            <w:r w:rsidRPr="00510E23">
              <w:rPr>
                <w:sz w:val="20"/>
                <w:szCs w:val="20"/>
                <w:lang w:val="en-GB"/>
              </w:rPr>
              <w:t> </w:t>
            </w:r>
          </w:p>
        </w:tc>
        <w:tc>
          <w:tcPr>
            <w:tcW w:w="422" w:type="pct"/>
            <w:tcBorders>
              <w:top w:val="single" w:sz="4" w:space="0" w:color="auto"/>
              <w:left w:val="single" w:sz="4" w:space="0" w:color="auto"/>
              <w:bottom w:val="single" w:sz="4" w:space="0" w:color="auto"/>
              <w:right w:val="single" w:sz="4" w:space="0" w:color="auto"/>
            </w:tcBorders>
            <w:noWrap/>
            <w:vAlign w:val="bottom"/>
            <w:hideMark/>
          </w:tcPr>
          <w:p w14:paraId="7C178C10" w14:textId="77777777" w:rsidR="002312FD" w:rsidRPr="00510E23" w:rsidRDefault="002312FD" w:rsidP="00B21AD3">
            <w:pPr>
              <w:rPr>
                <w:sz w:val="20"/>
                <w:szCs w:val="20"/>
                <w:lang w:val="en-GB"/>
              </w:rPr>
            </w:pPr>
            <w:r w:rsidRPr="00510E23">
              <w:rPr>
                <w:sz w:val="20"/>
                <w:szCs w:val="20"/>
                <w:lang w:val="en-GB"/>
              </w:rPr>
              <w:t> </w:t>
            </w:r>
          </w:p>
        </w:tc>
        <w:tc>
          <w:tcPr>
            <w:tcW w:w="2560" w:type="pct"/>
            <w:tcBorders>
              <w:top w:val="single" w:sz="4" w:space="0" w:color="auto"/>
              <w:left w:val="single" w:sz="4" w:space="0" w:color="auto"/>
              <w:bottom w:val="single" w:sz="4" w:space="0" w:color="auto"/>
              <w:right w:val="single" w:sz="4" w:space="0" w:color="auto"/>
            </w:tcBorders>
            <w:vAlign w:val="bottom"/>
            <w:hideMark/>
          </w:tcPr>
          <w:p w14:paraId="2E653A73" w14:textId="77777777" w:rsidR="002312FD" w:rsidRPr="00510E23" w:rsidRDefault="002312FD" w:rsidP="00B21AD3">
            <w:pPr>
              <w:rPr>
                <w:sz w:val="20"/>
                <w:szCs w:val="20"/>
                <w:lang w:val="en-GB"/>
              </w:rPr>
            </w:pPr>
            <w:r w:rsidRPr="00510E23">
              <w:rPr>
                <w:sz w:val="20"/>
                <w:szCs w:val="20"/>
                <w:lang w:val="en-GB"/>
              </w:rPr>
              <w:t>Share of population cremated annually</w:t>
            </w:r>
          </w:p>
        </w:tc>
        <w:tc>
          <w:tcPr>
            <w:tcW w:w="1108" w:type="pct"/>
            <w:tcBorders>
              <w:top w:val="single" w:sz="4" w:space="0" w:color="auto"/>
              <w:left w:val="single" w:sz="4" w:space="0" w:color="auto"/>
              <w:bottom w:val="single" w:sz="4" w:space="0" w:color="auto"/>
              <w:right w:val="single" w:sz="4" w:space="0" w:color="auto"/>
            </w:tcBorders>
            <w:noWrap/>
            <w:vAlign w:val="bottom"/>
            <w:hideMark/>
          </w:tcPr>
          <w:p w14:paraId="7C801255" w14:textId="77777777" w:rsidR="002312FD" w:rsidRPr="00510E23" w:rsidRDefault="002312FD" w:rsidP="00B21AD3">
            <w:pPr>
              <w:rPr>
                <w:sz w:val="20"/>
                <w:szCs w:val="20"/>
                <w:lang w:val="en-GB"/>
              </w:rPr>
            </w:pPr>
            <w:r w:rsidRPr="00510E23">
              <w:rPr>
                <w:sz w:val="20"/>
                <w:szCs w:val="20"/>
                <w:lang w:val="en-GB"/>
              </w:rPr>
              <w:t>NOF</w:t>
            </w:r>
          </w:p>
        </w:tc>
      </w:tr>
    </w:tbl>
    <w:p w14:paraId="3362655B" w14:textId="4A3837D7" w:rsidR="002312FD" w:rsidRPr="00510E23" w:rsidRDefault="002312FD" w:rsidP="0084333B">
      <w:pPr>
        <w:rPr>
          <w:sz w:val="20"/>
          <w:szCs w:val="20"/>
          <w:lang w:eastAsia="de-DE"/>
        </w:rPr>
      </w:pPr>
      <w:r w:rsidRPr="00510E23">
        <w:rPr>
          <w:sz w:val="20"/>
          <w:szCs w:val="20"/>
          <w:lang w:eastAsia="de-DE"/>
        </w:rPr>
        <w:br w:type="page"/>
      </w:r>
    </w:p>
    <w:p w14:paraId="69C31FAD" w14:textId="77777777" w:rsidR="0084333B" w:rsidRPr="00510E23" w:rsidRDefault="0084333B" w:rsidP="0084333B">
      <w:pPr>
        <w:rPr>
          <w:sz w:val="20"/>
          <w:szCs w:val="20"/>
          <w:lang w:eastAsia="de-DE"/>
        </w:rPr>
      </w:pPr>
    </w:p>
    <w:p w14:paraId="5802A88C" w14:textId="5D40FC75" w:rsidR="000169D1" w:rsidRPr="00510E23" w:rsidRDefault="000169D1" w:rsidP="000169D1">
      <w:pPr>
        <w:pStyle w:val="Caption"/>
        <w:rPr>
          <w:sz w:val="20"/>
          <w:szCs w:val="20"/>
        </w:rPr>
      </w:pPr>
      <w:r w:rsidRPr="00510E23">
        <w:rPr>
          <w:sz w:val="20"/>
          <w:szCs w:val="20"/>
        </w:rPr>
        <w:t xml:space="preserve">Table </w:t>
      </w:r>
      <w:r w:rsidR="00CE2CE5" w:rsidRPr="00510E23">
        <w:rPr>
          <w:sz w:val="20"/>
          <w:szCs w:val="20"/>
        </w:rPr>
        <w:t>S</w:t>
      </w:r>
      <w:r w:rsidRPr="00510E23">
        <w:rPr>
          <w:sz w:val="20"/>
          <w:szCs w:val="20"/>
        </w:rPr>
        <w:t xml:space="preserve">2. Full list of activities connected to Hg emissions in GAINS. </w:t>
      </w:r>
    </w:p>
    <w:tbl>
      <w:tblPr>
        <w:tblW w:w="72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980"/>
        <w:gridCol w:w="5299"/>
      </w:tblGrid>
      <w:tr w:rsidR="000D77CB" w:rsidRPr="00510E23" w14:paraId="6FEBB1BC" w14:textId="77777777" w:rsidTr="0780DA83">
        <w:trPr>
          <w:trHeight w:val="288"/>
        </w:trPr>
        <w:tc>
          <w:tcPr>
            <w:tcW w:w="980" w:type="dxa"/>
            <w:shd w:val="clear" w:color="auto" w:fill="auto"/>
            <w:noWrap/>
            <w:vAlign w:val="center"/>
            <w:hideMark/>
          </w:tcPr>
          <w:p w14:paraId="49FBC266" w14:textId="6EFCB31F" w:rsidR="000D77CB" w:rsidRPr="00510E23" w:rsidRDefault="6D03E1E4" w:rsidP="000D77CB">
            <w:pPr>
              <w:rPr>
                <w:rFonts w:ascii="Calibri" w:eastAsia="Times New Roman" w:hAnsi="Calibri" w:cs="Calibri"/>
                <w:b/>
                <w:bCs/>
                <w:color w:val="000000"/>
              </w:rPr>
            </w:pPr>
            <w:r w:rsidRPr="00510E23">
              <w:rPr>
                <w:rFonts w:ascii="Calibri" w:eastAsia="Times New Roman" w:hAnsi="Calibri" w:cs="Calibri"/>
                <w:b/>
                <w:bCs/>
                <w:color w:val="000000" w:themeColor="text1"/>
              </w:rPr>
              <w:t>Activity</w:t>
            </w:r>
          </w:p>
        </w:tc>
        <w:tc>
          <w:tcPr>
            <w:tcW w:w="980" w:type="dxa"/>
            <w:shd w:val="clear" w:color="auto" w:fill="auto"/>
            <w:noWrap/>
            <w:vAlign w:val="center"/>
            <w:hideMark/>
          </w:tcPr>
          <w:p w14:paraId="5A5D9F97" w14:textId="77777777" w:rsidR="000D77CB" w:rsidRPr="00510E23" w:rsidRDefault="000D77CB" w:rsidP="000D77CB">
            <w:pPr>
              <w:rPr>
                <w:rFonts w:ascii="Calibri" w:eastAsia="Times New Roman" w:hAnsi="Calibri" w:cs="Calibri"/>
                <w:b/>
                <w:bCs/>
                <w:color w:val="000000"/>
              </w:rPr>
            </w:pPr>
            <w:r w:rsidRPr="00510E23">
              <w:rPr>
                <w:rFonts w:ascii="Calibri" w:eastAsia="Times New Roman" w:hAnsi="Calibri" w:cs="Calibri"/>
                <w:b/>
                <w:bCs/>
                <w:color w:val="000000"/>
              </w:rPr>
              <w:t>Parent activity</w:t>
            </w:r>
          </w:p>
        </w:tc>
        <w:tc>
          <w:tcPr>
            <w:tcW w:w="5299" w:type="dxa"/>
            <w:shd w:val="clear" w:color="auto" w:fill="auto"/>
            <w:noWrap/>
            <w:vAlign w:val="center"/>
            <w:hideMark/>
          </w:tcPr>
          <w:p w14:paraId="54C04A35" w14:textId="77777777" w:rsidR="000D77CB" w:rsidRPr="00510E23" w:rsidRDefault="000D77CB" w:rsidP="000D77CB">
            <w:pPr>
              <w:rPr>
                <w:rFonts w:ascii="Calibri" w:eastAsia="Times New Roman" w:hAnsi="Calibri" w:cs="Calibri"/>
                <w:b/>
                <w:bCs/>
                <w:color w:val="000000"/>
              </w:rPr>
            </w:pPr>
            <w:r w:rsidRPr="00510E23">
              <w:rPr>
                <w:rFonts w:ascii="Calibri" w:eastAsia="Times New Roman" w:hAnsi="Calibri" w:cs="Calibri"/>
                <w:b/>
                <w:bCs/>
                <w:color w:val="000000"/>
              </w:rPr>
              <w:t>Long name</w:t>
            </w:r>
          </w:p>
        </w:tc>
      </w:tr>
      <w:tr w:rsidR="000D77CB" w:rsidRPr="00510E23" w14:paraId="5C55702B" w14:textId="77777777" w:rsidTr="0780DA83">
        <w:trPr>
          <w:trHeight w:val="288"/>
        </w:trPr>
        <w:tc>
          <w:tcPr>
            <w:tcW w:w="980" w:type="dxa"/>
            <w:shd w:val="clear" w:color="auto" w:fill="auto"/>
            <w:noWrap/>
            <w:vAlign w:val="center"/>
            <w:hideMark/>
          </w:tcPr>
          <w:p w14:paraId="400E7B5F"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ARD</w:t>
            </w:r>
          </w:p>
        </w:tc>
        <w:tc>
          <w:tcPr>
            <w:tcW w:w="980" w:type="dxa"/>
            <w:shd w:val="clear" w:color="auto" w:fill="auto"/>
            <w:noWrap/>
            <w:vAlign w:val="center"/>
            <w:hideMark/>
          </w:tcPr>
          <w:p w14:paraId="069FD1F1"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OS1</w:t>
            </w:r>
          </w:p>
        </w:tc>
        <w:tc>
          <w:tcPr>
            <w:tcW w:w="5299" w:type="dxa"/>
            <w:shd w:val="clear" w:color="auto" w:fill="auto"/>
            <w:noWrap/>
            <w:vAlign w:val="center"/>
            <w:hideMark/>
          </w:tcPr>
          <w:p w14:paraId="3C45C9A4"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Agricultural residuals - direct use</w:t>
            </w:r>
          </w:p>
        </w:tc>
      </w:tr>
      <w:tr w:rsidR="000D77CB" w:rsidRPr="00510E23" w14:paraId="27268823" w14:textId="77777777" w:rsidTr="0780DA83">
        <w:trPr>
          <w:trHeight w:val="288"/>
        </w:trPr>
        <w:tc>
          <w:tcPr>
            <w:tcW w:w="980" w:type="dxa"/>
            <w:shd w:val="clear" w:color="auto" w:fill="auto"/>
            <w:noWrap/>
            <w:vAlign w:val="center"/>
            <w:hideMark/>
          </w:tcPr>
          <w:p w14:paraId="54BD086C"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BC1</w:t>
            </w:r>
          </w:p>
        </w:tc>
        <w:tc>
          <w:tcPr>
            <w:tcW w:w="980" w:type="dxa"/>
            <w:shd w:val="clear" w:color="auto" w:fill="auto"/>
            <w:noWrap/>
            <w:vAlign w:val="center"/>
            <w:hideMark/>
          </w:tcPr>
          <w:p w14:paraId="72F8F92A"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547BA99B"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Brown coal/lignite grade 1</w:t>
            </w:r>
          </w:p>
        </w:tc>
      </w:tr>
      <w:tr w:rsidR="000D77CB" w:rsidRPr="00510E23" w14:paraId="06E3C286" w14:textId="77777777" w:rsidTr="0780DA83">
        <w:trPr>
          <w:trHeight w:val="288"/>
        </w:trPr>
        <w:tc>
          <w:tcPr>
            <w:tcW w:w="980" w:type="dxa"/>
            <w:shd w:val="clear" w:color="auto" w:fill="auto"/>
            <w:noWrap/>
            <w:vAlign w:val="center"/>
            <w:hideMark/>
          </w:tcPr>
          <w:p w14:paraId="0C415E9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BC2</w:t>
            </w:r>
          </w:p>
        </w:tc>
        <w:tc>
          <w:tcPr>
            <w:tcW w:w="980" w:type="dxa"/>
            <w:shd w:val="clear" w:color="auto" w:fill="auto"/>
            <w:noWrap/>
            <w:vAlign w:val="center"/>
            <w:hideMark/>
          </w:tcPr>
          <w:p w14:paraId="42D773D8"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5E83F1E5"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Brown coal/lignite grade 2 (also peat)</w:t>
            </w:r>
          </w:p>
        </w:tc>
      </w:tr>
      <w:tr w:rsidR="000D77CB" w:rsidRPr="00510E23" w14:paraId="443E8CE3" w14:textId="77777777" w:rsidTr="0780DA83">
        <w:trPr>
          <w:trHeight w:val="288"/>
        </w:trPr>
        <w:tc>
          <w:tcPr>
            <w:tcW w:w="980" w:type="dxa"/>
            <w:shd w:val="clear" w:color="auto" w:fill="auto"/>
            <w:noWrap/>
            <w:vAlign w:val="center"/>
            <w:hideMark/>
          </w:tcPr>
          <w:p w14:paraId="6AAA4A78"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BMG</w:t>
            </w:r>
          </w:p>
        </w:tc>
        <w:tc>
          <w:tcPr>
            <w:tcW w:w="980" w:type="dxa"/>
            <w:shd w:val="clear" w:color="auto" w:fill="auto"/>
            <w:noWrap/>
            <w:vAlign w:val="center"/>
            <w:hideMark/>
          </w:tcPr>
          <w:p w14:paraId="21F7DBDA"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OS1</w:t>
            </w:r>
          </w:p>
        </w:tc>
        <w:tc>
          <w:tcPr>
            <w:tcW w:w="5299" w:type="dxa"/>
            <w:shd w:val="clear" w:color="auto" w:fill="auto"/>
            <w:noWrap/>
            <w:vAlign w:val="center"/>
            <w:hideMark/>
          </w:tcPr>
          <w:p w14:paraId="3CB9F025"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Biomass gasification</w:t>
            </w:r>
          </w:p>
        </w:tc>
      </w:tr>
      <w:tr w:rsidR="000D77CB" w:rsidRPr="00510E23" w14:paraId="2C1DED27" w14:textId="77777777" w:rsidTr="0780DA83">
        <w:trPr>
          <w:trHeight w:val="288"/>
        </w:trPr>
        <w:tc>
          <w:tcPr>
            <w:tcW w:w="980" w:type="dxa"/>
            <w:shd w:val="clear" w:color="auto" w:fill="auto"/>
            <w:noWrap/>
            <w:vAlign w:val="center"/>
            <w:hideMark/>
          </w:tcPr>
          <w:p w14:paraId="2EAFCB50"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CHCOA</w:t>
            </w:r>
          </w:p>
        </w:tc>
        <w:tc>
          <w:tcPr>
            <w:tcW w:w="980" w:type="dxa"/>
            <w:shd w:val="clear" w:color="auto" w:fill="auto"/>
            <w:noWrap/>
            <w:vAlign w:val="center"/>
            <w:hideMark/>
          </w:tcPr>
          <w:p w14:paraId="291796A7"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OS1</w:t>
            </w:r>
          </w:p>
        </w:tc>
        <w:tc>
          <w:tcPr>
            <w:tcW w:w="5299" w:type="dxa"/>
            <w:shd w:val="clear" w:color="auto" w:fill="auto"/>
            <w:noWrap/>
            <w:vAlign w:val="center"/>
            <w:hideMark/>
          </w:tcPr>
          <w:p w14:paraId="08FB4F4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Charcoal</w:t>
            </w:r>
          </w:p>
        </w:tc>
      </w:tr>
      <w:tr w:rsidR="000D77CB" w:rsidRPr="00510E23" w14:paraId="1CBEDD5A" w14:textId="77777777" w:rsidTr="0780DA83">
        <w:trPr>
          <w:trHeight w:val="288"/>
        </w:trPr>
        <w:tc>
          <w:tcPr>
            <w:tcW w:w="980" w:type="dxa"/>
            <w:shd w:val="clear" w:color="auto" w:fill="auto"/>
            <w:noWrap/>
            <w:vAlign w:val="center"/>
            <w:hideMark/>
          </w:tcPr>
          <w:p w14:paraId="131FC325"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DC</w:t>
            </w:r>
          </w:p>
        </w:tc>
        <w:tc>
          <w:tcPr>
            <w:tcW w:w="980" w:type="dxa"/>
            <w:shd w:val="clear" w:color="auto" w:fill="auto"/>
            <w:noWrap/>
            <w:vAlign w:val="center"/>
            <w:hideMark/>
          </w:tcPr>
          <w:p w14:paraId="448E0AFA"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1847FCE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Derived coal (coke, briquettes)</w:t>
            </w:r>
          </w:p>
        </w:tc>
      </w:tr>
      <w:tr w:rsidR="000D77CB" w:rsidRPr="00510E23" w14:paraId="44C385A5" w14:textId="77777777" w:rsidTr="0780DA83">
        <w:trPr>
          <w:trHeight w:val="288"/>
        </w:trPr>
        <w:tc>
          <w:tcPr>
            <w:tcW w:w="980" w:type="dxa"/>
            <w:shd w:val="clear" w:color="auto" w:fill="auto"/>
            <w:noWrap/>
            <w:vAlign w:val="center"/>
            <w:hideMark/>
          </w:tcPr>
          <w:p w14:paraId="613E8396"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DNG</w:t>
            </w:r>
          </w:p>
        </w:tc>
        <w:tc>
          <w:tcPr>
            <w:tcW w:w="980" w:type="dxa"/>
            <w:shd w:val="clear" w:color="auto" w:fill="auto"/>
            <w:noWrap/>
            <w:vAlign w:val="center"/>
            <w:hideMark/>
          </w:tcPr>
          <w:p w14:paraId="364AECAE"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OS1</w:t>
            </w:r>
          </w:p>
        </w:tc>
        <w:tc>
          <w:tcPr>
            <w:tcW w:w="5299" w:type="dxa"/>
            <w:shd w:val="clear" w:color="auto" w:fill="auto"/>
            <w:noWrap/>
            <w:vAlign w:val="center"/>
            <w:hideMark/>
          </w:tcPr>
          <w:p w14:paraId="7366AB38"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Dung</w:t>
            </w:r>
          </w:p>
        </w:tc>
      </w:tr>
      <w:tr w:rsidR="000D77CB" w:rsidRPr="00510E23" w14:paraId="0243E689" w14:textId="77777777" w:rsidTr="0780DA83">
        <w:trPr>
          <w:trHeight w:val="288"/>
        </w:trPr>
        <w:tc>
          <w:tcPr>
            <w:tcW w:w="980" w:type="dxa"/>
            <w:shd w:val="clear" w:color="auto" w:fill="auto"/>
            <w:noWrap/>
            <w:vAlign w:val="center"/>
            <w:hideMark/>
          </w:tcPr>
          <w:p w14:paraId="1BEADFF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FWD</w:t>
            </w:r>
          </w:p>
        </w:tc>
        <w:tc>
          <w:tcPr>
            <w:tcW w:w="980" w:type="dxa"/>
            <w:shd w:val="clear" w:color="auto" w:fill="auto"/>
            <w:noWrap/>
            <w:vAlign w:val="center"/>
            <w:hideMark/>
          </w:tcPr>
          <w:p w14:paraId="1C9FA69C"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OS1</w:t>
            </w:r>
          </w:p>
        </w:tc>
        <w:tc>
          <w:tcPr>
            <w:tcW w:w="5299" w:type="dxa"/>
            <w:shd w:val="clear" w:color="auto" w:fill="auto"/>
            <w:noWrap/>
            <w:vAlign w:val="center"/>
            <w:hideMark/>
          </w:tcPr>
          <w:p w14:paraId="33C75CE7"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Fuelwood direct</w:t>
            </w:r>
          </w:p>
        </w:tc>
      </w:tr>
      <w:tr w:rsidR="000D77CB" w:rsidRPr="00510E23" w14:paraId="4C55B906" w14:textId="77777777" w:rsidTr="0780DA83">
        <w:trPr>
          <w:trHeight w:val="288"/>
        </w:trPr>
        <w:tc>
          <w:tcPr>
            <w:tcW w:w="980" w:type="dxa"/>
            <w:shd w:val="clear" w:color="auto" w:fill="auto"/>
            <w:noWrap/>
            <w:vAlign w:val="center"/>
            <w:hideMark/>
          </w:tcPr>
          <w:p w14:paraId="01EFB65E"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GSL</w:t>
            </w:r>
          </w:p>
        </w:tc>
        <w:tc>
          <w:tcPr>
            <w:tcW w:w="980" w:type="dxa"/>
            <w:shd w:val="clear" w:color="auto" w:fill="auto"/>
            <w:noWrap/>
            <w:vAlign w:val="center"/>
            <w:hideMark/>
          </w:tcPr>
          <w:p w14:paraId="6433E826"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365DECE4"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Gasoline and other light fractions of oil (includes kerosene)</w:t>
            </w:r>
          </w:p>
        </w:tc>
      </w:tr>
      <w:tr w:rsidR="000D77CB" w:rsidRPr="00510E23" w14:paraId="41A597AA" w14:textId="77777777" w:rsidTr="0780DA83">
        <w:trPr>
          <w:trHeight w:val="288"/>
        </w:trPr>
        <w:tc>
          <w:tcPr>
            <w:tcW w:w="980" w:type="dxa"/>
            <w:shd w:val="clear" w:color="auto" w:fill="auto"/>
            <w:noWrap/>
            <w:vAlign w:val="center"/>
            <w:hideMark/>
          </w:tcPr>
          <w:p w14:paraId="0FA7FEF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HC1</w:t>
            </w:r>
          </w:p>
        </w:tc>
        <w:tc>
          <w:tcPr>
            <w:tcW w:w="980" w:type="dxa"/>
            <w:shd w:val="clear" w:color="auto" w:fill="auto"/>
            <w:noWrap/>
            <w:vAlign w:val="center"/>
            <w:hideMark/>
          </w:tcPr>
          <w:p w14:paraId="3AEDE14A"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52E8A242"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Hard coal, grade 1</w:t>
            </w:r>
          </w:p>
        </w:tc>
      </w:tr>
      <w:tr w:rsidR="000D77CB" w:rsidRPr="00510E23" w14:paraId="45F8A897" w14:textId="77777777" w:rsidTr="0780DA83">
        <w:trPr>
          <w:trHeight w:val="288"/>
        </w:trPr>
        <w:tc>
          <w:tcPr>
            <w:tcW w:w="980" w:type="dxa"/>
            <w:shd w:val="clear" w:color="auto" w:fill="auto"/>
            <w:noWrap/>
            <w:vAlign w:val="center"/>
            <w:hideMark/>
          </w:tcPr>
          <w:p w14:paraId="08B83EDC"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HC2</w:t>
            </w:r>
          </w:p>
        </w:tc>
        <w:tc>
          <w:tcPr>
            <w:tcW w:w="980" w:type="dxa"/>
            <w:shd w:val="clear" w:color="auto" w:fill="auto"/>
            <w:noWrap/>
            <w:vAlign w:val="center"/>
            <w:hideMark/>
          </w:tcPr>
          <w:p w14:paraId="1F503931"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63AEDA46"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Hard coal, grade 2</w:t>
            </w:r>
          </w:p>
        </w:tc>
      </w:tr>
      <w:tr w:rsidR="000D77CB" w:rsidRPr="00510E23" w14:paraId="5539AB24" w14:textId="77777777" w:rsidTr="0780DA83">
        <w:trPr>
          <w:trHeight w:val="288"/>
        </w:trPr>
        <w:tc>
          <w:tcPr>
            <w:tcW w:w="980" w:type="dxa"/>
            <w:shd w:val="clear" w:color="auto" w:fill="auto"/>
            <w:noWrap/>
            <w:vAlign w:val="center"/>
            <w:hideMark/>
          </w:tcPr>
          <w:p w14:paraId="6F6877A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HC3</w:t>
            </w:r>
          </w:p>
        </w:tc>
        <w:tc>
          <w:tcPr>
            <w:tcW w:w="980" w:type="dxa"/>
            <w:shd w:val="clear" w:color="auto" w:fill="auto"/>
            <w:noWrap/>
            <w:vAlign w:val="center"/>
            <w:hideMark/>
          </w:tcPr>
          <w:p w14:paraId="15C42B5A"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21BFC6C8"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Hard coal, grade 3</w:t>
            </w:r>
          </w:p>
        </w:tc>
      </w:tr>
      <w:tr w:rsidR="000D77CB" w:rsidRPr="00510E23" w14:paraId="473DCB38" w14:textId="77777777" w:rsidTr="0780DA83">
        <w:trPr>
          <w:trHeight w:val="288"/>
        </w:trPr>
        <w:tc>
          <w:tcPr>
            <w:tcW w:w="980" w:type="dxa"/>
            <w:shd w:val="clear" w:color="auto" w:fill="auto"/>
            <w:noWrap/>
            <w:vAlign w:val="center"/>
            <w:hideMark/>
          </w:tcPr>
          <w:p w14:paraId="20675EAB"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HF</w:t>
            </w:r>
          </w:p>
        </w:tc>
        <w:tc>
          <w:tcPr>
            <w:tcW w:w="980" w:type="dxa"/>
            <w:shd w:val="clear" w:color="auto" w:fill="auto"/>
            <w:noWrap/>
            <w:vAlign w:val="center"/>
            <w:hideMark/>
          </w:tcPr>
          <w:p w14:paraId="38A790C0"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0F68EC4C"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Heavy fuel oil</w:t>
            </w:r>
          </w:p>
        </w:tc>
      </w:tr>
      <w:tr w:rsidR="000D77CB" w:rsidRPr="00510E23" w14:paraId="6F8327E9" w14:textId="77777777" w:rsidTr="0780DA83">
        <w:trPr>
          <w:trHeight w:val="288"/>
        </w:trPr>
        <w:tc>
          <w:tcPr>
            <w:tcW w:w="980" w:type="dxa"/>
            <w:shd w:val="clear" w:color="auto" w:fill="auto"/>
            <w:noWrap/>
            <w:vAlign w:val="center"/>
            <w:hideMark/>
          </w:tcPr>
          <w:p w14:paraId="28A9F23F"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LPG</w:t>
            </w:r>
          </w:p>
        </w:tc>
        <w:tc>
          <w:tcPr>
            <w:tcW w:w="980" w:type="dxa"/>
            <w:shd w:val="clear" w:color="auto" w:fill="auto"/>
            <w:noWrap/>
            <w:vAlign w:val="center"/>
            <w:hideMark/>
          </w:tcPr>
          <w:p w14:paraId="1ABF18A1"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3020A5BE"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Liquefied petroleum gas</w:t>
            </w:r>
          </w:p>
        </w:tc>
      </w:tr>
      <w:tr w:rsidR="000D77CB" w:rsidRPr="00510E23" w14:paraId="62D93E61" w14:textId="77777777" w:rsidTr="0780DA83">
        <w:trPr>
          <w:trHeight w:val="288"/>
        </w:trPr>
        <w:tc>
          <w:tcPr>
            <w:tcW w:w="980" w:type="dxa"/>
            <w:shd w:val="clear" w:color="auto" w:fill="auto"/>
            <w:noWrap/>
            <w:vAlign w:val="center"/>
            <w:hideMark/>
          </w:tcPr>
          <w:p w14:paraId="159F1733"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MD</w:t>
            </w:r>
          </w:p>
        </w:tc>
        <w:tc>
          <w:tcPr>
            <w:tcW w:w="980" w:type="dxa"/>
            <w:shd w:val="clear" w:color="auto" w:fill="auto"/>
            <w:noWrap/>
            <w:vAlign w:val="center"/>
            <w:hideMark/>
          </w:tcPr>
          <w:p w14:paraId="1349B541"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0DBB3B29"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Medium distillates (diesel, light fuel oil)</w:t>
            </w:r>
          </w:p>
        </w:tc>
      </w:tr>
      <w:tr w:rsidR="000D77CB" w:rsidRPr="00510E23" w14:paraId="2769D7FB" w14:textId="77777777" w:rsidTr="0780DA83">
        <w:trPr>
          <w:trHeight w:val="288"/>
        </w:trPr>
        <w:tc>
          <w:tcPr>
            <w:tcW w:w="980" w:type="dxa"/>
            <w:shd w:val="clear" w:color="auto" w:fill="auto"/>
            <w:noWrap/>
            <w:vAlign w:val="center"/>
            <w:hideMark/>
          </w:tcPr>
          <w:p w14:paraId="433AE8B4"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NOF</w:t>
            </w:r>
          </w:p>
        </w:tc>
        <w:tc>
          <w:tcPr>
            <w:tcW w:w="980" w:type="dxa"/>
            <w:shd w:val="clear" w:color="auto" w:fill="auto"/>
            <w:noWrap/>
            <w:vAlign w:val="center"/>
            <w:hideMark/>
          </w:tcPr>
          <w:p w14:paraId="45FE1696"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3FB54020"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No fuel use</w:t>
            </w:r>
          </w:p>
        </w:tc>
      </w:tr>
      <w:tr w:rsidR="000D77CB" w:rsidRPr="00510E23" w14:paraId="5264176E" w14:textId="77777777" w:rsidTr="0780DA83">
        <w:trPr>
          <w:trHeight w:val="288"/>
        </w:trPr>
        <w:tc>
          <w:tcPr>
            <w:tcW w:w="980" w:type="dxa"/>
            <w:shd w:val="clear" w:color="auto" w:fill="auto"/>
            <w:noWrap/>
            <w:vAlign w:val="center"/>
            <w:hideMark/>
          </w:tcPr>
          <w:p w14:paraId="228F6F2F"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OS1</w:t>
            </w:r>
          </w:p>
        </w:tc>
        <w:tc>
          <w:tcPr>
            <w:tcW w:w="980" w:type="dxa"/>
            <w:shd w:val="clear" w:color="auto" w:fill="auto"/>
            <w:noWrap/>
            <w:vAlign w:val="center"/>
            <w:hideMark/>
          </w:tcPr>
          <w:p w14:paraId="73A91DFC"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39F04A6D"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Biomass fuels</w:t>
            </w:r>
          </w:p>
        </w:tc>
      </w:tr>
      <w:tr w:rsidR="000D77CB" w:rsidRPr="00510E23" w14:paraId="1F4DE8A8" w14:textId="77777777" w:rsidTr="0780DA83">
        <w:trPr>
          <w:trHeight w:val="288"/>
        </w:trPr>
        <w:tc>
          <w:tcPr>
            <w:tcW w:w="980" w:type="dxa"/>
            <w:shd w:val="clear" w:color="auto" w:fill="auto"/>
            <w:noWrap/>
            <w:vAlign w:val="center"/>
            <w:hideMark/>
          </w:tcPr>
          <w:p w14:paraId="64E3BD03"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OS2</w:t>
            </w:r>
          </w:p>
        </w:tc>
        <w:tc>
          <w:tcPr>
            <w:tcW w:w="980" w:type="dxa"/>
            <w:shd w:val="clear" w:color="auto" w:fill="auto"/>
            <w:noWrap/>
            <w:vAlign w:val="center"/>
            <w:hideMark/>
          </w:tcPr>
          <w:p w14:paraId="0FD70511" w14:textId="77777777" w:rsidR="000D77CB" w:rsidRPr="00510E23" w:rsidRDefault="000D77CB" w:rsidP="000D77CB">
            <w:pPr>
              <w:rPr>
                <w:rFonts w:ascii="Calibri" w:eastAsia="Times New Roman" w:hAnsi="Calibri" w:cs="Calibri"/>
                <w:color w:val="000000"/>
              </w:rPr>
            </w:pPr>
          </w:p>
        </w:tc>
        <w:tc>
          <w:tcPr>
            <w:tcW w:w="5299" w:type="dxa"/>
            <w:shd w:val="clear" w:color="auto" w:fill="auto"/>
            <w:noWrap/>
            <w:vAlign w:val="center"/>
            <w:hideMark/>
          </w:tcPr>
          <w:p w14:paraId="46EA2302" w14:textId="77777777" w:rsidR="000D77CB" w:rsidRPr="00510E23" w:rsidRDefault="000D77CB" w:rsidP="000D77CB">
            <w:pPr>
              <w:rPr>
                <w:rFonts w:ascii="Calibri" w:eastAsia="Times New Roman" w:hAnsi="Calibri" w:cs="Calibri"/>
                <w:color w:val="000000"/>
              </w:rPr>
            </w:pPr>
            <w:r w:rsidRPr="00510E23">
              <w:rPr>
                <w:rFonts w:ascii="Calibri" w:eastAsia="Times New Roman" w:hAnsi="Calibri" w:cs="Calibri"/>
                <w:color w:val="000000"/>
              </w:rPr>
              <w:t>Other biomass and waste fuels</w:t>
            </w:r>
          </w:p>
        </w:tc>
      </w:tr>
    </w:tbl>
    <w:p w14:paraId="15DEEE89" w14:textId="57C25F8D" w:rsidR="000D77CB" w:rsidRPr="00510E23" w:rsidRDefault="000D77CB" w:rsidP="000169D1">
      <w:pPr>
        <w:pStyle w:val="Caption"/>
        <w:rPr>
          <w:sz w:val="20"/>
          <w:szCs w:val="20"/>
        </w:rPr>
      </w:pPr>
    </w:p>
    <w:p w14:paraId="79118EC8" w14:textId="77777777" w:rsidR="00CE2CE5" w:rsidRPr="00510E23" w:rsidRDefault="00CE2CE5">
      <w:pPr>
        <w:rPr>
          <w:rFonts w:ascii="Times New Roman" w:eastAsia="Times New Roman" w:hAnsi="Times New Roman" w:cs="Times New Roman"/>
          <w:b/>
          <w:bCs/>
          <w:sz w:val="20"/>
          <w:szCs w:val="20"/>
          <w:lang w:eastAsia="de-DE"/>
        </w:rPr>
      </w:pPr>
      <w:r w:rsidRPr="00510E23">
        <w:rPr>
          <w:sz w:val="20"/>
          <w:szCs w:val="20"/>
        </w:rPr>
        <w:br w:type="page"/>
      </w:r>
    </w:p>
    <w:p w14:paraId="20EA33AD" w14:textId="10EC1D37" w:rsidR="00EE7894" w:rsidRPr="00510E23" w:rsidRDefault="00EE7894" w:rsidP="00EE7894">
      <w:pPr>
        <w:pStyle w:val="Heading1"/>
      </w:pPr>
      <w:bookmarkStart w:id="2" w:name="_Toc152108213"/>
      <w:r w:rsidRPr="00510E23">
        <w:lastRenderedPageBreak/>
        <w:t>S2 – Mercury control technologies and their removal efficiencies in GAINS</w:t>
      </w:r>
      <w:bookmarkEnd w:id="2"/>
      <w:r w:rsidRPr="00510E23">
        <w:t xml:space="preserve"> </w:t>
      </w:r>
    </w:p>
    <w:p w14:paraId="5AA90323" w14:textId="77777777" w:rsidR="00EE7894" w:rsidRPr="00510E23" w:rsidRDefault="00EE7894" w:rsidP="000169D1">
      <w:pPr>
        <w:pStyle w:val="Caption"/>
        <w:rPr>
          <w:sz w:val="20"/>
          <w:szCs w:val="20"/>
        </w:rPr>
      </w:pPr>
    </w:p>
    <w:p w14:paraId="5784F9E2" w14:textId="26C47AD5" w:rsidR="00AC7BBB" w:rsidRPr="00510E23" w:rsidRDefault="000169D1" w:rsidP="000169D1">
      <w:pPr>
        <w:pStyle w:val="Caption"/>
        <w:rPr>
          <w:sz w:val="20"/>
          <w:szCs w:val="20"/>
        </w:rPr>
      </w:pPr>
      <w:r w:rsidRPr="00510E23">
        <w:rPr>
          <w:sz w:val="20"/>
          <w:szCs w:val="20"/>
        </w:rPr>
        <w:t xml:space="preserve">Table </w:t>
      </w:r>
      <w:r w:rsidR="00CE2CE5" w:rsidRPr="00510E23">
        <w:rPr>
          <w:sz w:val="20"/>
          <w:szCs w:val="20"/>
        </w:rPr>
        <w:t>S</w:t>
      </w:r>
      <w:r w:rsidRPr="00510E23">
        <w:rPr>
          <w:sz w:val="20"/>
          <w:szCs w:val="20"/>
        </w:rPr>
        <w:t xml:space="preserve">3. Abbreviations used in GAINS for Hg control technologies. </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4"/>
        <w:gridCol w:w="8235"/>
      </w:tblGrid>
      <w:tr w:rsidR="00AC7BBB" w:rsidRPr="00510E23" w14:paraId="7020A5FD" w14:textId="77777777" w:rsidTr="00AC7BBB">
        <w:trPr>
          <w:trHeight w:val="288"/>
        </w:trPr>
        <w:tc>
          <w:tcPr>
            <w:tcW w:w="1125" w:type="dxa"/>
            <w:shd w:val="clear" w:color="auto" w:fill="auto"/>
            <w:noWrap/>
            <w:vAlign w:val="center"/>
            <w:hideMark/>
          </w:tcPr>
          <w:p w14:paraId="237331D0" w14:textId="77777777" w:rsidR="00AC7BBB" w:rsidRPr="00510E23" w:rsidRDefault="00AC7BBB" w:rsidP="00AC7BBB">
            <w:pPr>
              <w:rPr>
                <w:rFonts w:ascii="Calibri" w:eastAsia="Times New Roman" w:hAnsi="Calibri" w:cs="Calibri"/>
                <w:b/>
                <w:bCs/>
                <w:color w:val="000000"/>
              </w:rPr>
            </w:pPr>
            <w:r w:rsidRPr="00510E23">
              <w:rPr>
                <w:rFonts w:ascii="Calibri" w:eastAsia="Times New Roman" w:hAnsi="Calibri" w:cs="Calibri"/>
                <w:b/>
                <w:bCs/>
                <w:color w:val="000000"/>
              </w:rPr>
              <w:t>Abbreviation</w:t>
            </w:r>
          </w:p>
        </w:tc>
        <w:tc>
          <w:tcPr>
            <w:tcW w:w="8235" w:type="dxa"/>
            <w:shd w:val="clear" w:color="auto" w:fill="auto"/>
            <w:noWrap/>
            <w:vAlign w:val="center"/>
            <w:hideMark/>
          </w:tcPr>
          <w:p w14:paraId="154AC2D2" w14:textId="77777777" w:rsidR="00AC7BBB" w:rsidRPr="00510E23" w:rsidRDefault="00AC7BBB" w:rsidP="00AC7BBB">
            <w:pPr>
              <w:rPr>
                <w:rFonts w:ascii="Calibri" w:eastAsia="Times New Roman" w:hAnsi="Calibri" w:cs="Calibri"/>
                <w:b/>
                <w:bCs/>
                <w:color w:val="000000"/>
              </w:rPr>
            </w:pPr>
            <w:r w:rsidRPr="00510E23">
              <w:rPr>
                <w:rFonts w:ascii="Calibri" w:eastAsia="Times New Roman" w:hAnsi="Calibri" w:cs="Calibri"/>
                <w:b/>
                <w:bCs/>
                <w:color w:val="000000"/>
              </w:rPr>
              <w:t>Description</w:t>
            </w:r>
          </w:p>
        </w:tc>
      </w:tr>
      <w:tr w:rsidR="00AC7BBB" w:rsidRPr="00510E23" w14:paraId="62C568E8" w14:textId="77777777" w:rsidTr="00AC7BBB">
        <w:trPr>
          <w:trHeight w:val="288"/>
        </w:trPr>
        <w:tc>
          <w:tcPr>
            <w:tcW w:w="1125" w:type="dxa"/>
            <w:shd w:val="clear" w:color="auto" w:fill="auto"/>
            <w:noWrap/>
            <w:vAlign w:val="center"/>
            <w:hideMark/>
          </w:tcPr>
          <w:p w14:paraId="2F8CC17D"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BAN</w:t>
            </w:r>
          </w:p>
        </w:tc>
        <w:tc>
          <w:tcPr>
            <w:tcW w:w="8235" w:type="dxa"/>
            <w:shd w:val="clear" w:color="auto" w:fill="auto"/>
            <w:noWrap/>
            <w:vAlign w:val="center"/>
            <w:hideMark/>
          </w:tcPr>
          <w:p w14:paraId="45E7A583"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Ban of sector (small-scale gold mining, chlor-alkali production using Hg cells)</w:t>
            </w:r>
          </w:p>
        </w:tc>
      </w:tr>
      <w:tr w:rsidR="00AC7BBB" w:rsidRPr="00510E23" w14:paraId="6C659037" w14:textId="77777777" w:rsidTr="00AC7BBB">
        <w:trPr>
          <w:trHeight w:val="288"/>
        </w:trPr>
        <w:tc>
          <w:tcPr>
            <w:tcW w:w="1125" w:type="dxa"/>
            <w:shd w:val="clear" w:color="auto" w:fill="auto"/>
            <w:noWrap/>
            <w:vAlign w:val="center"/>
            <w:hideMark/>
          </w:tcPr>
          <w:p w14:paraId="4A566FB6"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CYC_REM</w:t>
            </w:r>
          </w:p>
        </w:tc>
        <w:tc>
          <w:tcPr>
            <w:tcW w:w="8235" w:type="dxa"/>
            <w:shd w:val="clear" w:color="auto" w:fill="auto"/>
            <w:noWrap/>
            <w:vAlign w:val="center"/>
            <w:hideMark/>
          </w:tcPr>
          <w:p w14:paraId="7108746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Cyclone - remaining capacity</w:t>
            </w:r>
          </w:p>
        </w:tc>
      </w:tr>
      <w:tr w:rsidR="00AC7BBB" w:rsidRPr="00510E23" w14:paraId="0BD4017E" w14:textId="77777777" w:rsidTr="00AC7BBB">
        <w:trPr>
          <w:trHeight w:val="288"/>
        </w:trPr>
        <w:tc>
          <w:tcPr>
            <w:tcW w:w="1125" w:type="dxa"/>
            <w:shd w:val="clear" w:color="auto" w:fill="auto"/>
            <w:noWrap/>
            <w:vAlign w:val="center"/>
            <w:hideMark/>
          </w:tcPr>
          <w:p w14:paraId="0F5A8C3D"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ESP1</w:t>
            </w:r>
          </w:p>
        </w:tc>
        <w:tc>
          <w:tcPr>
            <w:tcW w:w="8235" w:type="dxa"/>
            <w:shd w:val="clear" w:color="auto" w:fill="auto"/>
            <w:noWrap/>
            <w:vAlign w:val="center"/>
            <w:hideMark/>
          </w:tcPr>
          <w:p w14:paraId="1FC2B630"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Electrostatic precipitator - 1 field</w:t>
            </w:r>
          </w:p>
        </w:tc>
      </w:tr>
      <w:tr w:rsidR="00AC7BBB" w:rsidRPr="00510E23" w14:paraId="53CC2651" w14:textId="77777777" w:rsidTr="00AC7BBB">
        <w:trPr>
          <w:trHeight w:val="288"/>
        </w:trPr>
        <w:tc>
          <w:tcPr>
            <w:tcW w:w="1125" w:type="dxa"/>
            <w:shd w:val="clear" w:color="auto" w:fill="auto"/>
            <w:noWrap/>
            <w:vAlign w:val="center"/>
            <w:hideMark/>
          </w:tcPr>
          <w:p w14:paraId="5F49FF23"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ESP2</w:t>
            </w:r>
          </w:p>
        </w:tc>
        <w:tc>
          <w:tcPr>
            <w:tcW w:w="8235" w:type="dxa"/>
            <w:shd w:val="clear" w:color="auto" w:fill="auto"/>
            <w:noWrap/>
            <w:vAlign w:val="center"/>
            <w:hideMark/>
          </w:tcPr>
          <w:p w14:paraId="34CDBCAE"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Electrostatic precipitator - 2 fields</w:t>
            </w:r>
          </w:p>
        </w:tc>
      </w:tr>
      <w:tr w:rsidR="00AC7BBB" w:rsidRPr="00510E23" w14:paraId="6EED2E29" w14:textId="77777777" w:rsidTr="00AC7BBB">
        <w:trPr>
          <w:trHeight w:val="288"/>
        </w:trPr>
        <w:tc>
          <w:tcPr>
            <w:tcW w:w="1125" w:type="dxa"/>
            <w:shd w:val="clear" w:color="auto" w:fill="auto"/>
            <w:noWrap/>
            <w:vAlign w:val="center"/>
            <w:hideMark/>
          </w:tcPr>
          <w:p w14:paraId="59E6D9BA"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FFSINJ</w:t>
            </w:r>
          </w:p>
        </w:tc>
        <w:tc>
          <w:tcPr>
            <w:tcW w:w="8235" w:type="dxa"/>
            <w:shd w:val="clear" w:color="auto" w:fill="auto"/>
            <w:noWrap/>
            <w:vAlign w:val="center"/>
            <w:hideMark/>
          </w:tcPr>
          <w:p w14:paraId="083B886B"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Sorbent injection before an additional fabric/baghouse filter</w:t>
            </w:r>
          </w:p>
        </w:tc>
      </w:tr>
      <w:tr w:rsidR="00AC7BBB" w:rsidRPr="00510E23" w14:paraId="169F63C6" w14:textId="77777777" w:rsidTr="00AC7BBB">
        <w:trPr>
          <w:trHeight w:val="288"/>
        </w:trPr>
        <w:tc>
          <w:tcPr>
            <w:tcW w:w="1125" w:type="dxa"/>
            <w:shd w:val="clear" w:color="auto" w:fill="auto"/>
            <w:noWrap/>
            <w:vAlign w:val="center"/>
            <w:hideMark/>
          </w:tcPr>
          <w:p w14:paraId="1C10CB1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HED</w:t>
            </w:r>
          </w:p>
        </w:tc>
        <w:tc>
          <w:tcPr>
            <w:tcW w:w="8235" w:type="dxa"/>
            <w:shd w:val="clear" w:color="auto" w:fill="auto"/>
            <w:noWrap/>
            <w:vAlign w:val="center"/>
            <w:hideMark/>
          </w:tcPr>
          <w:p w14:paraId="4B4AFB81" w14:textId="77777777" w:rsidR="00AC7BBB" w:rsidRPr="00510E23" w:rsidRDefault="00AC7BBB" w:rsidP="00AC7BBB">
            <w:pPr>
              <w:rPr>
                <w:rFonts w:ascii="Calibri" w:eastAsia="Times New Roman" w:hAnsi="Calibri" w:cs="Calibri"/>
                <w:color w:val="000000"/>
              </w:rPr>
            </w:pPr>
            <w:proofErr w:type="gramStart"/>
            <w:r w:rsidRPr="00510E23">
              <w:rPr>
                <w:rFonts w:ascii="Calibri" w:eastAsia="Times New Roman" w:hAnsi="Calibri" w:cs="Calibri"/>
                <w:color w:val="000000"/>
              </w:rPr>
              <w:t>High-efficiency</w:t>
            </w:r>
            <w:proofErr w:type="gramEnd"/>
            <w:r w:rsidRPr="00510E23">
              <w:rPr>
                <w:rFonts w:ascii="Calibri" w:eastAsia="Times New Roman" w:hAnsi="Calibri" w:cs="Calibri"/>
                <w:color w:val="000000"/>
              </w:rPr>
              <w:t xml:space="preserve"> </w:t>
            </w:r>
            <w:proofErr w:type="spellStart"/>
            <w:r w:rsidRPr="00510E23">
              <w:rPr>
                <w:rFonts w:ascii="Calibri" w:eastAsia="Times New Roman" w:hAnsi="Calibri" w:cs="Calibri"/>
                <w:color w:val="000000"/>
              </w:rPr>
              <w:t>deduster</w:t>
            </w:r>
            <w:proofErr w:type="spellEnd"/>
          </w:p>
        </w:tc>
      </w:tr>
      <w:tr w:rsidR="00AC7BBB" w:rsidRPr="00510E23" w14:paraId="7F0010B0" w14:textId="77777777" w:rsidTr="00AC7BBB">
        <w:trPr>
          <w:trHeight w:val="288"/>
        </w:trPr>
        <w:tc>
          <w:tcPr>
            <w:tcW w:w="1125" w:type="dxa"/>
            <w:shd w:val="clear" w:color="auto" w:fill="auto"/>
            <w:noWrap/>
            <w:vAlign w:val="center"/>
            <w:hideMark/>
          </w:tcPr>
          <w:p w14:paraId="7BC36995"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LHGCO</w:t>
            </w:r>
          </w:p>
        </w:tc>
        <w:tc>
          <w:tcPr>
            <w:tcW w:w="8235" w:type="dxa"/>
            <w:shd w:val="clear" w:color="auto" w:fill="auto"/>
            <w:noWrap/>
            <w:vAlign w:val="center"/>
            <w:hideMark/>
          </w:tcPr>
          <w:p w14:paraId="12B68459"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 xml:space="preserve">Low-mercury coal or </w:t>
            </w:r>
            <w:proofErr w:type="gramStart"/>
            <w:r w:rsidRPr="00510E23">
              <w:rPr>
                <w:rFonts w:ascii="Calibri" w:eastAsia="Times New Roman" w:hAnsi="Calibri" w:cs="Calibri"/>
                <w:color w:val="000000"/>
              </w:rPr>
              <w:t>halide(</w:t>
            </w:r>
            <w:proofErr w:type="gramEnd"/>
            <w:r w:rsidRPr="00510E23">
              <w:rPr>
                <w:rFonts w:ascii="Calibri" w:eastAsia="Times New Roman" w:hAnsi="Calibri" w:cs="Calibri"/>
                <w:color w:val="000000"/>
              </w:rPr>
              <w:t>Br, Cl)-treated coal in the power sector</w:t>
            </w:r>
          </w:p>
        </w:tc>
      </w:tr>
      <w:tr w:rsidR="00AC7BBB" w:rsidRPr="00510E23" w14:paraId="74389B7B" w14:textId="77777777" w:rsidTr="00AC7BBB">
        <w:trPr>
          <w:trHeight w:val="288"/>
        </w:trPr>
        <w:tc>
          <w:tcPr>
            <w:tcW w:w="1125" w:type="dxa"/>
            <w:shd w:val="clear" w:color="auto" w:fill="auto"/>
            <w:noWrap/>
            <w:vAlign w:val="center"/>
            <w:hideMark/>
          </w:tcPr>
          <w:p w14:paraId="408D1F48"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LHGCO_PM</w:t>
            </w:r>
          </w:p>
        </w:tc>
        <w:tc>
          <w:tcPr>
            <w:tcW w:w="8235" w:type="dxa"/>
            <w:shd w:val="clear" w:color="auto" w:fill="auto"/>
            <w:noWrap/>
            <w:vAlign w:val="center"/>
            <w:hideMark/>
          </w:tcPr>
          <w:p w14:paraId="00F5E40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Combination of LHGCO and particulate matter control with ESP1, ESP2 or HED</w:t>
            </w:r>
          </w:p>
        </w:tc>
      </w:tr>
      <w:tr w:rsidR="00AC7BBB" w:rsidRPr="00510E23" w14:paraId="19026314" w14:textId="77777777" w:rsidTr="00AC7BBB">
        <w:trPr>
          <w:trHeight w:val="288"/>
        </w:trPr>
        <w:tc>
          <w:tcPr>
            <w:tcW w:w="1125" w:type="dxa"/>
            <w:shd w:val="clear" w:color="auto" w:fill="auto"/>
            <w:noWrap/>
            <w:vAlign w:val="center"/>
            <w:hideMark/>
          </w:tcPr>
          <w:p w14:paraId="3AB1A277"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LHGCO_PM_FGD</w:t>
            </w:r>
          </w:p>
        </w:tc>
        <w:tc>
          <w:tcPr>
            <w:tcW w:w="8235" w:type="dxa"/>
            <w:shd w:val="clear" w:color="auto" w:fill="auto"/>
            <w:noWrap/>
            <w:vAlign w:val="center"/>
            <w:hideMark/>
          </w:tcPr>
          <w:p w14:paraId="4BB27A15"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Combination of LHGCO and FF_FGD</w:t>
            </w:r>
          </w:p>
        </w:tc>
      </w:tr>
      <w:tr w:rsidR="00AC7BBB" w:rsidRPr="00510E23" w14:paraId="6FD43297" w14:textId="77777777" w:rsidTr="00AC7BBB">
        <w:trPr>
          <w:trHeight w:val="288"/>
        </w:trPr>
        <w:tc>
          <w:tcPr>
            <w:tcW w:w="1125" w:type="dxa"/>
            <w:shd w:val="clear" w:color="auto" w:fill="auto"/>
            <w:noWrap/>
            <w:vAlign w:val="center"/>
            <w:hideMark/>
          </w:tcPr>
          <w:p w14:paraId="0B9FBBE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LHGCO_REM</w:t>
            </w:r>
          </w:p>
        </w:tc>
        <w:tc>
          <w:tcPr>
            <w:tcW w:w="8235" w:type="dxa"/>
            <w:shd w:val="clear" w:color="auto" w:fill="auto"/>
            <w:noWrap/>
            <w:vAlign w:val="center"/>
            <w:hideMark/>
          </w:tcPr>
          <w:p w14:paraId="09F75067"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LHGCO, applied in absence of other particulate matter control or desulfurization technologies.</w:t>
            </w:r>
          </w:p>
        </w:tc>
      </w:tr>
      <w:tr w:rsidR="00AC7BBB" w:rsidRPr="00510E23" w14:paraId="6EA8A100" w14:textId="77777777" w:rsidTr="00AC7BBB">
        <w:trPr>
          <w:trHeight w:val="288"/>
        </w:trPr>
        <w:tc>
          <w:tcPr>
            <w:tcW w:w="1125" w:type="dxa"/>
            <w:shd w:val="clear" w:color="auto" w:fill="auto"/>
            <w:noWrap/>
            <w:vAlign w:val="center"/>
            <w:hideMark/>
          </w:tcPr>
          <w:p w14:paraId="3AA5CD62"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MINE_GP</w:t>
            </w:r>
          </w:p>
        </w:tc>
        <w:tc>
          <w:tcPr>
            <w:tcW w:w="8235" w:type="dxa"/>
            <w:shd w:val="clear" w:color="auto" w:fill="auto"/>
            <w:noWrap/>
            <w:vAlign w:val="center"/>
            <w:hideMark/>
          </w:tcPr>
          <w:p w14:paraId="05C4EC44"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Good practice in mining (ASGM)</w:t>
            </w:r>
          </w:p>
        </w:tc>
      </w:tr>
      <w:tr w:rsidR="00AC7BBB" w:rsidRPr="00510E23" w14:paraId="0ED09E9A" w14:textId="77777777" w:rsidTr="00AC7BBB">
        <w:trPr>
          <w:trHeight w:val="288"/>
        </w:trPr>
        <w:tc>
          <w:tcPr>
            <w:tcW w:w="1125" w:type="dxa"/>
            <w:shd w:val="clear" w:color="auto" w:fill="auto"/>
            <w:noWrap/>
            <w:vAlign w:val="center"/>
            <w:hideMark/>
          </w:tcPr>
          <w:p w14:paraId="563574F6"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PM_FGD</w:t>
            </w:r>
          </w:p>
        </w:tc>
        <w:tc>
          <w:tcPr>
            <w:tcW w:w="8235" w:type="dxa"/>
            <w:shd w:val="clear" w:color="auto" w:fill="auto"/>
            <w:noWrap/>
            <w:vAlign w:val="center"/>
            <w:hideMark/>
          </w:tcPr>
          <w:p w14:paraId="5BD4D3DD"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Particulate matter control (ESP1, ESP2, HED)- combined with flue gas desulphurization</w:t>
            </w:r>
          </w:p>
        </w:tc>
      </w:tr>
      <w:tr w:rsidR="00AC7BBB" w:rsidRPr="00510E23" w14:paraId="2CDB25F5" w14:textId="77777777" w:rsidTr="00AC7BBB">
        <w:trPr>
          <w:trHeight w:val="288"/>
        </w:trPr>
        <w:tc>
          <w:tcPr>
            <w:tcW w:w="1125" w:type="dxa"/>
            <w:shd w:val="clear" w:color="auto" w:fill="auto"/>
            <w:noWrap/>
            <w:vAlign w:val="center"/>
            <w:hideMark/>
          </w:tcPr>
          <w:p w14:paraId="74614133"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PM_REM</w:t>
            </w:r>
          </w:p>
        </w:tc>
        <w:tc>
          <w:tcPr>
            <w:tcW w:w="8235" w:type="dxa"/>
            <w:shd w:val="clear" w:color="auto" w:fill="auto"/>
            <w:noWrap/>
            <w:vAlign w:val="center"/>
            <w:hideMark/>
          </w:tcPr>
          <w:p w14:paraId="520F37C3" w14:textId="58DAF35E"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Electrostatic precipitator (ESP1, ESP2, HED) - remaining capacity without overlap from other pollutant controls</w:t>
            </w:r>
          </w:p>
        </w:tc>
      </w:tr>
      <w:tr w:rsidR="00AC7BBB" w:rsidRPr="00510E23" w14:paraId="7423F1C4" w14:textId="77777777" w:rsidTr="00AC7BBB">
        <w:trPr>
          <w:trHeight w:val="288"/>
        </w:trPr>
        <w:tc>
          <w:tcPr>
            <w:tcW w:w="1125" w:type="dxa"/>
            <w:shd w:val="clear" w:color="auto" w:fill="auto"/>
            <w:noWrap/>
            <w:vAlign w:val="center"/>
            <w:hideMark/>
          </w:tcPr>
          <w:p w14:paraId="6E4BF3FB"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PMSINJ</w:t>
            </w:r>
          </w:p>
        </w:tc>
        <w:tc>
          <w:tcPr>
            <w:tcW w:w="8235" w:type="dxa"/>
            <w:shd w:val="clear" w:color="auto" w:fill="auto"/>
            <w:noWrap/>
            <w:vAlign w:val="center"/>
            <w:hideMark/>
          </w:tcPr>
          <w:p w14:paraId="72DBC510" w14:textId="7E344A1F"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 xml:space="preserve">Sorbent injection before an existing electrostatic </w:t>
            </w:r>
            <w:proofErr w:type="spellStart"/>
            <w:r w:rsidRPr="00510E23">
              <w:rPr>
                <w:rFonts w:ascii="Calibri" w:eastAsia="Times New Roman" w:hAnsi="Calibri" w:cs="Calibri"/>
                <w:color w:val="000000"/>
              </w:rPr>
              <w:t>precipitatior</w:t>
            </w:r>
            <w:proofErr w:type="spellEnd"/>
            <w:r w:rsidRPr="00510E23">
              <w:rPr>
                <w:rFonts w:ascii="Calibri" w:eastAsia="Times New Roman" w:hAnsi="Calibri" w:cs="Calibri"/>
                <w:color w:val="000000"/>
              </w:rPr>
              <w:t xml:space="preserve"> (ESP1, ESP2, HED)</w:t>
            </w:r>
          </w:p>
        </w:tc>
      </w:tr>
      <w:tr w:rsidR="00AC7BBB" w:rsidRPr="00510E23" w14:paraId="03938A40" w14:textId="77777777" w:rsidTr="00AC7BBB">
        <w:trPr>
          <w:trHeight w:val="288"/>
        </w:trPr>
        <w:tc>
          <w:tcPr>
            <w:tcW w:w="1125" w:type="dxa"/>
            <w:shd w:val="clear" w:color="auto" w:fill="auto"/>
            <w:noWrap/>
            <w:vAlign w:val="center"/>
            <w:hideMark/>
          </w:tcPr>
          <w:p w14:paraId="21FEEF4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PR_AP</w:t>
            </w:r>
          </w:p>
        </w:tc>
        <w:tc>
          <w:tcPr>
            <w:tcW w:w="8235" w:type="dxa"/>
            <w:shd w:val="clear" w:color="auto" w:fill="auto"/>
            <w:noWrap/>
            <w:vAlign w:val="center"/>
            <w:hideMark/>
          </w:tcPr>
          <w:p w14:paraId="4C2D5E9D"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Acid plant equipped with mercury removal process (e.g. Boliden-</w:t>
            </w:r>
            <w:proofErr w:type="spellStart"/>
            <w:r w:rsidRPr="00510E23">
              <w:rPr>
                <w:rFonts w:ascii="Calibri" w:eastAsia="Times New Roman" w:hAnsi="Calibri" w:cs="Calibri"/>
                <w:color w:val="000000"/>
              </w:rPr>
              <w:t>Norzink</w:t>
            </w:r>
            <w:proofErr w:type="spellEnd"/>
            <w:r w:rsidRPr="00510E23">
              <w:rPr>
                <w:rFonts w:ascii="Calibri" w:eastAsia="Times New Roman" w:hAnsi="Calibri" w:cs="Calibri"/>
                <w:color w:val="000000"/>
              </w:rPr>
              <w:t>), applied in industrial processes</w:t>
            </w:r>
          </w:p>
        </w:tc>
      </w:tr>
      <w:tr w:rsidR="00AC7BBB" w:rsidRPr="00510E23" w14:paraId="6877F719" w14:textId="77777777" w:rsidTr="00AC7BBB">
        <w:trPr>
          <w:trHeight w:val="288"/>
        </w:trPr>
        <w:tc>
          <w:tcPr>
            <w:tcW w:w="1125" w:type="dxa"/>
            <w:shd w:val="clear" w:color="auto" w:fill="auto"/>
            <w:noWrap/>
            <w:vAlign w:val="center"/>
            <w:hideMark/>
          </w:tcPr>
          <w:p w14:paraId="4E2B6B3A"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PRF_GP1</w:t>
            </w:r>
          </w:p>
        </w:tc>
        <w:tc>
          <w:tcPr>
            <w:tcW w:w="8235" w:type="dxa"/>
            <w:shd w:val="clear" w:color="auto" w:fill="auto"/>
            <w:noWrap/>
            <w:vAlign w:val="center"/>
            <w:hideMark/>
          </w:tcPr>
          <w:p w14:paraId="72BD6FD3"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 xml:space="preserve">Good practice: </w:t>
            </w:r>
            <w:proofErr w:type="spellStart"/>
            <w:proofErr w:type="gramStart"/>
            <w:r w:rsidRPr="00510E23">
              <w:rPr>
                <w:rFonts w:ascii="Calibri" w:eastAsia="Times New Roman" w:hAnsi="Calibri" w:cs="Calibri"/>
                <w:color w:val="000000"/>
              </w:rPr>
              <w:t>ind.process</w:t>
            </w:r>
            <w:proofErr w:type="spellEnd"/>
            <w:proofErr w:type="gramEnd"/>
            <w:r w:rsidRPr="00510E23">
              <w:rPr>
                <w:rFonts w:ascii="Calibri" w:eastAsia="Times New Roman" w:hAnsi="Calibri" w:cs="Calibri"/>
                <w:color w:val="000000"/>
              </w:rPr>
              <w:t xml:space="preserve"> - stage 1; (for cement, lime production: 10\% of operating time in dust shuttling mode)</w:t>
            </w:r>
          </w:p>
        </w:tc>
      </w:tr>
      <w:tr w:rsidR="00AC7BBB" w:rsidRPr="00510E23" w14:paraId="061D64F7" w14:textId="77777777" w:rsidTr="00AC7BBB">
        <w:trPr>
          <w:trHeight w:val="288"/>
        </w:trPr>
        <w:tc>
          <w:tcPr>
            <w:tcW w:w="1125" w:type="dxa"/>
            <w:shd w:val="clear" w:color="auto" w:fill="auto"/>
            <w:noWrap/>
            <w:vAlign w:val="center"/>
            <w:hideMark/>
          </w:tcPr>
          <w:p w14:paraId="5D4F6740"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PRF_GP2</w:t>
            </w:r>
          </w:p>
        </w:tc>
        <w:tc>
          <w:tcPr>
            <w:tcW w:w="8235" w:type="dxa"/>
            <w:shd w:val="clear" w:color="auto" w:fill="auto"/>
            <w:noWrap/>
            <w:vAlign w:val="center"/>
            <w:hideMark/>
          </w:tcPr>
          <w:p w14:paraId="4A38F50A"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 xml:space="preserve">Good practice: </w:t>
            </w:r>
            <w:proofErr w:type="spellStart"/>
            <w:proofErr w:type="gramStart"/>
            <w:r w:rsidRPr="00510E23">
              <w:rPr>
                <w:rFonts w:ascii="Calibri" w:eastAsia="Times New Roman" w:hAnsi="Calibri" w:cs="Calibri"/>
                <w:color w:val="000000"/>
              </w:rPr>
              <w:t>ind.process</w:t>
            </w:r>
            <w:proofErr w:type="spellEnd"/>
            <w:proofErr w:type="gramEnd"/>
            <w:r w:rsidRPr="00510E23">
              <w:rPr>
                <w:rFonts w:ascii="Calibri" w:eastAsia="Times New Roman" w:hAnsi="Calibri" w:cs="Calibri"/>
                <w:color w:val="000000"/>
              </w:rPr>
              <w:t xml:space="preserve"> - stage 2; (for cement, lime production: 20\% of operating time in dust shuttling mode)</w:t>
            </w:r>
          </w:p>
        </w:tc>
      </w:tr>
      <w:tr w:rsidR="00AC7BBB" w:rsidRPr="00510E23" w14:paraId="6EE56459" w14:textId="77777777" w:rsidTr="00AC7BBB">
        <w:trPr>
          <w:trHeight w:val="288"/>
        </w:trPr>
        <w:tc>
          <w:tcPr>
            <w:tcW w:w="1125" w:type="dxa"/>
            <w:shd w:val="clear" w:color="auto" w:fill="auto"/>
            <w:noWrap/>
            <w:vAlign w:val="center"/>
            <w:hideMark/>
          </w:tcPr>
          <w:p w14:paraId="30B71386"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SINJ</w:t>
            </w:r>
          </w:p>
        </w:tc>
        <w:tc>
          <w:tcPr>
            <w:tcW w:w="8235" w:type="dxa"/>
            <w:shd w:val="clear" w:color="auto" w:fill="auto"/>
            <w:noWrap/>
            <w:vAlign w:val="center"/>
            <w:hideMark/>
          </w:tcPr>
          <w:p w14:paraId="7A74D39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Sorbent injection in the power sector, combined with particulate matter control via electrostatic precipitation (ESP1, ESP2, HED)</w:t>
            </w:r>
          </w:p>
        </w:tc>
      </w:tr>
      <w:tr w:rsidR="00AC7BBB" w:rsidRPr="00510E23" w14:paraId="5A6C23A1" w14:textId="77777777" w:rsidTr="00AC7BBB">
        <w:trPr>
          <w:trHeight w:val="288"/>
        </w:trPr>
        <w:tc>
          <w:tcPr>
            <w:tcW w:w="1125" w:type="dxa"/>
            <w:shd w:val="clear" w:color="auto" w:fill="auto"/>
            <w:noWrap/>
            <w:vAlign w:val="center"/>
            <w:hideMark/>
          </w:tcPr>
          <w:p w14:paraId="7147A224"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SPC</w:t>
            </w:r>
          </w:p>
        </w:tc>
        <w:tc>
          <w:tcPr>
            <w:tcW w:w="8235" w:type="dxa"/>
            <w:shd w:val="clear" w:color="auto" w:fill="auto"/>
            <w:noWrap/>
            <w:vAlign w:val="center"/>
            <w:hideMark/>
          </w:tcPr>
          <w:p w14:paraId="64242A00"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Sorbent polymer catalyst modules</w:t>
            </w:r>
          </w:p>
        </w:tc>
      </w:tr>
      <w:tr w:rsidR="00AC7BBB" w:rsidRPr="00510E23" w14:paraId="6D3F53E3" w14:textId="77777777" w:rsidTr="00AC7BBB">
        <w:trPr>
          <w:trHeight w:val="288"/>
        </w:trPr>
        <w:tc>
          <w:tcPr>
            <w:tcW w:w="1125" w:type="dxa"/>
            <w:shd w:val="clear" w:color="auto" w:fill="auto"/>
            <w:noWrap/>
            <w:vAlign w:val="center"/>
            <w:hideMark/>
          </w:tcPr>
          <w:p w14:paraId="019FCB55"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STH_GP</w:t>
            </w:r>
          </w:p>
        </w:tc>
        <w:tc>
          <w:tcPr>
            <w:tcW w:w="8235" w:type="dxa"/>
            <w:shd w:val="clear" w:color="auto" w:fill="auto"/>
            <w:noWrap/>
            <w:vAlign w:val="center"/>
            <w:hideMark/>
          </w:tcPr>
          <w:p w14:paraId="6A48284F"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Good practice in storage &amp; handling</w:t>
            </w:r>
          </w:p>
        </w:tc>
      </w:tr>
      <w:tr w:rsidR="00AC7BBB" w:rsidRPr="00510E23" w14:paraId="0A36C995" w14:textId="77777777" w:rsidTr="00AC7BBB">
        <w:trPr>
          <w:trHeight w:val="288"/>
        </w:trPr>
        <w:tc>
          <w:tcPr>
            <w:tcW w:w="1125" w:type="dxa"/>
            <w:shd w:val="clear" w:color="auto" w:fill="auto"/>
            <w:noWrap/>
            <w:vAlign w:val="center"/>
            <w:hideMark/>
          </w:tcPr>
          <w:p w14:paraId="3182141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SWD_COMP</w:t>
            </w:r>
          </w:p>
        </w:tc>
        <w:tc>
          <w:tcPr>
            <w:tcW w:w="8235" w:type="dxa"/>
            <w:shd w:val="clear" w:color="auto" w:fill="auto"/>
            <w:noWrap/>
            <w:vAlign w:val="center"/>
            <w:hideMark/>
          </w:tcPr>
          <w:p w14:paraId="66489987"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Managed solid waste disposal sites, compressed without cover</w:t>
            </w:r>
          </w:p>
        </w:tc>
      </w:tr>
      <w:tr w:rsidR="00AC7BBB" w:rsidRPr="00510E23" w14:paraId="4E55A2C9" w14:textId="77777777" w:rsidTr="00AC7BBB">
        <w:trPr>
          <w:trHeight w:val="288"/>
        </w:trPr>
        <w:tc>
          <w:tcPr>
            <w:tcW w:w="1125" w:type="dxa"/>
            <w:shd w:val="clear" w:color="auto" w:fill="auto"/>
            <w:noWrap/>
            <w:vAlign w:val="center"/>
            <w:hideMark/>
          </w:tcPr>
          <w:p w14:paraId="72DFFE11"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SWD_COVER</w:t>
            </w:r>
          </w:p>
        </w:tc>
        <w:tc>
          <w:tcPr>
            <w:tcW w:w="8235" w:type="dxa"/>
            <w:shd w:val="clear" w:color="auto" w:fill="auto"/>
            <w:noWrap/>
            <w:vAlign w:val="center"/>
            <w:hideMark/>
          </w:tcPr>
          <w:p w14:paraId="1622C113"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Managed solid waste disposal sites, compressed with cover, no gas recovery</w:t>
            </w:r>
          </w:p>
        </w:tc>
      </w:tr>
      <w:tr w:rsidR="00AC7BBB" w:rsidRPr="00510E23" w14:paraId="4EE4C0A7" w14:textId="77777777" w:rsidTr="00AC7BBB">
        <w:trPr>
          <w:trHeight w:val="288"/>
        </w:trPr>
        <w:tc>
          <w:tcPr>
            <w:tcW w:w="1125" w:type="dxa"/>
            <w:shd w:val="clear" w:color="auto" w:fill="auto"/>
            <w:noWrap/>
            <w:vAlign w:val="center"/>
            <w:hideMark/>
          </w:tcPr>
          <w:p w14:paraId="4652CB4A"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TREAT_INC_ENE</w:t>
            </w:r>
          </w:p>
        </w:tc>
        <w:tc>
          <w:tcPr>
            <w:tcW w:w="8235" w:type="dxa"/>
            <w:shd w:val="clear" w:color="auto" w:fill="auto"/>
            <w:noWrap/>
            <w:vAlign w:val="center"/>
            <w:hideMark/>
          </w:tcPr>
          <w:p w14:paraId="714DC0A7"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Mixed waste incineration with energy recovery</w:t>
            </w:r>
          </w:p>
        </w:tc>
      </w:tr>
      <w:tr w:rsidR="00AC7BBB" w:rsidRPr="00510E23" w14:paraId="68125520" w14:textId="77777777" w:rsidTr="00AC7BBB">
        <w:trPr>
          <w:trHeight w:val="288"/>
        </w:trPr>
        <w:tc>
          <w:tcPr>
            <w:tcW w:w="1125" w:type="dxa"/>
            <w:shd w:val="clear" w:color="auto" w:fill="auto"/>
            <w:noWrap/>
            <w:vAlign w:val="center"/>
            <w:hideMark/>
          </w:tcPr>
          <w:p w14:paraId="38BF956B"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WSCRB_REM</w:t>
            </w:r>
          </w:p>
        </w:tc>
        <w:tc>
          <w:tcPr>
            <w:tcW w:w="8235" w:type="dxa"/>
            <w:shd w:val="clear" w:color="auto" w:fill="auto"/>
            <w:noWrap/>
            <w:vAlign w:val="center"/>
            <w:hideMark/>
          </w:tcPr>
          <w:p w14:paraId="28D4000A" w14:textId="77777777" w:rsidR="00AC7BBB" w:rsidRPr="00510E23" w:rsidRDefault="00AC7BBB" w:rsidP="00AC7BBB">
            <w:pPr>
              <w:rPr>
                <w:rFonts w:ascii="Calibri" w:eastAsia="Times New Roman" w:hAnsi="Calibri" w:cs="Calibri"/>
                <w:color w:val="000000"/>
              </w:rPr>
            </w:pPr>
            <w:r w:rsidRPr="00510E23">
              <w:rPr>
                <w:rFonts w:ascii="Calibri" w:eastAsia="Times New Roman" w:hAnsi="Calibri" w:cs="Calibri"/>
                <w:color w:val="000000"/>
              </w:rPr>
              <w:t>Wet scrubber - remaining capacity</w:t>
            </w:r>
          </w:p>
        </w:tc>
      </w:tr>
    </w:tbl>
    <w:p w14:paraId="1ACD0A7E" w14:textId="33CCEBF6" w:rsidR="008F0182" w:rsidRPr="00510E23" w:rsidRDefault="008F0182" w:rsidP="000169D1">
      <w:pPr>
        <w:pStyle w:val="Caption"/>
        <w:rPr>
          <w:sz w:val="20"/>
          <w:szCs w:val="20"/>
        </w:rPr>
      </w:pPr>
      <w:r w:rsidRPr="00510E23">
        <w:rPr>
          <w:sz w:val="20"/>
          <w:szCs w:val="20"/>
        </w:rPr>
        <w:br w:type="page"/>
      </w:r>
    </w:p>
    <w:p w14:paraId="631EBB2C" w14:textId="615F75C4" w:rsidR="000169D1" w:rsidRPr="00510E23" w:rsidRDefault="000169D1" w:rsidP="000169D1">
      <w:pPr>
        <w:pStyle w:val="Caption"/>
        <w:rPr>
          <w:sz w:val="20"/>
          <w:szCs w:val="20"/>
        </w:rPr>
      </w:pPr>
      <w:r w:rsidRPr="00510E23">
        <w:rPr>
          <w:sz w:val="20"/>
          <w:szCs w:val="20"/>
        </w:rPr>
        <w:lastRenderedPageBreak/>
        <w:t xml:space="preserve">Table </w:t>
      </w:r>
      <w:r w:rsidR="00B509C7" w:rsidRPr="00510E23">
        <w:rPr>
          <w:sz w:val="20"/>
          <w:szCs w:val="20"/>
        </w:rPr>
        <w:t>S</w:t>
      </w:r>
      <w:r w:rsidRPr="00510E23">
        <w:rPr>
          <w:sz w:val="20"/>
          <w:szCs w:val="20"/>
        </w:rPr>
        <w:t xml:space="preserve">4. Control technologies and their removal efficiencies for combustion sectors. </w:t>
      </w:r>
    </w:p>
    <w:p w14:paraId="7F1E7E46" w14:textId="26E200E5" w:rsidR="008F0182" w:rsidRPr="00510E23" w:rsidRDefault="195947E3" w:rsidP="0780DA83">
      <w:r w:rsidRPr="00510E23">
        <w:rPr>
          <w:noProof/>
        </w:rPr>
        <w:drawing>
          <wp:inline distT="0" distB="0" distL="0" distR="0" wp14:anchorId="60A6417C" wp14:editId="0780DA83">
            <wp:extent cx="6568321" cy="7400925"/>
            <wp:effectExtent l="0" t="0" r="0" b="0"/>
            <wp:docPr id="1138931567" name="Picture 113893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6568321" cy="7400925"/>
                    </a:xfrm>
                    <a:prstGeom prst="rect">
                      <a:avLst/>
                    </a:prstGeom>
                  </pic:spPr>
                </pic:pic>
              </a:graphicData>
            </a:graphic>
          </wp:inline>
        </w:drawing>
      </w:r>
    </w:p>
    <w:p w14:paraId="55B7E01D" w14:textId="77777777" w:rsidR="008F0182" w:rsidRPr="00510E23" w:rsidRDefault="008F0182" w:rsidP="000169D1">
      <w:pPr>
        <w:pStyle w:val="Caption"/>
        <w:rPr>
          <w:sz w:val="20"/>
          <w:szCs w:val="20"/>
        </w:rPr>
      </w:pPr>
      <w:r w:rsidRPr="00510E23">
        <w:rPr>
          <w:sz w:val="20"/>
          <w:szCs w:val="20"/>
        </w:rPr>
        <w:br w:type="page"/>
      </w:r>
    </w:p>
    <w:p w14:paraId="2E4E1E7A" w14:textId="2F634D2D" w:rsidR="008F0182" w:rsidRPr="00510E23" w:rsidRDefault="000169D1" w:rsidP="009956C5">
      <w:pPr>
        <w:pStyle w:val="Caption"/>
        <w:rPr>
          <w:sz w:val="20"/>
          <w:szCs w:val="20"/>
        </w:rPr>
      </w:pPr>
      <w:r w:rsidRPr="00510E23">
        <w:rPr>
          <w:sz w:val="20"/>
          <w:szCs w:val="20"/>
        </w:rPr>
        <w:lastRenderedPageBreak/>
        <w:t xml:space="preserve">Table </w:t>
      </w:r>
      <w:r w:rsidR="005835C8" w:rsidRPr="00510E23">
        <w:rPr>
          <w:sz w:val="20"/>
          <w:szCs w:val="20"/>
        </w:rPr>
        <w:t>S</w:t>
      </w:r>
      <w:r w:rsidRPr="00510E23">
        <w:rPr>
          <w:sz w:val="20"/>
          <w:szCs w:val="20"/>
        </w:rPr>
        <w:t>5. Control technologies and their removal efficiencies for industrial processes.</w:t>
      </w:r>
    </w:p>
    <w:p w14:paraId="41AA17E1" w14:textId="5FBA8A99" w:rsidR="005835C8" w:rsidRPr="00510E23" w:rsidRDefault="00EC6746" w:rsidP="005835C8">
      <w:pPr>
        <w:rPr>
          <w:lang w:eastAsia="de-DE"/>
        </w:rPr>
      </w:pPr>
      <w:r w:rsidRPr="00510E23">
        <w:rPr>
          <w:noProof/>
          <w:lang w:eastAsia="de-DE"/>
        </w:rPr>
        <w:drawing>
          <wp:inline distT="0" distB="0" distL="0" distR="0" wp14:anchorId="33E0FB22" wp14:editId="291CD59F">
            <wp:extent cx="6640195" cy="2710271"/>
            <wp:effectExtent l="0" t="0" r="8255" b="0"/>
            <wp:docPr id="6250679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t="9783"/>
                    <a:stretch/>
                  </pic:blipFill>
                  <pic:spPr bwMode="auto">
                    <a:xfrm>
                      <a:off x="0" y="0"/>
                      <a:ext cx="6640195" cy="2710271"/>
                    </a:xfrm>
                    <a:prstGeom prst="rect">
                      <a:avLst/>
                    </a:prstGeom>
                    <a:noFill/>
                    <a:ln>
                      <a:noFill/>
                    </a:ln>
                    <a:extLst>
                      <a:ext uri="{53640926-AAD7-44D8-BBD7-CCE9431645EC}">
                        <a14:shadowObscured xmlns:a14="http://schemas.microsoft.com/office/drawing/2010/main"/>
                      </a:ext>
                    </a:extLst>
                  </pic:spPr>
                </pic:pic>
              </a:graphicData>
            </a:graphic>
          </wp:inline>
        </w:drawing>
      </w:r>
    </w:p>
    <w:p w14:paraId="2E3A8587" w14:textId="77777777" w:rsidR="005835C8" w:rsidRPr="00510E23" w:rsidRDefault="005835C8" w:rsidP="005835C8">
      <w:pPr>
        <w:rPr>
          <w:lang w:eastAsia="de-DE"/>
        </w:rPr>
      </w:pPr>
    </w:p>
    <w:p w14:paraId="16AB0AAE" w14:textId="77777777" w:rsidR="005835C8" w:rsidRPr="00510E23" w:rsidRDefault="005835C8" w:rsidP="005835C8">
      <w:pPr>
        <w:rPr>
          <w:lang w:eastAsia="de-DE"/>
        </w:rPr>
      </w:pPr>
    </w:p>
    <w:p w14:paraId="411D4751" w14:textId="77777777" w:rsidR="005835C8" w:rsidRPr="00510E23" w:rsidRDefault="005835C8" w:rsidP="005835C8">
      <w:pPr>
        <w:rPr>
          <w:lang w:eastAsia="de-DE"/>
        </w:rPr>
      </w:pPr>
    </w:p>
    <w:p w14:paraId="6148918B" w14:textId="77777777" w:rsidR="005835C8" w:rsidRPr="00510E23" w:rsidRDefault="005835C8" w:rsidP="005835C8">
      <w:pPr>
        <w:rPr>
          <w:lang w:eastAsia="de-DE"/>
        </w:rPr>
      </w:pPr>
    </w:p>
    <w:p w14:paraId="1C476BDD" w14:textId="77777777" w:rsidR="005835C8" w:rsidRPr="00510E23" w:rsidRDefault="005835C8" w:rsidP="005835C8">
      <w:pPr>
        <w:rPr>
          <w:lang w:eastAsia="de-DE"/>
        </w:rPr>
      </w:pPr>
    </w:p>
    <w:p w14:paraId="0AF279FF" w14:textId="77777777" w:rsidR="005835C8" w:rsidRPr="00510E23" w:rsidRDefault="005835C8" w:rsidP="005835C8">
      <w:pPr>
        <w:rPr>
          <w:lang w:eastAsia="de-DE"/>
        </w:rPr>
      </w:pPr>
    </w:p>
    <w:p w14:paraId="713E07F5" w14:textId="77777777" w:rsidR="005835C8" w:rsidRPr="00510E23" w:rsidRDefault="005835C8" w:rsidP="005835C8">
      <w:pPr>
        <w:rPr>
          <w:lang w:eastAsia="de-DE"/>
        </w:rPr>
      </w:pPr>
    </w:p>
    <w:p w14:paraId="4B7779A3" w14:textId="77777777" w:rsidR="005835C8" w:rsidRPr="00510E23" w:rsidRDefault="005835C8" w:rsidP="005835C8">
      <w:pPr>
        <w:rPr>
          <w:lang w:eastAsia="de-DE"/>
        </w:rPr>
      </w:pPr>
    </w:p>
    <w:p w14:paraId="3E745DAB" w14:textId="77777777" w:rsidR="005835C8" w:rsidRPr="00510E23" w:rsidRDefault="005835C8" w:rsidP="005835C8">
      <w:pPr>
        <w:rPr>
          <w:lang w:eastAsia="de-DE"/>
        </w:rPr>
      </w:pPr>
    </w:p>
    <w:p w14:paraId="04021F37" w14:textId="77777777" w:rsidR="005835C8" w:rsidRPr="00510E23" w:rsidRDefault="005835C8" w:rsidP="005835C8">
      <w:pPr>
        <w:rPr>
          <w:lang w:eastAsia="de-DE"/>
        </w:rPr>
      </w:pPr>
    </w:p>
    <w:p w14:paraId="640A89D0" w14:textId="77777777" w:rsidR="005835C8" w:rsidRPr="00510E23" w:rsidRDefault="005835C8" w:rsidP="005835C8">
      <w:pPr>
        <w:rPr>
          <w:lang w:eastAsia="de-DE"/>
        </w:rPr>
      </w:pPr>
    </w:p>
    <w:p w14:paraId="110877A4" w14:textId="77777777" w:rsidR="005835C8" w:rsidRPr="00510E23" w:rsidRDefault="005835C8" w:rsidP="005835C8">
      <w:pPr>
        <w:rPr>
          <w:lang w:eastAsia="de-DE"/>
        </w:rPr>
      </w:pPr>
    </w:p>
    <w:p w14:paraId="602BE28B" w14:textId="0F1F2C0A" w:rsidR="000169D1" w:rsidRPr="00510E23" w:rsidRDefault="000169D1" w:rsidP="000169D1">
      <w:pPr>
        <w:pStyle w:val="Caption"/>
        <w:rPr>
          <w:sz w:val="20"/>
          <w:szCs w:val="20"/>
        </w:rPr>
      </w:pPr>
      <w:r w:rsidRPr="00510E23">
        <w:rPr>
          <w:sz w:val="20"/>
          <w:szCs w:val="20"/>
        </w:rPr>
        <w:t xml:space="preserve">Table </w:t>
      </w:r>
      <w:r w:rsidR="005835C8" w:rsidRPr="00510E23">
        <w:rPr>
          <w:sz w:val="20"/>
          <w:szCs w:val="20"/>
        </w:rPr>
        <w:t>S</w:t>
      </w:r>
      <w:r w:rsidRPr="00510E23">
        <w:rPr>
          <w:sz w:val="20"/>
          <w:szCs w:val="20"/>
        </w:rPr>
        <w:t xml:space="preserve">6. Control technologies and their removal efficiencies for waste sectors. </w:t>
      </w:r>
    </w:p>
    <w:p w14:paraId="01991E22" w14:textId="0E49F34F" w:rsidR="00321CC1" w:rsidRPr="00510E23" w:rsidRDefault="006B24D4" w:rsidP="000169D1">
      <w:pPr>
        <w:pStyle w:val="Caption"/>
        <w:rPr>
          <w:sz w:val="20"/>
          <w:szCs w:val="20"/>
        </w:rPr>
      </w:pPr>
      <w:r w:rsidRPr="00510E23">
        <w:rPr>
          <w:noProof/>
        </w:rPr>
        <w:drawing>
          <wp:inline distT="0" distB="0" distL="0" distR="0" wp14:anchorId="4607D78B" wp14:editId="1966B1CE">
            <wp:extent cx="6645910" cy="1440180"/>
            <wp:effectExtent l="0" t="0" r="2540" b="7620"/>
            <wp:docPr id="1750142791" name="Picture 1" descr="A white sheet with black text and black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142791" name="Picture 1" descr="A white sheet with black text and black letters&#10;&#10;Description automatically generated"/>
                    <pic:cNvPicPr/>
                  </pic:nvPicPr>
                  <pic:blipFill>
                    <a:blip r:embed="rId10"/>
                    <a:stretch>
                      <a:fillRect/>
                    </a:stretch>
                  </pic:blipFill>
                  <pic:spPr>
                    <a:xfrm>
                      <a:off x="0" y="0"/>
                      <a:ext cx="6645910" cy="1440180"/>
                    </a:xfrm>
                    <a:prstGeom prst="rect">
                      <a:avLst/>
                    </a:prstGeom>
                  </pic:spPr>
                </pic:pic>
              </a:graphicData>
            </a:graphic>
          </wp:inline>
        </w:drawing>
      </w:r>
    </w:p>
    <w:p w14:paraId="53F0968A" w14:textId="77777777" w:rsidR="006B24D4" w:rsidRPr="00510E23" w:rsidRDefault="006B24D4" w:rsidP="000169D1">
      <w:pPr>
        <w:pStyle w:val="Caption"/>
        <w:rPr>
          <w:sz w:val="20"/>
          <w:szCs w:val="20"/>
        </w:rPr>
      </w:pPr>
      <w:r w:rsidRPr="00510E23">
        <w:rPr>
          <w:sz w:val="20"/>
          <w:szCs w:val="20"/>
        </w:rPr>
        <w:br w:type="page"/>
      </w:r>
    </w:p>
    <w:p w14:paraId="4D298E76" w14:textId="5A6FAD7C" w:rsidR="00EE7894" w:rsidRPr="00510E23" w:rsidRDefault="00EE7894" w:rsidP="00EE7894">
      <w:pPr>
        <w:pStyle w:val="Heading1"/>
      </w:pPr>
      <w:bookmarkStart w:id="3" w:name="_Toc152108214"/>
      <w:r w:rsidRPr="00510E23">
        <w:lastRenderedPageBreak/>
        <w:t>S3 – Details on applied mercury control strategies of the displayed scenarios</w:t>
      </w:r>
      <w:bookmarkEnd w:id="3"/>
      <w:r w:rsidRPr="00510E23">
        <w:t xml:space="preserve"> </w:t>
      </w:r>
    </w:p>
    <w:p w14:paraId="667E34C6" w14:textId="01D3EADC" w:rsidR="00C03861" w:rsidRPr="00510E23" w:rsidRDefault="001631FA" w:rsidP="00A96105">
      <w:pPr>
        <w:pStyle w:val="Heading2"/>
      </w:pPr>
      <w:bookmarkStart w:id="4" w:name="_Toc152108215"/>
      <w:r w:rsidRPr="00510E23">
        <w:t xml:space="preserve">S3.1 </w:t>
      </w:r>
      <w:r w:rsidR="00F775C9" w:rsidRPr="00510E23">
        <w:t>–</w:t>
      </w:r>
      <w:r w:rsidRPr="00510E23">
        <w:t xml:space="preserve"> </w:t>
      </w:r>
      <w:r w:rsidR="00F775C9" w:rsidRPr="00510E23">
        <w:t>Mercury control strategies</w:t>
      </w:r>
      <w:bookmarkEnd w:id="4"/>
    </w:p>
    <w:p w14:paraId="63189014" w14:textId="77777777" w:rsidR="00A96105" w:rsidRPr="00510E23" w:rsidRDefault="00A96105" w:rsidP="00A96105"/>
    <w:p w14:paraId="0E9EC6D7" w14:textId="2213A3C3" w:rsidR="000169D1" w:rsidRPr="00510E23" w:rsidRDefault="000169D1" w:rsidP="000169D1">
      <w:pPr>
        <w:pStyle w:val="Caption"/>
        <w:rPr>
          <w:sz w:val="20"/>
          <w:szCs w:val="20"/>
        </w:rPr>
      </w:pPr>
      <w:r w:rsidRPr="00510E23">
        <w:rPr>
          <w:sz w:val="20"/>
          <w:szCs w:val="20"/>
        </w:rPr>
        <w:t xml:space="preserve">Table </w:t>
      </w:r>
      <w:r w:rsidR="005835C8" w:rsidRPr="00510E23">
        <w:rPr>
          <w:sz w:val="20"/>
          <w:szCs w:val="20"/>
        </w:rPr>
        <w:t>S</w:t>
      </w:r>
      <w:r w:rsidRPr="00510E23">
        <w:rPr>
          <w:sz w:val="20"/>
          <w:szCs w:val="20"/>
        </w:rPr>
        <w:t xml:space="preserve">7. Hg-specific changes to the Current Legislation (CLE) control strategies were made in the following sectors, to better reflect current Hg emission limit values and policy. </w:t>
      </w:r>
    </w:p>
    <w:p w14:paraId="632A5AD0" w14:textId="674C9E00" w:rsidR="006B24D4" w:rsidRPr="00510E23" w:rsidRDefault="008F5187" w:rsidP="000169D1">
      <w:pPr>
        <w:pStyle w:val="Caption"/>
        <w:rPr>
          <w:sz w:val="20"/>
          <w:szCs w:val="20"/>
        </w:rPr>
      </w:pPr>
      <w:r w:rsidRPr="00510E23">
        <w:rPr>
          <w:noProof/>
        </w:rPr>
        <w:drawing>
          <wp:inline distT="0" distB="0" distL="0" distR="0" wp14:anchorId="015645EA" wp14:editId="1469DF54">
            <wp:extent cx="6645910" cy="2980055"/>
            <wp:effectExtent l="0" t="0" r="2540" b="0"/>
            <wp:docPr id="532228115" name="Picture 1" descr="A screenshot of a white she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228115" name="Picture 1" descr="A screenshot of a white sheet&#10;&#10;Description automatically generated"/>
                    <pic:cNvPicPr/>
                  </pic:nvPicPr>
                  <pic:blipFill>
                    <a:blip r:embed="rId11"/>
                    <a:stretch>
                      <a:fillRect/>
                    </a:stretch>
                  </pic:blipFill>
                  <pic:spPr>
                    <a:xfrm>
                      <a:off x="0" y="0"/>
                      <a:ext cx="6645910" cy="2980055"/>
                    </a:xfrm>
                    <a:prstGeom prst="rect">
                      <a:avLst/>
                    </a:prstGeom>
                  </pic:spPr>
                </pic:pic>
              </a:graphicData>
            </a:graphic>
          </wp:inline>
        </w:drawing>
      </w:r>
    </w:p>
    <w:p w14:paraId="44FFE887" w14:textId="16EB9093" w:rsidR="001C343D" w:rsidRPr="00510E23" w:rsidRDefault="001C343D" w:rsidP="0780DA83">
      <w:pPr>
        <w:pStyle w:val="Caption"/>
        <w:rPr>
          <w:sz w:val="20"/>
          <w:szCs w:val="20"/>
        </w:rPr>
        <w:sectPr w:rsidR="001C343D" w:rsidRPr="00510E23" w:rsidSect="002312FD">
          <w:footerReference w:type="default" r:id="rId12"/>
          <w:pgSz w:w="11906" w:h="16838" w:code="9"/>
          <w:pgMar w:top="720" w:right="720" w:bottom="720" w:left="720" w:header="720" w:footer="720" w:gutter="0"/>
          <w:cols w:space="720"/>
          <w:docGrid w:linePitch="360"/>
        </w:sectPr>
      </w:pPr>
    </w:p>
    <w:p w14:paraId="7C3EDF7F" w14:textId="24AD03D7" w:rsidR="000169D1" w:rsidRPr="00510E23" w:rsidRDefault="002B16EC" w:rsidP="000169D1">
      <w:pPr>
        <w:pStyle w:val="Caption"/>
        <w:rPr>
          <w:sz w:val="20"/>
          <w:szCs w:val="20"/>
        </w:rPr>
      </w:pPr>
      <w:r w:rsidRPr="00510E23">
        <w:rPr>
          <w:sz w:val="20"/>
          <w:szCs w:val="20"/>
        </w:rPr>
        <w:lastRenderedPageBreak/>
        <w:t xml:space="preserve">Table </w:t>
      </w:r>
      <w:r w:rsidR="005835C8" w:rsidRPr="00510E23">
        <w:rPr>
          <w:sz w:val="20"/>
          <w:szCs w:val="20"/>
        </w:rPr>
        <w:t>S</w:t>
      </w:r>
      <w:r w:rsidRPr="00510E23">
        <w:rPr>
          <w:sz w:val="20"/>
          <w:szCs w:val="20"/>
        </w:rPr>
        <w:t>8. Full control strategy of the Hg-MFR scenario in 2050</w:t>
      </w:r>
      <w:r w:rsidR="00836E6E" w:rsidRPr="00510E23">
        <w:rPr>
          <w:sz w:val="20"/>
          <w:szCs w:val="20"/>
        </w:rPr>
        <w:t xml:space="preserve">. </w:t>
      </w:r>
      <w:r w:rsidR="00624F6F" w:rsidRPr="00510E23">
        <w:t xml:space="preserve">The full list of activities, sectors and technologies in GAINS can be found in the GAINS glossary: </w:t>
      </w:r>
      <w:proofErr w:type="gramStart"/>
      <w:r w:rsidR="00624F6F" w:rsidRPr="00510E23">
        <w:t>https://gains.iiasa.ac.at/gains/GOD/abbreviations.info</w:t>
      </w:r>
      <w:proofErr w:type="gramEnd"/>
    </w:p>
    <w:p w14:paraId="1D79B5FC" w14:textId="77777777" w:rsidR="00836E6E" w:rsidRPr="00510E23" w:rsidRDefault="00836E6E" w:rsidP="00836E6E">
      <w:pPr>
        <w:rPr>
          <w:rFonts w:ascii="Calibri" w:eastAsia="Times New Roman" w:hAnsi="Calibri" w:cs="Calibri"/>
          <w:color w:val="000000"/>
          <w:sz w:val="20"/>
          <w:szCs w:val="20"/>
        </w:rPr>
        <w:sectPr w:rsidR="00836E6E" w:rsidRPr="00510E23" w:rsidSect="005F7BA2">
          <w:pgSz w:w="16838" w:h="11906" w:orient="landscape" w:code="9"/>
          <w:pgMar w:top="720" w:right="720" w:bottom="720" w:left="720" w:header="720" w:footer="720" w:gutter="0"/>
          <w:cols w:space="720"/>
          <w:docGrid w:linePitch="360"/>
        </w:sectPr>
      </w:pPr>
      <w:bookmarkStart w:id="5" w:name="RANGE!A1: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785"/>
        <w:gridCol w:w="1537"/>
        <w:gridCol w:w="516"/>
      </w:tblGrid>
      <w:tr w:rsidR="00836E6E" w:rsidRPr="00510E23" w14:paraId="3A0555AA" w14:textId="77777777" w:rsidTr="00836E6E">
        <w:trPr>
          <w:trHeight w:val="288"/>
        </w:trPr>
        <w:tc>
          <w:tcPr>
            <w:tcW w:w="0" w:type="auto"/>
            <w:shd w:val="clear" w:color="auto" w:fill="auto"/>
            <w:noWrap/>
            <w:vAlign w:val="bottom"/>
            <w:hideMark/>
          </w:tcPr>
          <w:bookmarkEnd w:id="5"/>
          <w:p w14:paraId="4EA4829F" w14:textId="72386665" w:rsidR="00836E6E" w:rsidRPr="00510E23" w:rsidRDefault="00836E6E" w:rsidP="00836E6E">
            <w:pPr>
              <w:rPr>
                <w:rFonts w:ascii="Calibri" w:eastAsia="Times New Roman" w:hAnsi="Calibri" w:cs="Calibri"/>
                <w:b/>
                <w:bCs/>
                <w:color w:val="000000"/>
                <w:sz w:val="18"/>
                <w:szCs w:val="18"/>
              </w:rPr>
            </w:pPr>
            <w:r w:rsidRPr="00510E23">
              <w:rPr>
                <w:rFonts w:ascii="Calibri" w:eastAsia="Times New Roman" w:hAnsi="Calibri" w:cs="Calibri"/>
                <w:b/>
                <w:bCs/>
                <w:color w:val="000000"/>
                <w:sz w:val="18"/>
                <w:szCs w:val="18"/>
              </w:rPr>
              <w:t>Sector</w:t>
            </w:r>
          </w:p>
        </w:tc>
        <w:tc>
          <w:tcPr>
            <w:tcW w:w="0" w:type="auto"/>
            <w:shd w:val="clear" w:color="auto" w:fill="auto"/>
            <w:noWrap/>
            <w:vAlign w:val="bottom"/>
            <w:hideMark/>
          </w:tcPr>
          <w:p w14:paraId="1833E91A" w14:textId="3BA3B5D0" w:rsidR="00836E6E" w:rsidRPr="00510E23" w:rsidRDefault="00836E6E" w:rsidP="00836E6E">
            <w:pPr>
              <w:rPr>
                <w:rFonts w:ascii="Calibri" w:eastAsia="Times New Roman" w:hAnsi="Calibri" w:cs="Calibri"/>
                <w:b/>
                <w:bCs/>
                <w:color w:val="000000"/>
                <w:sz w:val="18"/>
                <w:szCs w:val="18"/>
              </w:rPr>
            </w:pPr>
            <w:r w:rsidRPr="00510E23">
              <w:rPr>
                <w:rFonts w:ascii="Calibri" w:eastAsia="Times New Roman" w:hAnsi="Calibri" w:cs="Calibri"/>
                <w:b/>
                <w:bCs/>
                <w:color w:val="000000"/>
                <w:sz w:val="18"/>
                <w:szCs w:val="18"/>
              </w:rPr>
              <w:t>Activity</w:t>
            </w:r>
          </w:p>
        </w:tc>
        <w:tc>
          <w:tcPr>
            <w:tcW w:w="0" w:type="auto"/>
            <w:shd w:val="clear" w:color="auto" w:fill="auto"/>
            <w:noWrap/>
            <w:vAlign w:val="bottom"/>
            <w:hideMark/>
          </w:tcPr>
          <w:p w14:paraId="1A824E09" w14:textId="190A088E" w:rsidR="00836E6E" w:rsidRPr="00510E23" w:rsidRDefault="00836E6E" w:rsidP="00836E6E">
            <w:pPr>
              <w:rPr>
                <w:rFonts w:ascii="Calibri" w:eastAsia="Times New Roman" w:hAnsi="Calibri" w:cs="Calibri"/>
                <w:b/>
                <w:bCs/>
                <w:color w:val="000000"/>
                <w:sz w:val="18"/>
                <w:szCs w:val="18"/>
              </w:rPr>
            </w:pPr>
            <w:r w:rsidRPr="00510E23">
              <w:rPr>
                <w:rFonts w:ascii="Calibri" w:eastAsia="Times New Roman" w:hAnsi="Calibri" w:cs="Calibri"/>
                <w:b/>
                <w:bCs/>
                <w:color w:val="000000"/>
                <w:sz w:val="18"/>
                <w:szCs w:val="18"/>
              </w:rPr>
              <w:t>Technology</w:t>
            </w:r>
          </w:p>
        </w:tc>
        <w:tc>
          <w:tcPr>
            <w:tcW w:w="0" w:type="auto"/>
            <w:shd w:val="clear" w:color="auto" w:fill="auto"/>
            <w:noWrap/>
            <w:vAlign w:val="bottom"/>
            <w:hideMark/>
          </w:tcPr>
          <w:p w14:paraId="13F85C9B" w14:textId="1895EDA9" w:rsidR="00836E6E" w:rsidRPr="00510E23" w:rsidRDefault="00836E6E" w:rsidP="00836E6E">
            <w:pPr>
              <w:rPr>
                <w:rFonts w:ascii="Calibri" w:eastAsia="Times New Roman" w:hAnsi="Calibri" w:cs="Calibri"/>
                <w:b/>
                <w:bCs/>
                <w:color w:val="000000"/>
                <w:sz w:val="18"/>
                <w:szCs w:val="18"/>
              </w:rPr>
            </w:pPr>
            <w:r w:rsidRPr="00510E23">
              <w:rPr>
                <w:rFonts w:ascii="Calibri" w:eastAsia="Times New Roman" w:hAnsi="Calibri" w:cs="Calibri"/>
                <w:b/>
                <w:bCs/>
                <w:color w:val="000000"/>
                <w:sz w:val="18"/>
                <w:szCs w:val="18"/>
              </w:rPr>
              <w:t>%</w:t>
            </w:r>
          </w:p>
        </w:tc>
      </w:tr>
      <w:tr w:rsidR="00836E6E" w:rsidRPr="00510E23" w14:paraId="60722403" w14:textId="77777777" w:rsidTr="00836E6E">
        <w:trPr>
          <w:trHeight w:val="288"/>
        </w:trPr>
        <w:tc>
          <w:tcPr>
            <w:tcW w:w="0" w:type="auto"/>
            <w:shd w:val="clear" w:color="auto" w:fill="auto"/>
            <w:noWrap/>
            <w:vAlign w:val="bottom"/>
            <w:hideMark/>
          </w:tcPr>
          <w:p w14:paraId="79B42CC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AU_LGP</w:t>
            </w:r>
          </w:p>
        </w:tc>
        <w:tc>
          <w:tcPr>
            <w:tcW w:w="0" w:type="auto"/>
            <w:shd w:val="clear" w:color="auto" w:fill="auto"/>
            <w:noWrap/>
            <w:vAlign w:val="bottom"/>
            <w:hideMark/>
          </w:tcPr>
          <w:p w14:paraId="1027B0B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5DB2C98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PR_AP</w:t>
            </w:r>
          </w:p>
        </w:tc>
        <w:tc>
          <w:tcPr>
            <w:tcW w:w="0" w:type="auto"/>
            <w:shd w:val="clear" w:color="auto" w:fill="auto"/>
            <w:noWrap/>
            <w:vAlign w:val="bottom"/>
            <w:hideMark/>
          </w:tcPr>
          <w:p w14:paraId="2EE9F53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57E23C9" w14:textId="77777777" w:rsidTr="00836E6E">
        <w:trPr>
          <w:trHeight w:val="288"/>
        </w:trPr>
        <w:tc>
          <w:tcPr>
            <w:tcW w:w="0" w:type="auto"/>
            <w:shd w:val="clear" w:color="auto" w:fill="auto"/>
            <w:noWrap/>
            <w:vAlign w:val="bottom"/>
            <w:hideMark/>
          </w:tcPr>
          <w:p w14:paraId="15DC74C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AU_SGP</w:t>
            </w:r>
          </w:p>
        </w:tc>
        <w:tc>
          <w:tcPr>
            <w:tcW w:w="0" w:type="auto"/>
            <w:shd w:val="clear" w:color="auto" w:fill="auto"/>
            <w:noWrap/>
            <w:vAlign w:val="bottom"/>
            <w:hideMark/>
          </w:tcPr>
          <w:p w14:paraId="457919D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51E1FA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BAN</w:t>
            </w:r>
          </w:p>
        </w:tc>
        <w:tc>
          <w:tcPr>
            <w:tcW w:w="0" w:type="auto"/>
            <w:shd w:val="clear" w:color="auto" w:fill="auto"/>
            <w:noWrap/>
            <w:vAlign w:val="bottom"/>
            <w:hideMark/>
          </w:tcPr>
          <w:p w14:paraId="655E15F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D87A2DF" w14:textId="77777777" w:rsidTr="00836E6E">
        <w:trPr>
          <w:trHeight w:val="288"/>
        </w:trPr>
        <w:tc>
          <w:tcPr>
            <w:tcW w:w="0" w:type="auto"/>
            <w:shd w:val="clear" w:color="auto" w:fill="auto"/>
            <w:noWrap/>
            <w:vAlign w:val="bottom"/>
            <w:hideMark/>
          </w:tcPr>
          <w:p w14:paraId="332FBB8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w:t>
            </w:r>
          </w:p>
        </w:tc>
        <w:tc>
          <w:tcPr>
            <w:tcW w:w="0" w:type="auto"/>
            <w:shd w:val="clear" w:color="auto" w:fill="auto"/>
            <w:noWrap/>
            <w:vAlign w:val="bottom"/>
            <w:hideMark/>
          </w:tcPr>
          <w:p w14:paraId="493AC86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6F27938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5C546A8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6366D43" w14:textId="77777777" w:rsidTr="00836E6E">
        <w:trPr>
          <w:trHeight w:val="288"/>
        </w:trPr>
        <w:tc>
          <w:tcPr>
            <w:tcW w:w="0" w:type="auto"/>
            <w:shd w:val="clear" w:color="auto" w:fill="auto"/>
            <w:noWrap/>
            <w:vAlign w:val="bottom"/>
            <w:hideMark/>
          </w:tcPr>
          <w:p w14:paraId="4780191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w:t>
            </w:r>
          </w:p>
        </w:tc>
        <w:tc>
          <w:tcPr>
            <w:tcW w:w="0" w:type="auto"/>
            <w:shd w:val="clear" w:color="auto" w:fill="auto"/>
            <w:noWrap/>
            <w:vAlign w:val="bottom"/>
            <w:hideMark/>
          </w:tcPr>
          <w:p w14:paraId="184F0CD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2BABDE7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B82063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F04E31F" w14:textId="77777777" w:rsidTr="00836E6E">
        <w:trPr>
          <w:trHeight w:val="288"/>
        </w:trPr>
        <w:tc>
          <w:tcPr>
            <w:tcW w:w="0" w:type="auto"/>
            <w:shd w:val="clear" w:color="auto" w:fill="auto"/>
            <w:noWrap/>
            <w:vAlign w:val="bottom"/>
            <w:hideMark/>
          </w:tcPr>
          <w:p w14:paraId="310A7D2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w:t>
            </w:r>
          </w:p>
        </w:tc>
        <w:tc>
          <w:tcPr>
            <w:tcW w:w="0" w:type="auto"/>
            <w:shd w:val="clear" w:color="auto" w:fill="auto"/>
            <w:noWrap/>
            <w:vAlign w:val="bottom"/>
            <w:hideMark/>
          </w:tcPr>
          <w:p w14:paraId="7A711F6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60CDCBF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52179D9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A6BD47E" w14:textId="77777777" w:rsidTr="00836E6E">
        <w:trPr>
          <w:trHeight w:val="288"/>
        </w:trPr>
        <w:tc>
          <w:tcPr>
            <w:tcW w:w="0" w:type="auto"/>
            <w:shd w:val="clear" w:color="auto" w:fill="auto"/>
            <w:noWrap/>
            <w:vAlign w:val="bottom"/>
            <w:hideMark/>
          </w:tcPr>
          <w:p w14:paraId="298A0A7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w:t>
            </w:r>
          </w:p>
        </w:tc>
        <w:tc>
          <w:tcPr>
            <w:tcW w:w="0" w:type="auto"/>
            <w:shd w:val="clear" w:color="auto" w:fill="auto"/>
            <w:noWrap/>
            <w:vAlign w:val="bottom"/>
            <w:hideMark/>
          </w:tcPr>
          <w:p w14:paraId="2FC0F20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18115B6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CECFB2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FAECA22" w14:textId="77777777" w:rsidTr="00836E6E">
        <w:trPr>
          <w:trHeight w:val="288"/>
        </w:trPr>
        <w:tc>
          <w:tcPr>
            <w:tcW w:w="0" w:type="auto"/>
            <w:shd w:val="clear" w:color="auto" w:fill="auto"/>
            <w:noWrap/>
            <w:vAlign w:val="bottom"/>
            <w:hideMark/>
          </w:tcPr>
          <w:p w14:paraId="75C3D0F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CON_COMB1</w:t>
            </w:r>
          </w:p>
        </w:tc>
        <w:tc>
          <w:tcPr>
            <w:tcW w:w="0" w:type="auto"/>
            <w:shd w:val="clear" w:color="auto" w:fill="auto"/>
            <w:noWrap/>
            <w:vAlign w:val="bottom"/>
            <w:hideMark/>
          </w:tcPr>
          <w:p w14:paraId="74359DB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47EFDEE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848108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F5F6493" w14:textId="77777777" w:rsidTr="00836E6E">
        <w:trPr>
          <w:trHeight w:val="288"/>
        </w:trPr>
        <w:tc>
          <w:tcPr>
            <w:tcW w:w="0" w:type="auto"/>
            <w:shd w:val="clear" w:color="auto" w:fill="auto"/>
            <w:noWrap/>
            <w:vAlign w:val="bottom"/>
            <w:hideMark/>
          </w:tcPr>
          <w:p w14:paraId="4F8D51F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CON_COMB1</w:t>
            </w:r>
          </w:p>
        </w:tc>
        <w:tc>
          <w:tcPr>
            <w:tcW w:w="0" w:type="auto"/>
            <w:shd w:val="clear" w:color="auto" w:fill="auto"/>
            <w:noWrap/>
            <w:vAlign w:val="bottom"/>
            <w:hideMark/>
          </w:tcPr>
          <w:p w14:paraId="7B8D715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7C426BA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B27C28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BB19567" w14:textId="77777777" w:rsidTr="00836E6E">
        <w:trPr>
          <w:trHeight w:val="288"/>
        </w:trPr>
        <w:tc>
          <w:tcPr>
            <w:tcW w:w="0" w:type="auto"/>
            <w:shd w:val="clear" w:color="auto" w:fill="auto"/>
            <w:noWrap/>
            <w:vAlign w:val="bottom"/>
            <w:hideMark/>
          </w:tcPr>
          <w:p w14:paraId="69A254E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CON_COMB1</w:t>
            </w:r>
          </w:p>
        </w:tc>
        <w:tc>
          <w:tcPr>
            <w:tcW w:w="0" w:type="auto"/>
            <w:shd w:val="clear" w:color="auto" w:fill="auto"/>
            <w:noWrap/>
            <w:vAlign w:val="bottom"/>
            <w:hideMark/>
          </w:tcPr>
          <w:p w14:paraId="13A1467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2D1A184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D233B9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848010C" w14:textId="77777777" w:rsidTr="00836E6E">
        <w:trPr>
          <w:trHeight w:val="288"/>
        </w:trPr>
        <w:tc>
          <w:tcPr>
            <w:tcW w:w="0" w:type="auto"/>
            <w:shd w:val="clear" w:color="auto" w:fill="auto"/>
            <w:noWrap/>
            <w:vAlign w:val="bottom"/>
            <w:hideMark/>
          </w:tcPr>
          <w:p w14:paraId="56BD54D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CON_COMB1</w:t>
            </w:r>
          </w:p>
        </w:tc>
        <w:tc>
          <w:tcPr>
            <w:tcW w:w="0" w:type="auto"/>
            <w:shd w:val="clear" w:color="auto" w:fill="auto"/>
            <w:noWrap/>
            <w:vAlign w:val="bottom"/>
            <w:hideMark/>
          </w:tcPr>
          <w:p w14:paraId="386C1CA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269367F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00844E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CBAFBD7" w14:textId="77777777" w:rsidTr="00836E6E">
        <w:trPr>
          <w:trHeight w:val="288"/>
        </w:trPr>
        <w:tc>
          <w:tcPr>
            <w:tcW w:w="0" w:type="auto"/>
            <w:shd w:val="clear" w:color="auto" w:fill="auto"/>
            <w:noWrap/>
            <w:vAlign w:val="bottom"/>
            <w:hideMark/>
          </w:tcPr>
          <w:p w14:paraId="5D5D0CD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CON_COMB1</w:t>
            </w:r>
          </w:p>
        </w:tc>
        <w:tc>
          <w:tcPr>
            <w:tcW w:w="0" w:type="auto"/>
            <w:shd w:val="clear" w:color="auto" w:fill="auto"/>
            <w:noWrap/>
            <w:vAlign w:val="bottom"/>
            <w:hideMark/>
          </w:tcPr>
          <w:p w14:paraId="55C36A2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44CC3B4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A0AD5D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6AD951C" w14:textId="77777777" w:rsidTr="00836E6E">
        <w:trPr>
          <w:trHeight w:val="288"/>
        </w:trPr>
        <w:tc>
          <w:tcPr>
            <w:tcW w:w="0" w:type="auto"/>
            <w:shd w:val="clear" w:color="auto" w:fill="auto"/>
            <w:noWrap/>
            <w:vAlign w:val="bottom"/>
            <w:hideMark/>
          </w:tcPr>
          <w:p w14:paraId="6C5C334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CON_COMB2</w:t>
            </w:r>
          </w:p>
        </w:tc>
        <w:tc>
          <w:tcPr>
            <w:tcW w:w="0" w:type="auto"/>
            <w:shd w:val="clear" w:color="auto" w:fill="auto"/>
            <w:noWrap/>
            <w:vAlign w:val="bottom"/>
            <w:hideMark/>
          </w:tcPr>
          <w:p w14:paraId="28292D2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4EB4ECC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DEC8B6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15C5C51" w14:textId="77777777" w:rsidTr="00836E6E">
        <w:trPr>
          <w:trHeight w:val="288"/>
        </w:trPr>
        <w:tc>
          <w:tcPr>
            <w:tcW w:w="0" w:type="auto"/>
            <w:shd w:val="clear" w:color="auto" w:fill="auto"/>
            <w:noWrap/>
            <w:vAlign w:val="bottom"/>
            <w:hideMark/>
          </w:tcPr>
          <w:p w14:paraId="0C3E3C1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CON_COMB2</w:t>
            </w:r>
          </w:p>
        </w:tc>
        <w:tc>
          <w:tcPr>
            <w:tcW w:w="0" w:type="auto"/>
            <w:shd w:val="clear" w:color="auto" w:fill="auto"/>
            <w:noWrap/>
            <w:vAlign w:val="bottom"/>
            <w:hideMark/>
          </w:tcPr>
          <w:p w14:paraId="4A9363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13673F4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AF26D6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728A2B3" w14:textId="77777777" w:rsidTr="00836E6E">
        <w:trPr>
          <w:trHeight w:val="288"/>
        </w:trPr>
        <w:tc>
          <w:tcPr>
            <w:tcW w:w="0" w:type="auto"/>
            <w:shd w:val="clear" w:color="auto" w:fill="auto"/>
            <w:noWrap/>
            <w:vAlign w:val="bottom"/>
            <w:hideMark/>
          </w:tcPr>
          <w:p w14:paraId="0F4E5CF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CON_COMB2</w:t>
            </w:r>
          </w:p>
        </w:tc>
        <w:tc>
          <w:tcPr>
            <w:tcW w:w="0" w:type="auto"/>
            <w:shd w:val="clear" w:color="auto" w:fill="auto"/>
            <w:noWrap/>
            <w:vAlign w:val="bottom"/>
            <w:hideMark/>
          </w:tcPr>
          <w:p w14:paraId="4C51BC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76BC913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B1B08A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A051CE9" w14:textId="77777777" w:rsidTr="00836E6E">
        <w:trPr>
          <w:trHeight w:val="288"/>
        </w:trPr>
        <w:tc>
          <w:tcPr>
            <w:tcW w:w="0" w:type="auto"/>
            <w:shd w:val="clear" w:color="auto" w:fill="auto"/>
            <w:noWrap/>
            <w:vAlign w:val="bottom"/>
            <w:hideMark/>
          </w:tcPr>
          <w:p w14:paraId="0CF67C4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CON_COMB2</w:t>
            </w:r>
          </w:p>
        </w:tc>
        <w:tc>
          <w:tcPr>
            <w:tcW w:w="0" w:type="auto"/>
            <w:shd w:val="clear" w:color="auto" w:fill="auto"/>
            <w:noWrap/>
            <w:vAlign w:val="bottom"/>
            <w:hideMark/>
          </w:tcPr>
          <w:p w14:paraId="670B768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3DD0049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04D215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FD0EEBA" w14:textId="77777777" w:rsidTr="00836E6E">
        <w:trPr>
          <w:trHeight w:val="288"/>
        </w:trPr>
        <w:tc>
          <w:tcPr>
            <w:tcW w:w="0" w:type="auto"/>
            <w:shd w:val="clear" w:color="auto" w:fill="auto"/>
            <w:noWrap/>
            <w:vAlign w:val="bottom"/>
            <w:hideMark/>
          </w:tcPr>
          <w:p w14:paraId="1132FED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CON_COMB2</w:t>
            </w:r>
          </w:p>
        </w:tc>
        <w:tc>
          <w:tcPr>
            <w:tcW w:w="0" w:type="auto"/>
            <w:shd w:val="clear" w:color="auto" w:fill="auto"/>
            <w:noWrap/>
            <w:vAlign w:val="bottom"/>
            <w:hideMark/>
          </w:tcPr>
          <w:p w14:paraId="6C687DE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7FB2553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77CF50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01096EE" w14:textId="77777777" w:rsidTr="00836E6E">
        <w:trPr>
          <w:trHeight w:val="288"/>
        </w:trPr>
        <w:tc>
          <w:tcPr>
            <w:tcW w:w="0" w:type="auto"/>
            <w:shd w:val="clear" w:color="auto" w:fill="auto"/>
            <w:noWrap/>
            <w:vAlign w:val="bottom"/>
            <w:hideMark/>
          </w:tcPr>
          <w:p w14:paraId="5D631FA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CON_COMB3</w:t>
            </w:r>
          </w:p>
        </w:tc>
        <w:tc>
          <w:tcPr>
            <w:tcW w:w="0" w:type="auto"/>
            <w:shd w:val="clear" w:color="auto" w:fill="auto"/>
            <w:noWrap/>
            <w:vAlign w:val="bottom"/>
            <w:hideMark/>
          </w:tcPr>
          <w:p w14:paraId="3EC2FBF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59496E4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118661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148EEA1" w14:textId="77777777" w:rsidTr="00836E6E">
        <w:trPr>
          <w:trHeight w:val="288"/>
        </w:trPr>
        <w:tc>
          <w:tcPr>
            <w:tcW w:w="0" w:type="auto"/>
            <w:shd w:val="clear" w:color="auto" w:fill="auto"/>
            <w:noWrap/>
            <w:vAlign w:val="bottom"/>
            <w:hideMark/>
          </w:tcPr>
          <w:p w14:paraId="277B12F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CON_COMB3</w:t>
            </w:r>
          </w:p>
        </w:tc>
        <w:tc>
          <w:tcPr>
            <w:tcW w:w="0" w:type="auto"/>
            <w:shd w:val="clear" w:color="auto" w:fill="auto"/>
            <w:noWrap/>
            <w:vAlign w:val="bottom"/>
            <w:hideMark/>
          </w:tcPr>
          <w:p w14:paraId="379238E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7F9F080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304FC1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00303A1" w14:textId="77777777" w:rsidTr="00836E6E">
        <w:trPr>
          <w:trHeight w:val="288"/>
        </w:trPr>
        <w:tc>
          <w:tcPr>
            <w:tcW w:w="0" w:type="auto"/>
            <w:shd w:val="clear" w:color="auto" w:fill="auto"/>
            <w:noWrap/>
            <w:vAlign w:val="bottom"/>
            <w:hideMark/>
          </w:tcPr>
          <w:p w14:paraId="25F7674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CON_COMB3</w:t>
            </w:r>
          </w:p>
        </w:tc>
        <w:tc>
          <w:tcPr>
            <w:tcW w:w="0" w:type="auto"/>
            <w:shd w:val="clear" w:color="auto" w:fill="auto"/>
            <w:noWrap/>
            <w:vAlign w:val="bottom"/>
            <w:hideMark/>
          </w:tcPr>
          <w:p w14:paraId="1F4147D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266DB60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9EE24B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65A6850" w14:textId="77777777" w:rsidTr="00836E6E">
        <w:trPr>
          <w:trHeight w:val="288"/>
        </w:trPr>
        <w:tc>
          <w:tcPr>
            <w:tcW w:w="0" w:type="auto"/>
            <w:shd w:val="clear" w:color="auto" w:fill="auto"/>
            <w:noWrap/>
            <w:vAlign w:val="bottom"/>
            <w:hideMark/>
          </w:tcPr>
          <w:p w14:paraId="2EAF031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CON_COMB3</w:t>
            </w:r>
          </w:p>
        </w:tc>
        <w:tc>
          <w:tcPr>
            <w:tcW w:w="0" w:type="auto"/>
            <w:shd w:val="clear" w:color="auto" w:fill="auto"/>
            <w:noWrap/>
            <w:vAlign w:val="bottom"/>
            <w:hideMark/>
          </w:tcPr>
          <w:p w14:paraId="0B166DC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767D949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ABAABB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7C8CE52" w14:textId="77777777" w:rsidTr="00836E6E">
        <w:trPr>
          <w:trHeight w:val="288"/>
        </w:trPr>
        <w:tc>
          <w:tcPr>
            <w:tcW w:w="0" w:type="auto"/>
            <w:shd w:val="clear" w:color="auto" w:fill="auto"/>
            <w:noWrap/>
            <w:vAlign w:val="bottom"/>
            <w:hideMark/>
          </w:tcPr>
          <w:p w14:paraId="0560C74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CON_COMB3</w:t>
            </w:r>
          </w:p>
        </w:tc>
        <w:tc>
          <w:tcPr>
            <w:tcW w:w="0" w:type="auto"/>
            <w:shd w:val="clear" w:color="auto" w:fill="auto"/>
            <w:noWrap/>
            <w:vAlign w:val="bottom"/>
            <w:hideMark/>
          </w:tcPr>
          <w:p w14:paraId="6CCA300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23A18E0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7D37F5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37CE39F" w14:textId="77777777" w:rsidTr="00836E6E">
        <w:trPr>
          <w:trHeight w:val="288"/>
        </w:trPr>
        <w:tc>
          <w:tcPr>
            <w:tcW w:w="0" w:type="auto"/>
            <w:shd w:val="clear" w:color="auto" w:fill="auto"/>
            <w:noWrap/>
            <w:vAlign w:val="bottom"/>
            <w:hideMark/>
          </w:tcPr>
          <w:p w14:paraId="4DA015F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w:t>
            </w:r>
          </w:p>
        </w:tc>
        <w:tc>
          <w:tcPr>
            <w:tcW w:w="0" w:type="auto"/>
            <w:shd w:val="clear" w:color="auto" w:fill="auto"/>
            <w:noWrap/>
            <w:vAlign w:val="bottom"/>
            <w:hideMark/>
          </w:tcPr>
          <w:p w14:paraId="1176F64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1BD2C3F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GHDOM</w:t>
            </w:r>
          </w:p>
        </w:tc>
        <w:tc>
          <w:tcPr>
            <w:tcW w:w="0" w:type="auto"/>
            <w:shd w:val="clear" w:color="auto" w:fill="auto"/>
            <w:noWrap/>
            <w:vAlign w:val="bottom"/>
            <w:hideMark/>
          </w:tcPr>
          <w:p w14:paraId="7FB4506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64D734F" w14:textId="77777777" w:rsidTr="00836E6E">
        <w:trPr>
          <w:trHeight w:val="288"/>
        </w:trPr>
        <w:tc>
          <w:tcPr>
            <w:tcW w:w="0" w:type="auto"/>
            <w:shd w:val="clear" w:color="auto" w:fill="auto"/>
            <w:noWrap/>
            <w:vAlign w:val="bottom"/>
            <w:hideMark/>
          </w:tcPr>
          <w:p w14:paraId="293515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w:t>
            </w:r>
          </w:p>
        </w:tc>
        <w:tc>
          <w:tcPr>
            <w:tcW w:w="0" w:type="auto"/>
            <w:shd w:val="clear" w:color="auto" w:fill="auto"/>
            <w:noWrap/>
            <w:vAlign w:val="bottom"/>
            <w:hideMark/>
          </w:tcPr>
          <w:p w14:paraId="7490D33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7304156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GHDOM</w:t>
            </w:r>
          </w:p>
        </w:tc>
        <w:tc>
          <w:tcPr>
            <w:tcW w:w="0" w:type="auto"/>
            <w:shd w:val="clear" w:color="auto" w:fill="auto"/>
            <w:noWrap/>
            <w:vAlign w:val="bottom"/>
            <w:hideMark/>
          </w:tcPr>
          <w:p w14:paraId="7EB73A8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5932BF5" w14:textId="77777777" w:rsidTr="00836E6E">
        <w:trPr>
          <w:trHeight w:val="288"/>
        </w:trPr>
        <w:tc>
          <w:tcPr>
            <w:tcW w:w="0" w:type="auto"/>
            <w:shd w:val="clear" w:color="auto" w:fill="auto"/>
            <w:noWrap/>
            <w:vAlign w:val="bottom"/>
            <w:hideMark/>
          </w:tcPr>
          <w:p w14:paraId="744D79E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DOM_FPLACE</w:t>
            </w:r>
          </w:p>
        </w:tc>
        <w:tc>
          <w:tcPr>
            <w:tcW w:w="0" w:type="auto"/>
            <w:shd w:val="clear" w:color="auto" w:fill="auto"/>
            <w:noWrap/>
            <w:vAlign w:val="bottom"/>
            <w:hideMark/>
          </w:tcPr>
          <w:p w14:paraId="5B4BB6A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02AB86E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FP_NEW</w:t>
            </w:r>
          </w:p>
        </w:tc>
        <w:tc>
          <w:tcPr>
            <w:tcW w:w="0" w:type="auto"/>
            <w:shd w:val="clear" w:color="auto" w:fill="auto"/>
            <w:noWrap/>
            <w:vAlign w:val="bottom"/>
            <w:hideMark/>
          </w:tcPr>
          <w:p w14:paraId="0962278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68D7673" w14:textId="77777777" w:rsidTr="00836E6E">
        <w:trPr>
          <w:trHeight w:val="288"/>
        </w:trPr>
        <w:tc>
          <w:tcPr>
            <w:tcW w:w="0" w:type="auto"/>
            <w:shd w:val="clear" w:color="auto" w:fill="auto"/>
            <w:noWrap/>
            <w:vAlign w:val="bottom"/>
            <w:hideMark/>
          </w:tcPr>
          <w:p w14:paraId="4A0A0C2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DOM_LIGHT</w:t>
            </w:r>
          </w:p>
        </w:tc>
        <w:tc>
          <w:tcPr>
            <w:tcW w:w="0" w:type="auto"/>
            <w:shd w:val="clear" w:color="auto" w:fill="auto"/>
            <w:noWrap/>
            <w:vAlign w:val="bottom"/>
            <w:hideMark/>
          </w:tcPr>
          <w:p w14:paraId="7E81A4B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4E99404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LED</w:t>
            </w:r>
          </w:p>
        </w:tc>
        <w:tc>
          <w:tcPr>
            <w:tcW w:w="0" w:type="auto"/>
            <w:shd w:val="clear" w:color="auto" w:fill="auto"/>
            <w:noWrap/>
            <w:vAlign w:val="bottom"/>
            <w:hideMark/>
          </w:tcPr>
          <w:p w14:paraId="68447D7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12FB8A0" w14:textId="77777777" w:rsidTr="00836E6E">
        <w:trPr>
          <w:trHeight w:val="288"/>
        </w:trPr>
        <w:tc>
          <w:tcPr>
            <w:tcW w:w="0" w:type="auto"/>
            <w:shd w:val="clear" w:color="auto" w:fill="auto"/>
            <w:noWrap/>
            <w:vAlign w:val="bottom"/>
            <w:hideMark/>
          </w:tcPr>
          <w:p w14:paraId="1C05F32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2B4E86D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7E97FE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w:t>
            </w:r>
          </w:p>
        </w:tc>
        <w:tc>
          <w:tcPr>
            <w:tcW w:w="0" w:type="auto"/>
            <w:shd w:val="clear" w:color="auto" w:fill="auto"/>
            <w:noWrap/>
            <w:vAlign w:val="bottom"/>
            <w:hideMark/>
          </w:tcPr>
          <w:p w14:paraId="280E8C7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B9BD3C8" w14:textId="77777777" w:rsidTr="00836E6E">
        <w:trPr>
          <w:trHeight w:val="288"/>
        </w:trPr>
        <w:tc>
          <w:tcPr>
            <w:tcW w:w="0" w:type="auto"/>
            <w:shd w:val="clear" w:color="auto" w:fill="auto"/>
            <w:noWrap/>
            <w:vAlign w:val="bottom"/>
            <w:hideMark/>
          </w:tcPr>
          <w:p w14:paraId="2ECAB4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317E858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DD57E3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w:t>
            </w:r>
          </w:p>
        </w:tc>
        <w:tc>
          <w:tcPr>
            <w:tcW w:w="0" w:type="auto"/>
            <w:shd w:val="clear" w:color="auto" w:fill="auto"/>
            <w:noWrap/>
            <w:vAlign w:val="bottom"/>
            <w:hideMark/>
          </w:tcPr>
          <w:p w14:paraId="625896B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8151F3B" w14:textId="77777777" w:rsidTr="00836E6E">
        <w:trPr>
          <w:trHeight w:val="288"/>
        </w:trPr>
        <w:tc>
          <w:tcPr>
            <w:tcW w:w="0" w:type="auto"/>
            <w:shd w:val="clear" w:color="auto" w:fill="auto"/>
            <w:noWrap/>
            <w:vAlign w:val="bottom"/>
            <w:hideMark/>
          </w:tcPr>
          <w:p w14:paraId="24189AE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5EFBD53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7E2F0FB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w:t>
            </w:r>
          </w:p>
        </w:tc>
        <w:tc>
          <w:tcPr>
            <w:tcW w:w="0" w:type="auto"/>
            <w:shd w:val="clear" w:color="auto" w:fill="auto"/>
            <w:noWrap/>
            <w:vAlign w:val="bottom"/>
            <w:hideMark/>
          </w:tcPr>
          <w:p w14:paraId="6E79F76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53C4BCB" w14:textId="77777777" w:rsidTr="00836E6E">
        <w:trPr>
          <w:trHeight w:val="288"/>
        </w:trPr>
        <w:tc>
          <w:tcPr>
            <w:tcW w:w="0" w:type="auto"/>
            <w:shd w:val="clear" w:color="auto" w:fill="auto"/>
            <w:noWrap/>
            <w:vAlign w:val="bottom"/>
            <w:hideMark/>
          </w:tcPr>
          <w:p w14:paraId="3D5BFB2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0CBF67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25E713C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MB_HED_F</w:t>
            </w:r>
          </w:p>
        </w:tc>
        <w:tc>
          <w:tcPr>
            <w:tcW w:w="0" w:type="auto"/>
            <w:shd w:val="clear" w:color="auto" w:fill="auto"/>
            <w:noWrap/>
            <w:vAlign w:val="bottom"/>
            <w:hideMark/>
          </w:tcPr>
          <w:p w14:paraId="2CEE83A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98DA697" w14:textId="77777777" w:rsidTr="00836E6E">
        <w:trPr>
          <w:trHeight w:val="288"/>
        </w:trPr>
        <w:tc>
          <w:tcPr>
            <w:tcW w:w="0" w:type="auto"/>
            <w:shd w:val="clear" w:color="auto" w:fill="auto"/>
            <w:noWrap/>
            <w:vAlign w:val="bottom"/>
            <w:hideMark/>
          </w:tcPr>
          <w:p w14:paraId="05348D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4C19D14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157EF61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w:t>
            </w:r>
          </w:p>
        </w:tc>
        <w:tc>
          <w:tcPr>
            <w:tcW w:w="0" w:type="auto"/>
            <w:shd w:val="clear" w:color="auto" w:fill="auto"/>
            <w:noWrap/>
            <w:vAlign w:val="bottom"/>
            <w:hideMark/>
          </w:tcPr>
          <w:p w14:paraId="42B309D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C2AFC98" w14:textId="77777777" w:rsidTr="00836E6E">
        <w:trPr>
          <w:trHeight w:val="288"/>
        </w:trPr>
        <w:tc>
          <w:tcPr>
            <w:tcW w:w="0" w:type="auto"/>
            <w:shd w:val="clear" w:color="auto" w:fill="auto"/>
            <w:noWrap/>
            <w:vAlign w:val="bottom"/>
            <w:hideMark/>
          </w:tcPr>
          <w:p w14:paraId="7A3CEA1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0DEE2CA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053405D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w:t>
            </w:r>
          </w:p>
        </w:tc>
        <w:tc>
          <w:tcPr>
            <w:tcW w:w="0" w:type="auto"/>
            <w:shd w:val="clear" w:color="auto" w:fill="auto"/>
            <w:noWrap/>
            <w:vAlign w:val="bottom"/>
            <w:hideMark/>
          </w:tcPr>
          <w:p w14:paraId="37D1F18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50A3FA0" w14:textId="77777777" w:rsidTr="00836E6E">
        <w:trPr>
          <w:trHeight w:val="288"/>
        </w:trPr>
        <w:tc>
          <w:tcPr>
            <w:tcW w:w="0" w:type="auto"/>
            <w:shd w:val="clear" w:color="auto" w:fill="auto"/>
            <w:noWrap/>
            <w:vAlign w:val="bottom"/>
            <w:hideMark/>
          </w:tcPr>
          <w:p w14:paraId="68290A1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DOM_MB_A</w:t>
            </w:r>
          </w:p>
        </w:tc>
        <w:tc>
          <w:tcPr>
            <w:tcW w:w="0" w:type="auto"/>
            <w:shd w:val="clear" w:color="auto" w:fill="auto"/>
            <w:noWrap/>
            <w:vAlign w:val="bottom"/>
            <w:hideMark/>
          </w:tcPr>
          <w:p w14:paraId="0974068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432AD5B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w:t>
            </w:r>
          </w:p>
        </w:tc>
        <w:tc>
          <w:tcPr>
            <w:tcW w:w="0" w:type="auto"/>
            <w:shd w:val="clear" w:color="auto" w:fill="auto"/>
            <w:noWrap/>
            <w:vAlign w:val="bottom"/>
            <w:hideMark/>
          </w:tcPr>
          <w:p w14:paraId="5D55863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4E93AFC" w14:textId="77777777" w:rsidTr="00836E6E">
        <w:trPr>
          <w:trHeight w:val="288"/>
        </w:trPr>
        <w:tc>
          <w:tcPr>
            <w:tcW w:w="0" w:type="auto"/>
            <w:shd w:val="clear" w:color="auto" w:fill="auto"/>
            <w:noWrap/>
            <w:vAlign w:val="bottom"/>
            <w:hideMark/>
          </w:tcPr>
          <w:p w14:paraId="6537A2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226516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1B200D8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MB_CYC</w:t>
            </w:r>
          </w:p>
        </w:tc>
        <w:tc>
          <w:tcPr>
            <w:tcW w:w="0" w:type="auto"/>
            <w:shd w:val="clear" w:color="auto" w:fill="auto"/>
            <w:noWrap/>
            <w:vAlign w:val="bottom"/>
            <w:hideMark/>
          </w:tcPr>
          <w:p w14:paraId="37B48F4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A4911F9" w14:textId="77777777" w:rsidTr="00836E6E">
        <w:trPr>
          <w:trHeight w:val="288"/>
        </w:trPr>
        <w:tc>
          <w:tcPr>
            <w:tcW w:w="0" w:type="auto"/>
            <w:shd w:val="clear" w:color="auto" w:fill="auto"/>
            <w:noWrap/>
            <w:vAlign w:val="bottom"/>
            <w:hideMark/>
          </w:tcPr>
          <w:p w14:paraId="2288A51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6F336C5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22D0AD9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MB_CYC</w:t>
            </w:r>
          </w:p>
        </w:tc>
        <w:tc>
          <w:tcPr>
            <w:tcW w:w="0" w:type="auto"/>
            <w:shd w:val="clear" w:color="auto" w:fill="auto"/>
            <w:noWrap/>
            <w:vAlign w:val="bottom"/>
            <w:hideMark/>
          </w:tcPr>
          <w:p w14:paraId="3AA014C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0DF52E3" w14:textId="77777777" w:rsidTr="00836E6E">
        <w:trPr>
          <w:trHeight w:val="288"/>
        </w:trPr>
        <w:tc>
          <w:tcPr>
            <w:tcW w:w="0" w:type="auto"/>
            <w:shd w:val="clear" w:color="auto" w:fill="auto"/>
            <w:noWrap/>
            <w:vAlign w:val="bottom"/>
            <w:hideMark/>
          </w:tcPr>
          <w:p w14:paraId="5043397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3E00C3C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3E62931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MB_CYC</w:t>
            </w:r>
          </w:p>
        </w:tc>
        <w:tc>
          <w:tcPr>
            <w:tcW w:w="0" w:type="auto"/>
            <w:shd w:val="clear" w:color="auto" w:fill="auto"/>
            <w:noWrap/>
            <w:vAlign w:val="bottom"/>
            <w:hideMark/>
          </w:tcPr>
          <w:p w14:paraId="66B09F6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0612F92" w14:textId="77777777" w:rsidTr="00836E6E">
        <w:trPr>
          <w:trHeight w:val="288"/>
        </w:trPr>
        <w:tc>
          <w:tcPr>
            <w:tcW w:w="0" w:type="auto"/>
            <w:shd w:val="clear" w:color="auto" w:fill="auto"/>
            <w:noWrap/>
            <w:vAlign w:val="bottom"/>
            <w:hideMark/>
          </w:tcPr>
          <w:p w14:paraId="327B919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498D913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5707F33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MB_HED_F</w:t>
            </w:r>
          </w:p>
        </w:tc>
        <w:tc>
          <w:tcPr>
            <w:tcW w:w="0" w:type="auto"/>
            <w:shd w:val="clear" w:color="auto" w:fill="auto"/>
            <w:noWrap/>
            <w:vAlign w:val="bottom"/>
            <w:hideMark/>
          </w:tcPr>
          <w:p w14:paraId="670B87A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FB08270" w14:textId="77777777" w:rsidTr="00836E6E">
        <w:trPr>
          <w:trHeight w:val="288"/>
        </w:trPr>
        <w:tc>
          <w:tcPr>
            <w:tcW w:w="0" w:type="auto"/>
            <w:shd w:val="clear" w:color="auto" w:fill="auto"/>
            <w:noWrap/>
            <w:vAlign w:val="bottom"/>
            <w:hideMark/>
          </w:tcPr>
          <w:p w14:paraId="6B6ADC9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7D9C690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7477624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MB_CYC</w:t>
            </w:r>
          </w:p>
        </w:tc>
        <w:tc>
          <w:tcPr>
            <w:tcW w:w="0" w:type="auto"/>
            <w:shd w:val="clear" w:color="auto" w:fill="auto"/>
            <w:noWrap/>
            <w:vAlign w:val="bottom"/>
            <w:hideMark/>
          </w:tcPr>
          <w:p w14:paraId="2301308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A6EBDC6" w14:textId="77777777" w:rsidTr="00836E6E">
        <w:trPr>
          <w:trHeight w:val="288"/>
        </w:trPr>
        <w:tc>
          <w:tcPr>
            <w:tcW w:w="0" w:type="auto"/>
            <w:shd w:val="clear" w:color="auto" w:fill="auto"/>
            <w:noWrap/>
            <w:vAlign w:val="bottom"/>
            <w:hideMark/>
          </w:tcPr>
          <w:p w14:paraId="3188EE2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6D247A7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2B7B51E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MB_CYC</w:t>
            </w:r>
          </w:p>
        </w:tc>
        <w:tc>
          <w:tcPr>
            <w:tcW w:w="0" w:type="auto"/>
            <w:shd w:val="clear" w:color="auto" w:fill="auto"/>
            <w:noWrap/>
            <w:vAlign w:val="bottom"/>
            <w:hideMark/>
          </w:tcPr>
          <w:p w14:paraId="350275D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09A0A2B" w14:textId="77777777" w:rsidTr="00836E6E">
        <w:trPr>
          <w:trHeight w:val="288"/>
        </w:trPr>
        <w:tc>
          <w:tcPr>
            <w:tcW w:w="0" w:type="auto"/>
            <w:shd w:val="clear" w:color="auto" w:fill="auto"/>
            <w:noWrap/>
            <w:vAlign w:val="bottom"/>
            <w:hideMark/>
          </w:tcPr>
          <w:p w14:paraId="45732F8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DOM_MB_M</w:t>
            </w:r>
          </w:p>
        </w:tc>
        <w:tc>
          <w:tcPr>
            <w:tcW w:w="0" w:type="auto"/>
            <w:shd w:val="clear" w:color="auto" w:fill="auto"/>
            <w:noWrap/>
            <w:vAlign w:val="bottom"/>
            <w:hideMark/>
          </w:tcPr>
          <w:p w14:paraId="6EF2CBF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7386D97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MB_CYC</w:t>
            </w:r>
          </w:p>
        </w:tc>
        <w:tc>
          <w:tcPr>
            <w:tcW w:w="0" w:type="auto"/>
            <w:shd w:val="clear" w:color="auto" w:fill="auto"/>
            <w:noWrap/>
            <w:vAlign w:val="bottom"/>
            <w:hideMark/>
          </w:tcPr>
          <w:p w14:paraId="17512F8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86922C3" w14:textId="77777777" w:rsidTr="00836E6E">
        <w:trPr>
          <w:trHeight w:val="288"/>
        </w:trPr>
        <w:tc>
          <w:tcPr>
            <w:tcW w:w="0" w:type="auto"/>
            <w:shd w:val="clear" w:color="auto" w:fill="auto"/>
            <w:noWrap/>
            <w:vAlign w:val="bottom"/>
            <w:hideMark/>
          </w:tcPr>
          <w:p w14:paraId="5084D4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DOM_SHB_A</w:t>
            </w:r>
          </w:p>
        </w:tc>
        <w:tc>
          <w:tcPr>
            <w:tcW w:w="0" w:type="auto"/>
            <w:shd w:val="clear" w:color="auto" w:fill="auto"/>
            <w:noWrap/>
            <w:vAlign w:val="bottom"/>
            <w:hideMark/>
          </w:tcPr>
          <w:p w14:paraId="12CDE52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7FDBB75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SHB_HED</w:t>
            </w:r>
          </w:p>
        </w:tc>
        <w:tc>
          <w:tcPr>
            <w:tcW w:w="0" w:type="auto"/>
            <w:shd w:val="clear" w:color="auto" w:fill="auto"/>
            <w:noWrap/>
            <w:vAlign w:val="bottom"/>
            <w:hideMark/>
          </w:tcPr>
          <w:p w14:paraId="2B167A9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2A46DFD" w14:textId="77777777" w:rsidTr="00836E6E">
        <w:trPr>
          <w:trHeight w:val="288"/>
        </w:trPr>
        <w:tc>
          <w:tcPr>
            <w:tcW w:w="0" w:type="auto"/>
            <w:shd w:val="clear" w:color="auto" w:fill="auto"/>
            <w:noWrap/>
            <w:vAlign w:val="bottom"/>
            <w:hideMark/>
          </w:tcPr>
          <w:p w14:paraId="14673FA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DOM_SHB_M</w:t>
            </w:r>
          </w:p>
        </w:tc>
        <w:tc>
          <w:tcPr>
            <w:tcW w:w="0" w:type="auto"/>
            <w:shd w:val="clear" w:color="auto" w:fill="auto"/>
            <w:noWrap/>
            <w:vAlign w:val="bottom"/>
            <w:hideMark/>
          </w:tcPr>
          <w:p w14:paraId="58018E9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4EC8BF3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SHB_NEW_C</w:t>
            </w:r>
          </w:p>
        </w:tc>
        <w:tc>
          <w:tcPr>
            <w:tcW w:w="0" w:type="auto"/>
            <w:shd w:val="clear" w:color="auto" w:fill="auto"/>
            <w:noWrap/>
            <w:vAlign w:val="bottom"/>
            <w:hideMark/>
          </w:tcPr>
          <w:p w14:paraId="065C012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A1CAC11" w14:textId="77777777" w:rsidTr="00836E6E">
        <w:trPr>
          <w:trHeight w:val="288"/>
        </w:trPr>
        <w:tc>
          <w:tcPr>
            <w:tcW w:w="0" w:type="auto"/>
            <w:shd w:val="clear" w:color="auto" w:fill="auto"/>
            <w:noWrap/>
            <w:vAlign w:val="bottom"/>
            <w:hideMark/>
          </w:tcPr>
          <w:p w14:paraId="491C47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DOM_SHB_M</w:t>
            </w:r>
          </w:p>
        </w:tc>
        <w:tc>
          <w:tcPr>
            <w:tcW w:w="0" w:type="auto"/>
            <w:shd w:val="clear" w:color="auto" w:fill="auto"/>
            <w:noWrap/>
            <w:vAlign w:val="bottom"/>
            <w:hideMark/>
          </w:tcPr>
          <w:p w14:paraId="5CE8E86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6E28D2E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SHB_NEW_C</w:t>
            </w:r>
          </w:p>
        </w:tc>
        <w:tc>
          <w:tcPr>
            <w:tcW w:w="0" w:type="auto"/>
            <w:shd w:val="clear" w:color="auto" w:fill="auto"/>
            <w:noWrap/>
            <w:vAlign w:val="bottom"/>
            <w:hideMark/>
          </w:tcPr>
          <w:p w14:paraId="2F2F715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587B446" w14:textId="77777777" w:rsidTr="00836E6E">
        <w:trPr>
          <w:trHeight w:val="288"/>
        </w:trPr>
        <w:tc>
          <w:tcPr>
            <w:tcW w:w="0" w:type="auto"/>
            <w:shd w:val="clear" w:color="auto" w:fill="auto"/>
            <w:noWrap/>
            <w:vAlign w:val="bottom"/>
            <w:hideMark/>
          </w:tcPr>
          <w:p w14:paraId="4901D34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DOM_SHB_M</w:t>
            </w:r>
          </w:p>
        </w:tc>
        <w:tc>
          <w:tcPr>
            <w:tcW w:w="0" w:type="auto"/>
            <w:shd w:val="clear" w:color="auto" w:fill="auto"/>
            <w:noWrap/>
            <w:vAlign w:val="bottom"/>
            <w:hideMark/>
          </w:tcPr>
          <w:p w14:paraId="66123E9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64F8798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SHB_PLESP</w:t>
            </w:r>
          </w:p>
        </w:tc>
        <w:tc>
          <w:tcPr>
            <w:tcW w:w="0" w:type="auto"/>
            <w:shd w:val="clear" w:color="auto" w:fill="auto"/>
            <w:noWrap/>
            <w:vAlign w:val="bottom"/>
            <w:hideMark/>
          </w:tcPr>
          <w:p w14:paraId="2B5C0DB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743B6F8" w14:textId="77777777" w:rsidTr="00836E6E">
        <w:trPr>
          <w:trHeight w:val="288"/>
        </w:trPr>
        <w:tc>
          <w:tcPr>
            <w:tcW w:w="0" w:type="auto"/>
            <w:shd w:val="clear" w:color="auto" w:fill="auto"/>
            <w:noWrap/>
            <w:vAlign w:val="bottom"/>
            <w:hideMark/>
          </w:tcPr>
          <w:p w14:paraId="421BA62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DOM_SHB_M</w:t>
            </w:r>
          </w:p>
        </w:tc>
        <w:tc>
          <w:tcPr>
            <w:tcW w:w="0" w:type="auto"/>
            <w:shd w:val="clear" w:color="auto" w:fill="auto"/>
            <w:noWrap/>
            <w:vAlign w:val="bottom"/>
            <w:hideMark/>
          </w:tcPr>
          <w:p w14:paraId="39C17C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4EC6E1E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SHB_NEW_C</w:t>
            </w:r>
          </w:p>
        </w:tc>
        <w:tc>
          <w:tcPr>
            <w:tcW w:w="0" w:type="auto"/>
            <w:shd w:val="clear" w:color="auto" w:fill="auto"/>
            <w:noWrap/>
            <w:vAlign w:val="bottom"/>
            <w:hideMark/>
          </w:tcPr>
          <w:p w14:paraId="3ED472C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7B7E931" w14:textId="77777777" w:rsidTr="00836E6E">
        <w:trPr>
          <w:trHeight w:val="288"/>
        </w:trPr>
        <w:tc>
          <w:tcPr>
            <w:tcW w:w="0" w:type="auto"/>
            <w:shd w:val="clear" w:color="auto" w:fill="auto"/>
            <w:noWrap/>
            <w:vAlign w:val="bottom"/>
            <w:hideMark/>
          </w:tcPr>
          <w:p w14:paraId="7BCF4C4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DOM_SHB_M</w:t>
            </w:r>
          </w:p>
        </w:tc>
        <w:tc>
          <w:tcPr>
            <w:tcW w:w="0" w:type="auto"/>
            <w:shd w:val="clear" w:color="auto" w:fill="auto"/>
            <w:noWrap/>
            <w:vAlign w:val="bottom"/>
            <w:hideMark/>
          </w:tcPr>
          <w:p w14:paraId="5AADB66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553C58D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SHB_NEW_C</w:t>
            </w:r>
          </w:p>
        </w:tc>
        <w:tc>
          <w:tcPr>
            <w:tcW w:w="0" w:type="auto"/>
            <w:shd w:val="clear" w:color="auto" w:fill="auto"/>
            <w:noWrap/>
            <w:vAlign w:val="bottom"/>
            <w:hideMark/>
          </w:tcPr>
          <w:p w14:paraId="07287FB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D16C3E8" w14:textId="77777777" w:rsidTr="00836E6E">
        <w:trPr>
          <w:trHeight w:val="288"/>
        </w:trPr>
        <w:tc>
          <w:tcPr>
            <w:tcW w:w="0" w:type="auto"/>
            <w:shd w:val="clear" w:color="auto" w:fill="auto"/>
            <w:noWrap/>
            <w:vAlign w:val="bottom"/>
            <w:hideMark/>
          </w:tcPr>
          <w:p w14:paraId="2579DD9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DOM_SHB_M</w:t>
            </w:r>
          </w:p>
        </w:tc>
        <w:tc>
          <w:tcPr>
            <w:tcW w:w="0" w:type="auto"/>
            <w:shd w:val="clear" w:color="auto" w:fill="auto"/>
            <w:noWrap/>
            <w:vAlign w:val="bottom"/>
            <w:hideMark/>
          </w:tcPr>
          <w:p w14:paraId="4F37773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1DE59F7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SHB_NEW_C</w:t>
            </w:r>
          </w:p>
        </w:tc>
        <w:tc>
          <w:tcPr>
            <w:tcW w:w="0" w:type="auto"/>
            <w:shd w:val="clear" w:color="auto" w:fill="auto"/>
            <w:noWrap/>
            <w:vAlign w:val="bottom"/>
            <w:hideMark/>
          </w:tcPr>
          <w:p w14:paraId="0D23AFA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0F2CAF8" w14:textId="77777777" w:rsidTr="00836E6E">
        <w:trPr>
          <w:trHeight w:val="288"/>
        </w:trPr>
        <w:tc>
          <w:tcPr>
            <w:tcW w:w="0" w:type="auto"/>
            <w:shd w:val="clear" w:color="auto" w:fill="auto"/>
            <w:noWrap/>
            <w:vAlign w:val="bottom"/>
            <w:hideMark/>
          </w:tcPr>
          <w:p w14:paraId="5D66692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3CDC0CA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ARD</w:t>
            </w:r>
          </w:p>
        </w:tc>
        <w:tc>
          <w:tcPr>
            <w:tcW w:w="0" w:type="auto"/>
            <w:shd w:val="clear" w:color="auto" w:fill="auto"/>
            <w:noWrap/>
            <w:vAlign w:val="bottom"/>
            <w:hideMark/>
          </w:tcPr>
          <w:p w14:paraId="60DD36B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STV_NEW_B</w:t>
            </w:r>
          </w:p>
        </w:tc>
        <w:tc>
          <w:tcPr>
            <w:tcW w:w="0" w:type="auto"/>
            <w:shd w:val="clear" w:color="auto" w:fill="auto"/>
            <w:noWrap/>
            <w:vAlign w:val="bottom"/>
            <w:hideMark/>
          </w:tcPr>
          <w:p w14:paraId="21889CC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BE520BE" w14:textId="77777777" w:rsidTr="00836E6E">
        <w:trPr>
          <w:trHeight w:val="288"/>
        </w:trPr>
        <w:tc>
          <w:tcPr>
            <w:tcW w:w="0" w:type="auto"/>
            <w:shd w:val="clear" w:color="auto" w:fill="auto"/>
            <w:noWrap/>
            <w:vAlign w:val="bottom"/>
            <w:hideMark/>
          </w:tcPr>
          <w:p w14:paraId="4D6155A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2A208F9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3E30464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5D03F54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4B3FF69" w14:textId="77777777" w:rsidTr="00836E6E">
        <w:trPr>
          <w:trHeight w:val="288"/>
        </w:trPr>
        <w:tc>
          <w:tcPr>
            <w:tcW w:w="0" w:type="auto"/>
            <w:shd w:val="clear" w:color="auto" w:fill="auto"/>
            <w:noWrap/>
            <w:vAlign w:val="bottom"/>
            <w:hideMark/>
          </w:tcPr>
          <w:p w14:paraId="2026209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71BC4B2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F9B969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6EEC277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DC60111" w14:textId="77777777" w:rsidTr="00836E6E">
        <w:trPr>
          <w:trHeight w:val="288"/>
        </w:trPr>
        <w:tc>
          <w:tcPr>
            <w:tcW w:w="0" w:type="auto"/>
            <w:shd w:val="clear" w:color="auto" w:fill="auto"/>
            <w:noWrap/>
            <w:vAlign w:val="bottom"/>
            <w:hideMark/>
          </w:tcPr>
          <w:p w14:paraId="385A5C0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7D8A30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397DCB6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29F2417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C2DFC79" w14:textId="77777777" w:rsidTr="00836E6E">
        <w:trPr>
          <w:trHeight w:val="288"/>
        </w:trPr>
        <w:tc>
          <w:tcPr>
            <w:tcW w:w="0" w:type="auto"/>
            <w:shd w:val="clear" w:color="auto" w:fill="auto"/>
            <w:noWrap/>
            <w:vAlign w:val="bottom"/>
            <w:hideMark/>
          </w:tcPr>
          <w:p w14:paraId="4023C1A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36C9847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DNG</w:t>
            </w:r>
          </w:p>
        </w:tc>
        <w:tc>
          <w:tcPr>
            <w:tcW w:w="0" w:type="auto"/>
            <w:shd w:val="clear" w:color="auto" w:fill="auto"/>
            <w:noWrap/>
            <w:vAlign w:val="bottom"/>
            <w:hideMark/>
          </w:tcPr>
          <w:p w14:paraId="6BEB2CF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STV_NEW_B</w:t>
            </w:r>
          </w:p>
        </w:tc>
        <w:tc>
          <w:tcPr>
            <w:tcW w:w="0" w:type="auto"/>
            <w:shd w:val="clear" w:color="auto" w:fill="auto"/>
            <w:noWrap/>
            <w:vAlign w:val="bottom"/>
            <w:hideMark/>
          </w:tcPr>
          <w:p w14:paraId="3829870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D297CC7" w14:textId="77777777" w:rsidTr="00836E6E">
        <w:trPr>
          <w:trHeight w:val="288"/>
        </w:trPr>
        <w:tc>
          <w:tcPr>
            <w:tcW w:w="0" w:type="auto"/>
            <w:shd w:val="clear" w:color="auto" w:fill="auto"/>
            <w:noWrap/>
            <w:vAlign w:val="bottom"/>
            <w:hideMark/>
          </w:tcPr>
          <w:p w14:paraId="7B3B7B2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33EFA4A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0B8BE09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STV_NEW_B</w:t>
            </w:r>
          </w:p>
        </w:tc>
        <w:tc>
          <w:tcPr>
            <w:tcW w:w="0" w:type="auto"/>
            <w:shd w:val="clear" w:color="auto" w:fill="auto"/>
            <w:noWrap/>
            <w:vAlign w:val="bottom"/>
            <w:hideMark/>
          </w:tcPr>
          <w:p w14:paraId="1034303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AD3BDA0" w14:textId="77777777" w:rsidTr="00836E6E">
        <w:trPr>
          <w:trHeight w:val="288"/>
        </w:trPr>
        <w:tc>
          <w:tcPr>
            <w:tcW w:w="0" w:type="auto"/>
            <w:shd w:val="clear" w:color="auto" w:fill="auto"/>
            <w:noWrap/>
            <w:vAlign w:val="bottom"/>
            <w:hideMark/>
          </w:tcPr>
          <w:p w14:paraId="7BA4A1E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75E3086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21C7601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78BF37F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BFAA129" w14:textId="77777777" w:rsidTr="00836E6E">
        <w:trPr>
          <w:trHeight w:val="288"/>
        </w:trPr>
        <w:tc>
          <w:tcPr>
            <w:tcW w:w="0" w:type="auto"/>
            <w:shd w:val="clear" w:color="auto" w:fill="auto"/>
            <w:noWrap/>
            <w:vAlign w:val="bottom"/>
            <w:hideMark/>
          </w:tcPr>
          <w:p w14:paraId="081E7F5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1508DD4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101D425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4D85AAE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FD0FA63" w14:textId="77777777" w:rsidTr="00836E6E">
        <w:trPr>
          <w:trHeight w:val="288"/>
        </w:trPr>
        <w:tc>
          <w:tcPr>
            <w:tcW w:w="0" w:type="auto"/>
            <w:shd w:val="clear" w:color="auto" w:fill="auto"/>
            <w:noWrap/>
            <w:vAlign w:val="bottom"/>
            <w:hideMark/>
          </w:tcPr>
          <w:p w14:paraId="790566A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DOM_STOVE_C</w:t>
            </w:r>
          </w:p>
        </w:tc>
        <w:tc>
          <w:tcPr>
            <w:tcW w:w="0" w:type="auto"/>
            <w:shd w:val="clear" w:color="auto" w:fill="auto"/>
            <w:noWrap/>
            <w:vAlign w:val="bottom"/>
            <w:hideMark/>
          </w:tcPr>
          <w:p w14:paraId="5F40F14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5976444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29265D2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0239ACE" w14:textId="77777777" w:rsidTr="00836E6E">
        <w:trPr>
          <w:trHeight w:val="288"/>
        </w:trPr>
        <w:tc>
          <w:tcPr>
            <w:tcW w:w="0" w:type="auto"/>
            <w:shd w:val="clear" w:color="auto" w:fill="auto"/>
            <w:noWrap/>
            <w:vAlign w:val="bottom"/>
            <w:hideMark/>
          </w:tcPr>
          <w:p w14:paraId="4F22718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776AC99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ARD</w:t>
            </w:r>
          </w:p>
        </w:tc>
        <w:tc>
          <w:tcPr>
            <w:tcW w:w="0" w:type="auto"/>
            <w:shd w:val="clear" w:color="auto" w:fill="auto"/>
            <w:noWrap/>
            <w:vAlign w:val="bottom"/>
            <w:hideMark/>
          </w:tcPr>
          <w:p w14:paraId="56C3CB5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STV_NEW_B</w:t>
            </w:r>
          </w:p>
        </w:tc>
        <w:tc>
          <w:tcPr>
            <w:tcW w:w="0" w:type="auto"/>
            <w:shd w:val="clear" w:color="auto" w:fill="auto"/>
            <w:noWrap/>
            <w:vAlign w:val="bottom"/>
            <w:hideMark/>
          </w:tcPr>
          <w:p w14:paraId="305CB8A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960034D" w14:textId="77777777" w:rsidTr="00836E6E">
        <w:trPr>
          <w:trHeight w:val="288"/>
        </w:trPr>
        <w:tc>
          <w:tcPr>
            <w:tcW w:w="0" w:type="auto"/>
            <w:shd w:val="clear" w:color="auto" w:fill="auto"/>
            <w:noWrap/>
            <w:vAlign w:val="bottom"/>
            <w:hideMark/>
          </w:tcPr>
          <w:p w14:paraId="20F6B20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331833E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428CB0D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2A69D6B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A968FAF" w14:textId="77777777" w:rsidTr="00836E6E">
        <w:trPr>
          <w:trHeight w:val="288"/>
        </w:trPr>
        <w:tc>
          <w:tcPr>
            <w:tcW w:w="0" w:type="auto"/>
            <w:shd w:val="clear" w:color="auto" w:fill="auto"/>
            <w:noWrap/>
            <w:vAlign w:val="bottom"/>
            <w:hideMark/>
          </w:tcPr>
          <w:p w14:paraId="336B775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3CCF152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6F6C833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30F2B85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CC29441" w14:textId="77777777" w:rsidTr="00836E6E">
        <w:trPr>
          <w:trHeight w:val="288"/>
        </w:trPr>
        <w:tc>
          <w:tcPr>
            <w:tcW w:w="0" w:type="auto"/>
            <w:shd w:val="clear" w:color="auto" w:fill="auto"/>
            <w:noWrap/>
            <w:vAlign w:val="bottom"/>
            <w:hideMark/>
          </w:tcPr>
          <w:p w14:paraId="2D13219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51FD533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7E6EFE6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0322E54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36D8242" w14:textId="77777777" w:rsidTr="00836E6E">
        <w:trPr>
          <w:trHeight w:val="288"/>
        </w:trPr>
        <w:tc>
          <w:tcPr>
            <w:tcW w:w="0" w:type="auto"/>
            <w:shd w:val="clear" w:color="auto" w:fill="auto"/>
            <w:noWrap/>
            <w:vAlign w:val="bottom"/>
            <w:hideMark/>
          </w:tcPr>
          <w:p w14:paraId="7FBE7C0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49A9C1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DNG</w:t>
            </w:r>
          </w:p>
        </w:tc>
        <w:tc>
          <w:tcPr>
            <w:tcW w:w="0" w:type="auto"/>
            <w:shd w:val="clear" w:color="auto" w:fill="auto"/>
            <w:noWrap/>
            <w:vAlign w:val="bottom"/>
            <w:hideMark/>
          </w:tcPr>
          <w:p w14:paraId="107645A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STV_NEW_B</w:t>
            </w:r>
          </w:p>
        </w:tc>
        <w:tc>
          <w:tcPr>
            <w:tcW w:w="0" w:type="auto"/>
            <w:shd w:val="clear" w:color="auto" w:fill="auto"/>
            <w:noWrap/>
            <w:vAlign w:val="bottom"/>
            <w:hideMark/>
          </w:tcPr>
          <w:p w14:paraId="245A334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6AA75C5" w14:textId="77777777" w:rsidTr="00836E6E">
        <w:trPr>
          <w:trHeight w:val="288"/>
        </w:trPr>
        <w:tc>
          <w:tcPr>
            <w:tcW w:w="0" w:type="auto"/>
            <w:shd w:val="clear" w:color="auto" w:fill="auto"/>
            <w:noWrap/>
            <w:vAlign w:val="bottom"/>
            <w:hideMark/>
          </w:tcPr>
          <w:p w14:paraId="0B2AED8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08E810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FWD</w:t>
            </w:r>
          </w:p>
        </w:tc>
        <w:tc>
          <w:tcPr>
            <w:tcW w:w="0" w:type="auto"/>
            <w:shd w:val="clear" w:color="auto" w:fill="auto"/>
            <w:noWrap/>
            <w:vAlign w:val="bottom"/>
            <w:hideMark/>
          </w:tcPr>
          <w:p w14:paraId="49C6C1F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STV_PLESP</w:t>
            </w:r>
          </w:p>
        </w:tc>
        <w:tc>
          <w:tcPr>
            <w:tcW w:w="0" w:type="auto"/>
            <w:shd w:val="clear" w:color="auto" w:fill="auto"/>
            <w:noWrap/>
            <w:vAlign w:val="bottom"/>
            <w:hideMark/>
          </w:tcPr>
          <w:p w14:paraId="690B6EE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3A450CD" w14:textId="77777777" w:rsidTr="00836E6E">
        <w:trPr>
          <w:trHeight w:val="288"/>
        </w:trPr>
        <w:tc>
          <w:tcPr>
            <w:tcW w:w="0" w:type="auto"/>
            <w:shd w:val="clear" w:color="auto" w:fill="auto"/>
            <w:noWrap/>
            <w:vAlign w:val="bottom"/>
            <w:hideMark/>
          </w:tcPr>
          <w:p w14:paraId="04750F5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19D9369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3D0F55F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STV_BRIQ</w:t>
            </w:r>
          </w:p>
        </w:tc>
        <w:tc>
          <w:tcPr>
            <w:tcW w:w="0" w:type="auto"/>
            <w:shd w:val="clear" w:color="auto" w:fill="auto"/>
            <w:noWrap/>
            <w:vAlign w:val="bottom"/>
            <w:hideMark/>
          </w:tcPr>
          <w:p w14:paraId="1061667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2BC8EDD" w14:textId="77777777" w:rsidTr="00836E6E">
        <w:trPr>
          <w:trHeight w:val="288"/>
        </w:trPr>
        <w:tc>
          <w:tcPr>
            <w:tcW w:w="0" w:type="auto"/>
            <w:shd w:val="clear" w:color="auto" w:fill="auto"/>
            <w:noWrap/>
            <w:vAlign w:val="bottom"/>
            <w:hideMark/>
          </w:tcPr>
          <w:p w14:paraId="51BC881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48BD960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2C3047F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5345403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6878759" w14:textId="77777777" w:rsidTr="00836E6E">
        <w:trPr>
          <w:trHeight w:val="288"/>
        </w:trPr>
        <w:tc>
          <w:tcPr>
            <w:tcW w:w="0" w:type="auto"/>
            <w:shd w:val="clear" w:color="auto" w:fill="auto"/>
            <w:noWrap/>
            <w:vAlign w:val="bottom"/>
            <w:hideMark/>
          </w:tcPr>
          <w:p w14:paraId="36C17FD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DOM_STOVE_H</w:t>
            </w:r>
          </w:p>
        </w:tc>
        <w:tc>
          <w:tcPr>
            <w:tcW w:w="0" w:type="auto"/>
            <w:shd w:val="clear" w:color="auto" w:fill="auto"/>
            <w:noWrap/>
            <w:vAlign w:val="bottom"/>
            <w:hideMark/>
          </w:tcPr>
          <w:p w14:paraId="38512C0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1D11C2E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STV_NEW_C</w:t>
            </w:r>
          </w:p>
        </w:tc>
        <w:tc>
          <w:tcPr>
            <w:tcW w:w="0" w:type="auto"/>
            <w:shd w:val="clear" w:color="auto" w:fill="auto"/>
            <w:noWrap/>
            <w:vAlign w:val="bottom"/>
            <w:hideMark/>
          </w:tcPr>
          <w:p w14:paraId="4D6E2B7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9662B7F" w14:textId="77777777" w:rsidTr="00836E6E">
        <w:trPr>
          <w:trHeight w:val="288"/>
        </w:trPr>
        <w:tc>
          <w:tcPr>
            <w:tcW w:w="0" w:type="auto"/>
            <w:shd w:val="clear" w:color="auto" w:fill="auto"/>
            <w:noWrap/>
            <w:vAlign w:val="bottom"/>
            <w:hideMark/>
          </w:tcPr>
          <w:p w14:paraId="68601D7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4A588BD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41FAB1B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980B32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8210CE7" w14:textId="77777777" w:rsidTr="00836E6E">
        <w:trPr>
          <w:trHeight w:val="288"/>
        </w:trPr>
        <w:tc>
          <w:tcPr>
            <w:tcW w:w="0" w:type="auto"/>
            <w:shd w:val="clear" w:color="auto" w:fill="auto"/>
            <w:noWrap/>
            <w:vAlign w:val="bottom"/>
            <w:hideMark/>
          </w:tcPr>
          <w:p w14:paraId="0F9F8DC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770F526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21D81E7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B15A32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172D68F" w14:textId="77777777" w:rsidTr="00836E6E">
        <w:trPr>
          <w:trHeight w:val="288"/>
        </w:trPr>
        <w:tc>
          <w:tcPr>
            <w:tcW w:w="0" w:type="auto"/>
            <w:shd w:val="clear" w:color="auto" w:fill="auto"/>
            <w:noWrap/>
            <w:vAlign w:val="bottom"/>
            <w:hideMark/>
          </w:tcPr>
          <w:p w14:paraId="76F8A59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3BF5DAD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61D83DB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FC3B13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D6FFF22" w14:textId="77777777" w:rsidTr="00836E6E">
        <w:trPr>
          <w:trHeight w:val="288"/>
        </w:trPr>
        <w:tc>
          <w:tcPr>
            <w:tcW w:w="0" w:type="auto"/>
            <w:shd w:val="clear" w:color="auto" w:fill="auto"/>
            <w:noWrap/>
            <w:vAlign w:val="bottom"/>
            <w:hideMark/>
          </w:tcPr>
          <w:p w14:paraId="3D9E19A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754AA5C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4BC6D78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26462E6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F2ADC91" w14:textId="77777777" w:rsidTr="00836E6E">
        <w:trPr>
          <w:trHeight w:val="288"/>
        </w:trPr>
        <w:tc>
          <w:tcPr>
            <w:tcW w:w="0" w:type="auto"/>
            <w:shd w:val="clear" w:color="auto" w:fill="auto"/>
            <w:noWrap/>
            <w:vAlign w:val="bottom"/>
            <w:hideMark/>
          </w:tcPr>
          <w:p w14:paraId="7C9BBEF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7DFB426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2B2E8C4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3C8888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51F49C2" w14:textId="77777777" w:rsidTr="00836E6E">
        <w:trPr>
          <w:trHeight w:val="288"/>
        </w:trPr>
        <w:tc>
          <w:tcPr>
            <w:tcW w:w="0" w:type="auto"/>
            <w:shd w:val="clear" w:color="auto" w:fill="auto"/>
            <w:noWrap/>
            <w:vAlign w:val="bottom"/>
            <w:hideMark/>
          </w:tcPr>
          <w:p w14:paraId="1A5C76A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683FAAB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6D844EF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7D5836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8EE0660" w14:textId="77777777" w:rsidTr="00836E6E">
        <w:trPr>
          <w:trHeight w:val="288"/>
        </w:trPr>
        <w:tc>
          <w:tcPr>
            <w:tcW w:w="0" w:type="auto"/>
            <w:shd w:val="clear" w:color="auto" w:fill="auto"/>
            <w:noWrap/>
            <w:vAlign w:val="bottom"/>
            <w:hideMark/>
          </w:tcPr>
          <w:p w14:paraId="3C5D5F8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6527C0B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411A4A6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28A47A2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4C8546D" w14:textId="77777777" w:rsidTr="00836E6E">
        <w:trPr>
          <w:trHeight w:val="288"/>
        </w:trPr>
        <w:tc>
          <w:tcPr>
            <w:tcW w:w="0" w:type="auto"/>
            <w:shd w:val="clear" w:color="auto" w:fill="auto"/>
            <w:noWrap/>
            <w:vAlign w:val="bottom"/>
            <w:hideMark/>
          </w:tcPr>
          <w:p w14:paraId="6E77682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IN_BO_CHEM</w:t>
            </w:r>
          </w:p>
        </w:tc>
        <w:tc>
          <w:tcPr>
            <w:tcW w:w="0" w:type="auto"/>
            <w:shd w:val="clear" w:color="auto" w:fill="auto"/>
            <w:noWrap/>
            <w:vAlign w:val="bottom"/>
            <w:hideMark/>
          </w:tcPr>
          <w:p w14:paraId="75E4048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478F614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293A25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BCD8FF8" w14:textId="77777777" w:rsidTr="00836E6E">
        <w:trPr>
          <w:trHeight w:val="288"/>
        </w:trPr>
        <w:tc>
          <w:tcPr>
            <w:tcW w:w="0" w:type="auto"/>
            <w:shd w:val="clear" w:color="auto" w:fill="auto"/>
            <w:noWrap/>
            <w:vAlign w:val="bottom"/>
            <w:hideMark/>
          </w:tcPr>
          <w:p w14:paraId="245BAB7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6BCEEF1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7CB6476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7DE075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C58A267" w14:textId="77777777" w:rsidTr="00836E6E">
        <w:trPr>
          <w:trHeight w:val="288"/>
        </w:trPr>
        <w:tc>
          <w:tcPr>
            <w:tcW w:w="0" w:type="auto"/>
            <w:shd w:val="clear" w:color="auto" w:fill="auto"/>
            <w:noWrap/>
            <w:vAlign w:val="bottom"/>
            <w:hideMark/>
          </w:tcPr>
          <w:p w14:paraId="3818E97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2EC097C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2D8B6D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8E961C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4E609CD" w14:textId="77777777" w:rsidTr="00836E6E">
        <w:trPr>
          <w:trHeight w:val="288"/>
        </w:trPr>
        <w:tc>
          <w:tcPr>
            <w:tcW w:w="0" w:type="auto"/>
            <w:shd w:val="clear" w:color="auto" w:fill="auto"/>
            <w:noWrap/>
            <w:vAlign w:val="bottom"/>
            <w:hideMark/>
          </w:tcPr>
          <w:p w14:paraId="3F5B091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227939C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1FAA99D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EDD251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90C7C80" w14:textId="77777777" w:rsidTr="00836E6E">
        <w:trPr>
          <w:trHeight w:val="288"/>
        </w:trPr>
        <w:tc>
          <w:tcPr>
            <w:tcW w:w="0" w:type="auto"/>
            <w:shd w:val="clear" w:color="auto" w:fill="auto"/>
            <w:noWrap/>
            <w:vAlign w:val="bottom"/>
            <w:hideMark/>
          </w:tcPr>
          <w:p w14:paraId="7812DAE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0664E38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6779859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C06B9A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AF46725" w14:textId="77777777" w:rsidTr="00836E6E">
        <w:trPr>
          <w:trHeight w:val="288"/>
        </w:trPr>
        <w:tc>
          <w:tcPr>
            <w:tcW w:w="0" w:type="auto"/>
            <w:shd w:val="clear" w:color="auto" w:fill="auto"/>
            <w:noWrap/>
            <w:vAlign w:val="bottom"/>
            <w:hideMark/>
          </w:tcPr>
          <w:p w14:paraId="1F1135F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7250C5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1FAA791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9F4447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8310D13" w14:textId="77777777" w:rsidTr="00836E6E">
        <w:trPr>
          <w:trHeight w:val="288"/>
        </w:trPr>
        <w:tc>
          <w:tcPr>
            <w:tcW w:w="0" w:type="auto"/>
            <w:shd w:val="clear" w:color="auto" w:fill="auto"/>
            <w:noWrap/>
            <w:vAlign w:val="bottom"/>
            <w:hideMark/>
          </w:tcPr>
          <w:p w14:paraId="6D25DA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60355A7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79DDAAC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7EC882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27A9F2F" w14:textId="77777777" w:rsidTr="00836E6E">
        <w:trPr>
          <w:trHeight w:val="288"/>
        </w:trPr>
        <w:tc>
          <w:tcPr>
            <w:tcW w:w="0" w:type="auto"/>
            <w:shd w:val="clear" w:color="auto" w:fill="auto"/>
            <w:noWrap/>
            <w:vAlign w:val="bottom"/>
            <w:hideMark/>
          </w:tcPr>
          <w:p w14:paraId="6CCF6CD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6C9047C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761D9F7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697C594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D746B90" w14:textId="77777777" w:rsidTr="00836E6E">
        <w:trPr>
          <w:trHeight w:val="288"/>
        </w:trPr>
        <w:tc>
          <w:tcPr>
            <w:tcW w:w="0" w:type="auto"/>
            <w:shd w:val="clear" w:color="auto" w:fill="auto"/>
            <w:noWrap/>
            <w:vAlign w:val="bottom"/>
            <w:hideMark/>
          </w:tcPr>
          <w:p w14:paraId="1539C17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IN_BO_CON</w:t>
            </w:r>
          </w:p>
        </w:tc>
        <w:tc>
          <w:tcPr>
            <w:tcW w:w="0" w:type="auto"/>
            <w:shd w:val="clear" w:color="auto" w:fill="auto"/>
            <w:noWrap/>
            <w:vAlign w:val="bottom"/>
            <w:hideMark/>
          </w:tcPr>
          <w:p w14:paraId="63BFC19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4E72325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E01285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B4DA00C" w14:textId="77777777" w:rsidTr="00836E6E">
        <w:trPr>
          <w:trHeight w:val="288"/>
        </w:trPr>
        <w:tc>
          <w:tcPr>
            <w:tcW w:w="0" w:type="auto"/>
            <w:shd w:val="clear" w:color="auto" w:fill="auto"/>
            <w:noWrap/>
            <w:vAlign w:val="bottom"/>
            <w:hideMark/>
          </w:tcPr>
          <w:p w14:paraId="564F5FB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w:t>
            </w:r>
          </w:p>
        </w:tc>
        <w:tc>
          <w:tcPr>
            <w:tcW w:w="0" w:type="auto"/>
            <w:shd w:val="clear" w:color="auto" w:fill="auto"/>
            <w:noWrap/>
            <w:vAlign w:val="bottom"/>
            <w:hideMark/>
          </w:tcPr>
          <w:p w14:paraId="3E1882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4D5D806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1712E7A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0CA8874" w14:textId="77777777" w:rsidTr="00836E6E">
        <w:trPr>
          <w:trHeight w:val="288"/>
        </w:trPr>
        <w:tc>
          <w:tcPr>
            <w:tcW w:w="0" w:type="auto"/>
            <w:shd w:val="clear" w:color="auto" w:fill="auto"/>
            <w:noWrap/>
            <w:vAlign w:val="bottom"/>
            <w:hideMark/>
          </w:tcPr>
          <w:p w14:paraId="7C01D6E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w:t>
            </w:r>
          </w:p>
        </w:tc>
        <w:tc>
          <w:tcPr>
            <w:tcW w:w="0" w:type="auto"/>
            <w:shd w:val="clear" w:color="auto" w:fill="auto"/>
            <w:noWrap/>
            <w:vAlign w:val="bottom"/>
            <w:hideMark/>
          </w:tcPr>
          <w:p w14:paraId="6D9E675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70F00F9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493AFC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91D3195" w14:textId="77777777" w:rsidTr="00836E6E">
        <w:trPr>
          <w:trHeight w:val="288"/>
        </w:trPr>
        <w:tc>
          <w:tcPr>
            <w:tcW w:w="0" w:type="auto"/>
            <w:shd w:val="clear" w:color="auto" w:fill="auto"/>
            <w:noWrap/>
            <w:vAlign w:val="bottom"/>
            <w:hideMark/>
          </w:tcPr>
          <w:p w14:paraId="24E1C8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w:t>
            </w:r>
          </w:p>
        </w:tc>
        <w:tc>
          <w:tcPr>
            <w:tcW w:w="0" w:type="auto"/>
            <w:shd w:val="clear" w:color="auto" w:fill="auto"/>
            <w:noWrap/>
            <w:vAlign w:val="bottom"/>
            <w:hideMark/>
          </w:tcPr>
          <w:p w14:paraId="04CEC72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0BBA38E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022679D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89FFF0E" w14:textId="77777777" w:rsidTr="00836E6E">
        <w:trPr>
          <w:trHeight w:val="288"/>
        </w:trPr>
        <w:tc>
          <w:tcPr>
            <w:tcW w:w="0" w:type="auto"/>
            <w:shd w:val="clear" w:color="auto" w:fill="auto"/>
            <w:noWrap/>
            <w:vAlign w:val="bottom"/>
            <w:hideMark/>
          </w:tcPr>
          <w:p w14:paraId="1003DA0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w:t>
            </w:r>
          </w:p>
        </w:tc>
        <w:tc>
          <w:tcPr>
            <w:tcW w:w="0" w:type="auto"/>
            <w:shd w:val="clear" w:color="auto" w:fill="auto"/>
            <w:noWrap/>
            <w:vAlign w:val="bottom"/>
            <w:hideMark/>
          </w:tcPr>
          <w:p w14:paraId="7ECF1DA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6AB229F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00205A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0A792BA" w14:textId="77777777" w:rsidTr="00836E6E">
        <w:trPr>
          <w:trHeight w:val="288"/>
        </w:trPr>
        <w:tc>
          <w:tcPr>
            <w:tcW w:w="0" w:type="auto"/>
            <w:shd w:val="clear" w:color="auto" w:fill="auto"/>
            <w:noWrap/>
            <w:vAlign w:val="bottom"/>
            <w:hideMark/>
          </w:tcPr>
          <w:p w14:paraId="2D08B40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IN_BO_OTH_L</w:t>
            </w:r>
          </w:p>
        </w:tc>
        <w:tc>
          <w:tcPr>
            <w:tcW w:w="0" w:type="auto"/>
            <w:shd w:val="clear" w:color="auto" w:fill="auto"/>
            <w:noWrap/>
            <w:vAlign w:val="bottom"/>
            <w:hideMark/>
          </w:tcPr>
          <w:p w14:paraId="41F002D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2FAA64E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6ECACA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3C73E76" w14:textId="77777777" w:rsidTr="00836E6E">
        <w:trPr>
          <w:trHeight w:val="288"/>
        </w:trPr>
        <w:tc>
          <w:tcPr>
            <w:tcW w:w="0" w:type="auto"/>
            <w:shd w:val="clear" w:color="auto" w:fill="auto"/>
            <w:noWrap/>
            <w:vAlign w:val="bottom"/>
            <w:hideMark/>
          </w:tcPr>
          <w:p w14:paraId="27B4B52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IN_BO_OTH_L</w:t>
            </w:r>
          </w:p>
        </w:tc>
        <w:tc>
          <w:tcPr>
            <w:tcW w:w="0" w:type="auto"/>
            <w:shd w:val="clear" w:color="auto" w:fill="auto"/>
            <w:noWrap/>
            <w:vAlign w:val="bottom"/>
            <w:hideMark/>
          </w:tcPr>
          <w:p w14:paraId="5A973D6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771AE81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E468E2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E55DA6E" w14:textId="77777777" w:rsidTr="00836E6E">
        <w:trPr>
          <w:trHeight w:val="288"/>
        </w:trPr>
        <w:tc>
          <w:tcPr>
            <w:tcW w:w="0" w:type="auto"/>
            <w:shd w:val="clear" w:color="auto" w:fill="auto"/>
            <w:noWrap/>
            <w:vAlign w:val="bottom"/>
            <w:hideMark/>
          </w:tcPr>
          <w:p w14:paraId="1DB410B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IN_BO_OTH_L</w:t>
            </w:r>
          </w:p>
        </w:tc>
        <w:tc>
          <w:tcPr>
            <w:tcW w:w="0" w:type="auto"/>
            <w:shd w:val="clear" w:color="auto" w:fill="auto"/>
            <w:noWrap/>
            <w:vAlign w:val="bottom"/>
            <w:hideMark/>
          </w:tcPr>
          <w:p w14:paraId="1FF2A3F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3A87E50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A6A629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67A8BE4" w14:textId="77777777" w:rsidTr="00836E6E">
        <w:trPr>
          <w:trHeight w:val="288"/>
        </w:trPr>
        <w:tc>
          <w:tcPr>
            <w:tcW w:w="0" w:type="auto"/>
            <w:shd w:val="clear" w:color="auto" w:fill="auto"/>
            <w:noWrap/>
            <w:vAlign w:val="bottom"/>
            <w:hideMark/>
          </w:tcPr>
          <w:p w14:paraId="2EA98D0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IN_BO_OTH_L</w:t>
            </w:r>
          </w:p>
        </w:tc>
        <w:tc>
          <w:tcPr>
            <w:tcW w:w="0" w:type="auto"/>
            <w:shd w:val="clear" w:color="auto" w:fill="auto"/>
            <w:noWrap/>
            <w:vAlign w:val="bottom"/>
            <w:hideMark/>
          </w:tcPr>
          <w:p w14:paraId="3994CC1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1C667A2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2269F8C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230450D" w14:textId="77777777" w:rsidTr="00836E6E">
        <w:trPr>
          <w:trHeight w:val="288"/>
        </w:trPr>
        <w:tc>
          <w:tcPr>
            <w:tcW w:w="0" w:type="auto"/>
            <w:shd w:val="clear" w:color="auto" w:fill="auto"/>
            <w:noWrap/>
            <w:vAlign w:val="bottom"/>
            <w:hideMark/>
          </w:tcPr>
          <w:p w14:paraId="3655853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IN_BO_OTH_L</w:t>
            </w:r>
          </w:p>
        </w:tc>
        <w:tc>
          <w:tcPr>
            <w:tcW w:w="0" w:type="auto"/>
            <w:shd w:val="clear" w:color="auto" w:fill="auto"/>
            <w:noWrap/>
            <w:vAlign w:val="bottom"/>
            <w:hideMark/>
          </w:tcPr>
          <w:p w14:paraId="09E5661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4089DCD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3E9FA3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8ADED27" w14:textId="77777777" w:rsidTr="00836E6E">
        <w:trPr>
          <w:trHeight w:val="288"/>
        </w:trPr>
        <w:tc>
          <w:tcPr>
            <w:tcW w:w="0" w:type="auto"/>
            <w:shd w:val="clear" w:color="auto" w:fill="auto"/>
            <w:noWrap/>
            <w:vAlign w:val="bottom"/>
            <w:hideMark/>
          </w:tcPr>
          <w:p w14:paraId="50D5EB5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IN_BO_OTH_S</w:t>
            </w:r>
          </w:p>
        </w:tc>
        <w:tc>
          <w:tcPr>
            <w:tcW w:w="0" w:type="auto"/>
            <w:shd w:val="clear" w:color="auto" w:fill="auto"/>
            <w:noWrap/>
            <w:vAlign w:val="bottom"/>
            <w:hideMark/>
          </w:tcPr>
          <w:p w14:paraId="39B2973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135EEED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BFCB4B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78A655B" w14:textId="77777777" w:rsidTr="00836E6E">
        <w:trPr>
          <w:trHeight w:val="288"/>
        </w:trPr>
        <w:tc>
          <w:tcPr>
            <w:tcW w:w="0" w:type="auto"/>
            <w:shd w:val="clear" w:color="auto" w:fill="auto"/>
            <w:noWrap/>
            <w:vAlign w:val="bottom"/>
            <w:hideMark/>
          </w:tcPr>
          <w:p w14:paraId="736FEA1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IN_BO_OTH_S</w:t>
            </w:r>
          </w:p>
        </w:tc>
        <w:tc>
          <w:tcPr>
            <w:tcW w:w="0" w:type="auto"/>
            <w:shd w:val="clear" w:color="auto" w:fill="auto"/>
            <w:noWrap/>
            <w:vAlign w:val="bottom"/>
            <w:hideMark/>
          </w:tcPr>
          <w:p w14:paraId="2774C7B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461F142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154A6A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533CADF" w14:textId="77777777" w:rsidTr="00836E6E">
        <w:trPr>
          <w:trHeight w:val="288"/>
        </w:trPr>
        <w:tc>
          <w:tcPr>
            <w:tcW w:w="0" w:type="auto"/>
            <w:shd w:val="clear" w:color="auto" w:fill="auto"/>
            <w:noWrap/>
            <w:vAlign w:val="bottom"/>
            <w:hideMark/>
          </w:tcPr>
          <w:p w14:paraId="335F243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IN_BO_OTH_S</w:t>
            </w:r>
          </w:p>
        </w:tc>
        <w:tc>
          <w:tcPr>
            <w:tcW w:w="0" w:type="auto"/>
            <w:shd w:val="clear" w:color="auto" w:fill="auto"/>
            <w:noWrap/>
            <w:vAlign w:val="bottom"/>
            <w:hideMark/>
          </w:tcPr>
          <w:p w14:paraId="63FDD2E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1B91089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260266F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07844A7" w14:textId="77777777" w:rsidTr="00836E6E">
        <w:trPr>
          <w:trHeight w:val="288"/>
        </w:trPr>
        <w:tc>
          <w:tcPr>
            <w:tcW w:w="0" w:type="auto"/>
            <w:shd w:val="clear" w:color="auto" w:fill="auto"/>
            <w:noWrap/>
            <w:vAlign w:val="bottom"/>
            <w:hideMark/>
          </w:tcPr>
          <w:p w14:paraId="6EFAA40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lastRenderedPageBreak/>
              <w:t>IN_BO_OTH_S</w:t>
            </w:r>
          </w:p>
        </w:tc>
        <w:tc>
          <w:tcPr>
            <w:tcW w:w="0" w:type="auto"/>
            <w:shd w:val="clear" w:color="auto" w:fill="auto"/>
            <w:noWrap/>
            <w:vAlign w:val="bottom"/>
            <w:hideMark/>
          </w:tcPr>
          <w:p w14:paraId="20728FC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6602C83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3C6E62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7D0E30F" w14:textId="77777777" w:rsidTr="00836E6E">
        <w:trPr>
          <w:trHeight w:val="288"/>
        </w:trPr>
        <w:tc>
          <w:tcPr>
            <w:tcW w:w="0" w:type="auto"/>
            <w:shd w:val="clear" w:color="auto" w:fill="auto"/>
            <w:noWrap/>
            <w:vAlign w:val="bottom"/>
            <w:hideMark/>
          </w:tcPr>
          <w:p w14:paraId="30EE966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IN_BO_OTH_S</w:t>
            </w:r>
          </w:p>
        </w:tc>
        <w:tc>
          <w:tcPr>
            <w:tcW w:w="0" w:type="auto"/>
            <w:shd w:val="clear" w:color="auto" w:fill="auto"/>
            <w:noWrap/>
            <w:vAlign w:val="bottom"/>
            <w:hideMark/>
          </w:tcPr>
          <w:p w14:paraId="4C0BEDA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00A9783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075873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6EA1D08" w14:textId="77777777" w:rsidTr="00836E6E">
        <w:trPr>
          <w:trHeight w:val="288"/>
        </w:trPr>
        <w:tc>
          <w:tcPr>
            <w:tcW w:w="0" w:type="auto"/>
            <w:shd w:val="clear" w:color="auto" w:fill="auto"/>
            <w:noWrap/>
            <w:vAlign w:val="bottom"/>
            <w:hideMark/>
          </w:tcPr>
          <w:p w14:paraId="63A37D8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121311F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00A5D30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49C9AC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24A9182" w14:textId="77777777" w:rsidTr="00836E6E">
        <w:trPr>
          <w:trHeight w:val="288"/>
        </w:trPr>
        <w:tc>
          <w:tcPr>
            <w:tcW w:w="0" w:type="auto"/>
            <w:shd w:val="clear" w:color="auto" w:fill="auto"/>
            <w:noWrap/>
            <w:vAlign w:val="bottom"/>
            <w:hideMark/>
          </w:tcPr>
          <w:p w14:paraId="4E689A6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1DF7CA0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460EC80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01DCCE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4C9606B" w14:textId="77777777" w:rsidTr="00836E6E">
        <w:trPr>
          <w:trHeight w:val="288"/>
        </w:trPr>
        <w:tc>
          <w:tcPr>
            <w:tcW w:w="0" w:type="auto"/>
            <w:shd w:val="clear" w:color="auto" w:fill="auto"/>
            <w:noWrap/>
            <w:vAlign w:val="bottom"/>
            <w:hideMark/>
          </w:tcPr>
          <w:p w14:paraId="11BD0F0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1CF6617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3306484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310C10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8A69D39" w14:textId="77777777" w:rsidTr="00836E6E">
        <w:trPr>
          <w:trHeight w:val="288"/>
        </w:trPr>
        <w:tc>
          <w:tcPr>
            <w:tcW w:w="0" w:type="auto"/>
            <w:shd w:val="clear" w:color="auto" w:fill="auto"/>
            <w:noWrap/>
            <w:vAlign w:val="bottom"/>
            <w:hideMark/>
          </w:tcPr>
          <w:p w14:paraId="3C84918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44D0E6A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1D2C738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D57B42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5E9E991" w14:textId="77777777" w:rsidTr="00836E6E">
        <w:trPr>
          <w:trHeight w:val="288"/>
        </w:trPr>
        <w:tc>
          <w:tcPr>
            <w:tcW w:w="0" w:type="auto"/>
            <w:shd w:val="clear" w:color="auto" w:fill="auto"/>
            <w:noWrap/>
            <w:vAlign w:val="bottom"/>
            <w:hideMark/>
          </w:tcPr>
          <w:p w14:paraId="6AEA6CD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3E5F86B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71BF32D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F0ECD6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440D893" w14:textId="77777777" w:rsidTr="00836E6E">
        <w:trPr>
          <w:trHeight w:val="288"/>
        </w:trPr>
        <w:tc>
          <w:tcPr>
            <w:tcW w:w="0" w:type="auto"/>
            <w:shd w:val="clear" w:color="auto" w:fill="auto"/>
            <w:noWrap/>
            <w:vAlign w:val="bottom"/>
            <w:hideMark/>
          </w:tcPr>
          <w:p w14:paraId="79B225A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425B90E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4DD28C9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2167555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87FCD12" w14:textId="77777777" w:rsidTr="00836E6E">
        <w:trPr>
          <w:trHeight w:val="288"/>
        </w:trPr>
        <w:tc>
          <w:tcPr>
            <w:tcW w:w="0" w:type="auto"/>
            <w:shd w:val="clear" w:color="auto" w:fill="auto"/>
            <w:noWrap/>
            <w:vAlign w:val="bottom"/>
            <w:hideMark/>
          </w:tcPr>
          <w:p w14:paraId="16C132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0CAFD49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507AE38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1577302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F5A9443" w14:textId="77777777" w:rsidTr="00836E6E">
        <w:trPr>
          <w:trHeight w:val="288"/>
        </w:trPr>
        <w:tc>
          <w:tcPr>
            <w:tcW w:w="0" w:type="auto"/>
            <w:shd w:val="clear" w:color="auto" w:fill="auto"/>
            <w:noWrap/>
            <w:vAlign w:val="bottom"/>
            <w:hideMark/>
          </w:tcPr>
          <w:p w14:paraId="79EAF12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IN_BO_PAP</w:t>
            </w:r>
          </w:p>
        </w:tc>
        <w:tc>
          <w:tcPr>
            <w:tcW w:w="0" w:type="auto"/>
            <w:shd w:val="clear" w:color="auto" w:fill="auto"/>
            <w:noWrap/>
            <w:vAlign w:val="bottom"/>
            <w:hideMark/>
          </w:tcPr>
          <w:p w14:paraId="45320ED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2C6FB48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46E87B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C2AE4C1" w14:textId="77777777" w:rsidTr="00836E6E">
        <w:trPr>
          <w:trHeight w:val="288"/>
        </w:trPr>
        <w:tc>
          <w:tcPr>
            <w:tcW w:w="0" w:type="auto"/>
            <w:shd w:val="clear" w:color="auto" w:fill="auto"/>
            <w:noWrap/>
            <w:vAlign w:val="bottom"/>
            <w:hideMark/>
          </w:tcPr>
          <w:p w14:paraId="40F69B1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w:t>
            </w:r>
          </w:p>
        </w:tc>
        <w:tc>
          <w:tcPr>
            <w:tcW w:w="0" w:type="auto"/>
            <w:shd w:val="clear" w:color="auto" w:fill="auto"/>
            <w:noWrap/>
            <w:vAlign w:val="bottom"/>
            <w:hideMark/>
          </w:tcPr>
          <w:p w14:paraId="4FA7B50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6FD82C1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5321A10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A093EEC" w14:textId="77777777" w:rsidTr="00836E6E">
        <w:trPr>
          <w:trHeight w:val="288"/>
        </w:trPr>
        <w:tc>
          <w:tcPr>
            <w:tcW w:w="0" w:type="auto"/>
            <w:shd w:val="clear" w:color="auto" w:fill="auto"/>
            <w:noWrap/>
            <w:vAlign w:val="bottom"/>
            <w:hideMark/>
          </w:tcPr>
          <w:p w14:paraId="249692D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w:t>
            </w:r>
          </w:p>
        </w:tc>
        <w:tc>
          <w:tcPr>
            <w:tcW w:w="0" w:type="auto"/>
            <w:shd w:val="clear" w:color="auto" w:fill="auto"/>
            <w:noWrap/>
            <w:vAlign w:val="bottom"/>
            <w:hideMark/>
          </w:tcPr>
          <w:p w14:paraId="3F8BE39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74A745D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02F1A1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961C28F" w14:textId="77777777" w:rsidTr="00836E6E">
        <w:trPr>
          <w:trHeight w:val="288"/>
        </w:trPr>
        <w:tc>
          <w:tcPr>
            <w:tcW w:w="0" w:type="auto"/>
            <w:shd w:val="clear" w:color="auto" w:fill="auto"/>
            <w:noWrap/>
            <w:vAlign w:val="bottom"/>
            <w:hideMark/>
          </w:tcPr>
          <w:p w14:paraId="0FBFB7A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w:t>
            </w:r>
          </w:p>
        </w:tc>
        <w:tc>
          <w:tcPr>
            <w:tcW w:w="0" w:type="auto"/>
            <w:shd w:val="clear" w:color="auto" w:fill="auto"/>
            <w:noWrap/>
            <w:vAlign w:val="bottom"/>
            <w:hideMark/>
          </w:tcPr>
          <w:p w14:paraId="48F56C4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0A483EE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IN_HED</w:t>
            </w:r>
          </w:p>
        </w:tc>
        <w:tc>
          <w:tcPr>
            <w:tcW w:w="0" w:type="auto"/>
            <w:shd w:val="clear" w:color="auto" w:fill="auto"/>
            <w:noWrap/>
            <w:vAlign w:val="bottom"/>
            <w:hideMark/>
          </w:tcPr>
          <w:p w14:paraId="10A3077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50A13E6" w14:textId="77777777" w:rsidTr="00836E6E">
        <w:trPr>
          <w:trHeight w:val="288"/>
        </w:trPr>
        <w:tc>
          <w:tcPr>
            <w:tcW w:w="0" w:type="auto"/>
            <w:shd w:val="clear" w:color="auto" w:fill="auto"/>
            <w:noWrap/>
            <w:vAlign w:val="bottom"/>
            <w:hideMark/>
          </w:tcPr>
          <w:p w14:paraId="1671C47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w:t>
            </w:r>
          </w:p>
        </w:tc>
        <w:tc>
          <w:tcPr>
            <w:tcW w:w="0" w:type="auto"/>
            <w:shd w:val="clear" w:color="auto" w:fill="auto"/>
            <w:noWrap/>
            <w:vAlign w:val="bottom"/>
            <w:hideMark/>
          </w:tcPr>
          <w:p w14:paraId="258BAF6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7AD4BA8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E051BD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ED0A56C" w14:textId="77777777" w:rsidTr="00836E6E">
        <w:trPr>
          <w:trHeight w:val="288"/>
        </w:trPr>
        <w:tc>
          <w:tcPr>
            <w:tcW w:w="0" w:type="auto"/>
            <w:shd w:val="clear" w:color="auto" w:fill="auto"/>
            <w:noWrap/>
            <w:vAlign w:val="bottom"/>
            <w:hideMark/>
          </w:tcPr>
          <w:p w14:paraId="5EAA1DA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IN_OC1</w:t>
            </w:r>
          </w:p>
        </w:tc>
        <w:tc>
          <w:tcPr>
            <w:tcW w:w="0" w:type="auto"/>
            <w:shd w:val="clear" w:color="auto" w:fill="auto"/>
            <w:noWrap/>
            <w:vAlign w:val="bottom"/>
            <w:hideMark/>
          </w:tcPr>
          <w:p w14:paraId="3F401A8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1946BA3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962652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C4AB046" w14:textId="77777777" w:rsidTr="00836E6E">
        <w:trPr>
          <w:trHeight w:val="288"/>
        </w:trPr>
        <w:tc>
          <w:tcPr>
            <w:tcW w:w="0" w:type="auto"/>
            <w:shd w:val="clear" w:color="auto" w:fill="auto"/>
            <w:noWrap/>
            <w:vAlign w:val="bottom"/>
            <w:hideMark/>
          </w:tcPr>
          <w:p w14:paraId="056708E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IN_OC1</w:t>
            </w:r>
          </w:p>
        </w:tc>
        <w:tc>
          <w:tcPr>
            <w:tcW w:w="0" w:type="auto"/>
            <w:shd w:val="clear" w:color="auto" w:fill="auto"/>
            <w:noWrap/>
            <w:vAlign w:val="bottom"/>
            <w:hideMark/>
          </w:tcPr>
          <w:p w14:paraId="5CCDA2F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7F1D32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33DFE1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093B574" w14:textId="77777777" w:rsidTr="00836E6E">
        <w:trPr>
          <w:trHeight w:val="288"/>
        </w:trPr>
        <w:tc>
          <w:tcPr>
            <w:tcW w:w="0" w:type="auto"/>
            <w:shd w:val="clear" w:color="auto" w:fill="auto"/>
            <w:noWrap/>
            <w:vAlign w:val="bottom"/>
            <w:hideMark/>
          </w:tcPr>
          <w:p w14:paraId="48592C2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IN_OC1</w:t>
            </w:r>
          </w:p>
        </w:tc>
        <w:tc>
          <w:tcPr>
            <w:tcW w:w="0" w:type="auto"/>
            <w:shd w:val="clear" w:color="auto" w:fill="auto"/>
            <w:noWrap/>
            <w:vAlign w:val="bottom"/>
            <w:hideMark/>
          </w:tcPr>
          <w:p w14:paraId="1FFF628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2374B6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F8F1E8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E355F29" w14:textId="77777777" w:rsidTr="00836E6E">
        <w:trPr>
          <w:trHeight w:val="288"/>
        </w:trPr>
        <w:tc>
          <w:tcPr>
            <w:tcW w:w="0" w:type="auto"/>
            <w:shd w:val="clear" w:color="auto" w:fill="auto"/>
            <w:noWrap/>
            <w:vAlign w:val="bottom"/>
            <w:hideMark/>
          </w:tcPr>
          <w:p w14:paraId="7DA4FFC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IN_OC1</w:t>
            </w:r>
          </w:p>
        </w:tc>
        <w:tc>
          <w:tcPr>
            <w:tcW w:w="0" w:type="auto"/>
            <w:shd w:val="clear" w:color="auto" w:fill="auto"/>
            <w:noWrap/>
            <w:vAlign w:val="bottom"/>
            <w:hideMark/>
          </w:tcPr>
          <w:p w14:paraId="3DF4561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6196CAF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0F5BBD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E18C154" w14:textId="77777777" w:rsidTr="00836E6E">
        <w:trPr>
          <w:trHeight w:val="288"/>
        </w:trPr>
        <w:tc>
          <w:tcPr>
            <w:tcW w:w="0" w:type="auto"/>
            <w:shd w:val="clear" w:color="auto" w:fill="auto"/>
            <w:noWrap/>
            <w:vAlign w:val="bottom"/>
            <w:hideMark/>
          </w:tcPr>
          <w:p w14:paraId="0090793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IN_OC1</w:t>
            </w:r>
          </w:p>
        </w:tc>
        <w:tc>
          <w:tcPr>
            <w:tcW w:w="0" w:type="auto"/>
            <w:shd w:val="clear" w:color="auto" w:fill="auto"/>
            <w:noWrap/>
            <w:vAlign w:val="bottom"/>
            <w:hideMark/>
          </w:tcPr>
          <w:p w14:paraId="418629B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52FB0DF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452F8A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89B671D" w14:textId="77777777" w:rsidTr="00836E6E">
        <w:trPr>
          <w:trHeight w:val="288"/>
        </w:trPr>
        <w:tc>
          <w:tcPr>
            <w:tcW w:w="0" w:type="auto"/>
            <w:shd w:val="clear" w:color="auto" w:fill="auto"/>
            <w:noWrap/>
            <w:vAlign w:val="bottom"/>
            <w:hideMark/>
          </w:tcPr>
          <w:p w14:paraId="16BD9DF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IN_OC2</w:t>
            </w:r>
          </w:p>
        </w:tc>
        <w:tc>
          <w:tcPr>
            <w:tcW w:w="0" w:type="auto"/>
            <w:shd w:val="clear" w:color="auto" w:fill="auto"/>
            <w:noWrap/>
            <w:vAlign w:val="bottom"/>
            <w:hideMark/>
          </w:tcPr>
          <w:p w14:paraId="0362D11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00FC6BE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EC50D4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C7D2846" w14:textId="77777777" w:rsidTr="00836E6E">
        <w:trPr>
          <w:trHeight w:val="288"/>
        </w:trPr>
        <w:tc>
          <w:tcPr>
            <w:tcW w:w="0" w:type="auto"/>
            <w:shd w:val="clear" w:color="auto" w:fill="auto"/>
            <w:noWrap/>
            <w:vAlign w:val="bottom"/>
            <w:hideMark/>
          </w:tcPr>
          <w:p w14:paraId="1CCF8E6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IN_OC2</w:t>
            </w:r>
          </w:p>
        </w:tc>
        <w:tc>
          <w:tcPr>
            <w:tcW w:w="0" w:type="auto"/>
            <w:shd w:val="clear" w:color="auto" w:fill="auto"/>
            <w:noWrap/>
            <w:vAlign w:val="bottom"/>
            <w:hideMark/>
          </w:tcPr>
          <w:p w14:paraId="6196576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FA4431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BAFA5E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C576D78" w14:textId="77777777" w:rsidTr="00836E6E">
        <w:trPr>
          <w:trHeight w:val="288"/>
        </w:trPr>
        <w:tc>
          <w:tcPr>
            <w:tcW w:w="0" w:type="auto"/>
            <w:shd w:val="clear" w:color="auto" w:fill="auto"/>
            <w:noWrap/>
            <w:vAlign w:val="bottom"/>
            <w:hideMark/>
          </w:tcPr>
          <w:p w14:paraId="487EE19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IN_OC2</w:t>
            </w:r>
          </w:p>
        </w:tc>
        <w:tc>
          <w:tcPr>
            <w:tcW w:w="0" w:type="auto"/>
            <w:shd w:val="clear" w:color="auto" w:fill="auto"/>
            <w:noWrap/>
            <w:vAlign w:val="bottom"/>
            <w:hideMark/>
          </w:tcPr>
          <w:p w14:paraId="46A147B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34499DA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732363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8F7141B" w14:textId="77777777" w:rsidTr="00836E6E">
        <w:trPr>
          <w:trHeight w:val="288"/>
        </w:trPr>
        <w:tc>
          <w:tcPr>
            <w:tcW w:w="0" w:type="auto"/>
            <w:shd w:val="clear" w:color="auto" w:fill="auto"/>
            <w:noWrap/>
            <w:vAlign w:val="bottom"/>
            <w:hideMark/>
          </w:tcPr>
          <w:p w14:paraId="310F6DF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IN_OC2</w:t>
            </w:r>
          </w:p>
        </w:tc>
        <w:tc>
          <w:tcPr>
            <w:tcW w:w="0" w:type="auto"/>
            <w:shd w:val="clear" w:color="auto" w:fill="auto"/>
            <w:noWrap/>
            <w:vAlign w:val="bottom"/>
            <w:hideMark/>
          </w:tcPr>
          <w:p w14:paraId="37FB2AC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39A4B9A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F743A8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4BB1543" w14:textId="77777777" w:rsidTr="00836E6E">
        <w:trPr>
          <w:trHeight w:val="288"/>
        </w:trPr>
        <w:tc>
          <w:tcPr>
            <w:tcW w:w="0" w:type="auto"/>
            <w:shd w:val="clear" w:color="auto" w:fill="auto"/>
            <w:noWrap/>
            <w:vAlign w:val="bottom"/>
            <w:hideMark/>
          </w:tcPr>
          <w:p w14:paraId="29CB246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IN_OC2</w:t>
            </w:r>
          </w:p>
        </w:tc>
        <w:tc>
          <w:tcPr>
            <w:tcW w:w="0" w:type="auto"/>
            <w:shd w:val="clear" w:color="auto" w:fill="auto"/>
            <w:noWrap/>
            <w:vAlign w:val="bottom"/>
            <w:hideMark/>
          </w:tcPr>
          <w:p w14:paraId="7140600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4DB0D9D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4A2CDB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0A9119B" w14:textId="77777777" w:rsidTr="00836E6E">
        <w:trPr>
          <w:trHeight w:val="288"/>
        </w:trPr>
        <w:tc>
          <w:tcPr>
            <w:tcW w:w="0" w:type="auto"/>
            <w:shd w:val="clear" w:color="auto" w:fill="auto"/>
            <w:noWrap/>
            <w:vAlign w:val="bottom"/>
            <w:hideMark/>
          </w:tcPr>
          <w:p w14:paraId="582B8A1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IN_OC3</w:t>
            </w:r>
          </w:p>
        </w:tc>
        <w:tc>
          <w:tcPr>
            <w:tcW w:w="0" w:type="auto"/>
            <w:shd w:val="clear" w:color="auto" w:fill="auto"/>
            <w:noWrap/>
            <w:vAlign w:val="bottom"/>
            <w:hideMark/>
          </w:tcPr>
          <w:p w14:paraId="195EBED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62CC60C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5A972E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A966384" w14:textId="77777777" w:rsidTr="00836E6E">
        <w:trPr>
          <w:trHeight w:val="288"/>
        </w:trPr>
        <w:tc>
          <w:tcPr>
            <w:tcW w:w="0" w:type="auto"/>
            <w:shd w:val="clear" w:color="auto" w:fill="auto"/>
            <w:noWrap/>
            <w:vAlign w:val="bottom"/>
            <w:hideMark/>
          </w:tcPr>
          <w:p w14:paraId="5115486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IN_OC3</w:t>
            </w:r>
          </w:p>
        </w:tc>
        <w:tc>
          <w:tcPr>
            <w:tcW w:w="0" w:type="auto"/>
            <w:shd w:val="clear" w:color="auto" w:fill="auto"/>
            <w:noWrap/>
            <w:vAlign w:val="bottom"/>
            <w:hideMark/>
          </w:tcPr>
          <w:p w14:paraId="3887F3E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2A5E11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0B9950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9982E59" w14:textId="77777777" w:rsidTr="00836E6E">
        <w:trPr>
          <w:trHeight w:val="288"/>
        </w:trPr>
        <w:tc>
          <w:tcPr>
            <w:tcW w:w="0" w:type="auto"/>
            <w:shd w:val="clear" w:color="auto" w:fill="auto"/>
            <w:noWrap/>
            <w:vAlign w:val="bottom"/>
            <w:hideMark/>
          </w:tcPr>
          <w:p w14:paraId="6674871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IN_OC3</w:t>
            </w:r>
          </w:p>
        </w:tc>
        <w:tc>
          <w:tcPr>
            <w:tcW w:w="0" w:type="auto"/>
            <w:shd w:val="clear" w:color="auto" w:fill="auto"/>
            <w:noWrap/>
            <w:vAlign w:val="bottom"/>
            <w:hideMark/>
          </w:tcPr>
          <w:p w14:paraId="1F7013F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29B9C51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6C9DFB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B64617E" w14:textId="77777777" w:rsidTr="00836E6E">
        <w:trPr>
          <w:trHeight w:val="288"/>
        </w:trPr>
        <w:tc>
          <w:tcPr>
            <w:tcW w:w="0" w:type="auto"/>
            <w:shd w:val="clear" w:color="auto" w:fill="auto"/>
            <w:noWrap/>
            <w:vAlign w:val="bottom"/>
            <w:hideMark/>
          </w:tcPr>
          <w:p w14:paraId="7E36CF0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IN_OC3</w:t>
            </w:r>
          </w:p>
        </w:tc>
        <w:tc>
          <w:tcPr>
            <w:tcW w:w="0" w:type="auto"/>
            <w:shd w:val="clear" w:color="auto" w:fill="auto"/>
            <w:noWrap/>
            <w:vAlign w:val="bottom"/>
            <w:hideMark/>
          </w:tcPr>
          <w:p w14:paraId="17B0BF9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72B3F14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C3C2BA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1DD8D8D" w14:textId="77777777" w:rsidTr="00836E6E">
        <w:trPr>
          <w:trHeight w:val="288"/>
        </w:trPr>
        <w:tc>
          <w:tcPr>
            <w:tcW w:w="0" w:type="auto"/>
            <w:shd w:val="clear" w:color="auto" w:fill="auto"/>
            <w:noWrap/>
            <w:vAlign w:val="bottom"/>
            <w:hideMark/>
          </w:tcPr>
          <w:p w14:paraId="44FCE9E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IN_OC3</w:t>
            </w:r>
          </w:p>
        </w:tc>
        <w:tc>
          <w:tcPr>
            <w:tcW w:w="0" w:type="auto"/>
            <w:shd w:val="clear" w:color="auto" w:fill="auto"/>
            <w:noWrap/>
            <w:vAlign w:val="bottom"/>
            <w:hideMark/>
          </w:tcPr>
          <w:p w14:paraId="35A70A0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6439969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05256E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4C0ADEB" w14:textId="77777777" w:rsidTr="00836E6E">
        <w:trPr>
          <w:trHeight w:val="288"/>
        </w:trPr>
        <w:tc>
          <w:tcPr>
            <w:tcW w:w="0" w:type="auto"/>
            <w:shd w:val="clear" w:color="auto" w:fill="auto"/>
            <w:noWrap/>
            <w:vAlign w:val="bottom"/>
            <w:hideMark/>
          </w:tcPr>
          <w:p w14:paraId="6B8C30B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INW_OTH</w:t>
            </w:r>
          </w:p>
        </w:tc>
        <w:tc>
          <w:tcPr>
            <w:tcW w:w="0" w:type="auto"/>
            <w:shd w:val="clear" w:color="auto" w:fill="auto"/>
            <w:noWrap/>
            <w:vAlign w:val="bottom"/>
            <w:hideMark/>
          </w:tcPr>
          <w:p w14:paraId="7C34C14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EE8A06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INDOTH_INC</w:t>
            </w:r>
          </w:p>
        </w:tc>
        <w:tc>
          <w:tcPr>
            <w:tcW w:w="0" w:type="auto"/>
            <w:shd w:val="clear" w:color="auto" w:fill="auto"/>
            <w:noWrap/>
            <w:vAlign w:val="bottom"/>
            <w:hideMark/>
          </w:tcPr>
          <w:p w14:paraId="0D5F86B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41AEBC2C" w14:textId="77777777" w:rsidTr="00836E6E">
        <w:trPr>
          <w:trHeight w:val="288"/>
        </w:trPr>
        <w:tc>
          <w:tcPr>
            <w:tcW w:w="0" w:type="auto"/>
            <w:shd w:val="clear" w:color="auto" w:fill="auto"/>
            <w:noWrap/>
            <w:vAlign w:val="bottom"/>
            <w:hideMark/>
          </w:tcPr>
          <w:p w14:paraId="0EDCDF2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INW_OTH</w:t>
            </w:r>
          </w:p>
        </w:tc>
        <w:tc>
          <w:tcPr>
            <w:tcW w:w="0" w:type="auto"/>
            <w:shd w:val="clear" w:color="auto" w:fill="auto"/>
            <w:noWrap/>
            <w:vAlign w:val="bottom"/>
            <w:hideMark/>
          </w:tcPr>
          <w:p w14:paraId="4A687E6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25C7177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INDOTH_INC_ENE</w:t>
            </w:r>
          </w:p>
        </w:tc>
        <w:tc>
          <w:tcPr>
            <w:tcW w:w="0" w:type="auto"/>
            <w:shd w:val="clear" w:color="auto" w:fill="auto"/>
            <w:noWrap/>
            <w:vAlign w:val="bottom"/>
            <w:hideMark/>
          </w:tcPr>
          <w:p w14:paraId="61DBA0A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ECC8AAF" w14:textId="77777777" w:rsidTr="00836E6E">
        <w:trPr>
          <w:trHeight w:val="288"/>
        </w:trPr>
        <w:tc>
          <w:tcPr>
            <w:tcW w:w="0" w:type="auto"/>
            <w:shd w:val="clear" w:color="auto" w:fill="auto"/>
            <w:noWrap/>
            <w:vAlign w:val="bottom"/>
            <w:hideMark/>
          </w:tcPr>
          <w:p w14:paraId="6775C2D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INW_OTH</w:t>
            </w:r>
          </w:p>
        </w:tc>
        <w:tc>
          <w:tcPr>
            <w:tcW w:w="0" w:type="auto"/>
            <w:shd w:val="clear" w:color="auto" w:fill="auto"/>
            <w:noWrap/>
            <w:vAlign w:val="bottom"/>
            <w:hideMark/>
          </w:tcPr>
          <w:p w14:paraId="2BC0B0A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1A46153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UNC_BURN</w:t>
            </w:r>
          </w:p>
        </w:tc>
        <w:tc>
          <w:tcPr>
            <w:tcW w:w="0" w:type="auto"/>
            <w:shd w:val="clear" w:color="auto" w:fill="auto"/>
            <w:noWrap/>
            <w:vAlign w:val="bottom"/>
            <w:hideMark/>
          </w:tcPr>
          <w:p w14:paraId="0DA8C64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7F28D08D" w14:textId="77777777" w:rsidTr="00836E6E">
        <w:trPr>
          <w:trHeight w:val="288"/>
        </w:trPr>
        <w:tc>
          <w:tcPr>
            <w:tcW w:w="0" w:type="auto"/>
            <w:shd w:val="clear" w:color="auto" w:fill="auto"/>
            <w:noWrap/>
            <w:vAlign w:val="bottom"/>
            <w:hideMark/>
          </w:tcPr>
          <w:p w14:paraId="27F1281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699B4C3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5C71E9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SWD_COMP</w:t>
            </w:r>
          </w:p>
        </w:tc>
        <w:tc>
          <w:tcPr>
            <w:tcW w:w="0" w:type="auto"/>
            <w:shd w:val="clear" w:color="auto" w:fill="auto"/>
            <w:noWrap/>
            <w:vAlign w:val="bottom"/>
            <w:hideMark/>
          </w:tcPr>
          <w:p w14:paraId="42EC529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6CD62CCF" w14:textId="77777777" w:rsidTr="00836E6E">
        <w:trPr>
          <w:trHeight w:val="288"/>
        </w:trPr>
        <w:tc>
          <w:tcPr>
            <w:tcW w:w="0" w:type="auto"/>
            <w:shd w:val="clear" w:color="auto" w:fill="auto"/>
            <w:noWrap/>
            <w:vAlign w:val="bottom"/>
            <w:hideMark/>
          </w:tcPr>
          <w:p w14:paraId="5BD5BAC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316BC41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E4F08C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SWD_COVER</w:t>
            </w:r>
          </w:p>
        </w:tc>
        <w:tc>
          <w:tcPr>
            <w:tcW w:w="0" w:type="auto"/>
            <w:shd w:val="clear" w:color="auto" w:fill="auto"/>
            <w:noWrap/>
            <w:vAlign w:val="bottom"/>
            <w:hideMark/>
          </w:tcPr>
          <w:p w14:paraId="0911041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5123406B" w14:textId="77777777" w:rsidTr="00836E6E">
        <w:trPr>
          <w:trHeight w:val="288"/>
        </w:trPr>
        <w:tc>
          <w:tcPr>
            <w:tcW w:w="0" w:type="auto"/>
            <w:shd w:val="clear" w:color="auto" w:fill="auto"/>
            <w:noWrap/>
            <w:vAlign w:val="bottom"/>
            <w:hideMark/>
          </w:tcPr>
          <w:p w14:paraId="6F81EE3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669CBF4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2662ADA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SWD_FLA</w:t>
            </w:r>
          </w:p>
        </w:tc>
        <w:tc>
          <w:tcPr>
            <w:tcW w:w="0" w:type="auto"/>
            <w:shd w:val="clear" w:color="auto" w:fill="auto"/>
            <w:noWrap/>
            <w:vAlign w:val="bottom"/>
            <w:hideMark/>
          </w:tcPr>
          <w:p w14:paraId="32ADD07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64BB44FC" w14:textId="77777777" w:rsidTr="00836E6E">
        <w:trPr>
          <w:trHeight w:val="288"/>
        </w:trPr>
        <w:tc>
          <w:tcPr>
            <w:tcW w:w="0" w:type="auto"/>
            <w:shd w:val="clear" w:color="auto" w:fill="auto"/>
            <w:noWrap/>
            <w:vAlign w:val="bottom"/>
            <w:hideMark/>
          </w:tcPr>
          <w:p w14:paraId="506B24E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3972CE0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4572A9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SWD_UNM_HIGH</w:t>
            </w:r>
          </w:p>
        </w:tc>
        <w:tc>
          <w:tcPr>
            <w:tcW w:w="0" w:type="auto"/>
            <w:shd w:val="clear" w:color="auto" w:fill="auto"/>
            <w:noWrap/>
            <w:vAlign w:val="bottom"/>
            <w:hideMark/>
          </w:tcPr>
          <w:p w14:paraId="1F0A2F0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07CF551D" w14:textId="77777777" w:rsidTr="00836E6E">
        <w:trPr>
          <w:trHeight w:val="288"/>
        </w:trPr>
        <w:tc>
          <w:tcPr>
            <w:tcW w:w="0" w:type="auto"/>
            <w:shd w:val="clear" w:color="auto" w:fill="auto"/>
            <w:noWrap/>
            <w:vAlign w:val="bottom"/>
            <w:hideMark/>
          </w:tcPr>
          <w:p w14:paraId="7F5253C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1465108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436C74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SWD_UNM_LOW</w:t>
            </w:r>
          </w:p>
        </w:tc>
        <w:tc>
          <w:tcPr>
            <w:tcW w:w="0" w:type="auto"/>
            <w:shd w:val="clear" w:color="auto" w:fill="auto"/>
            <w:noWrap/>
            <w:vAlign w:val="bottom"/>
            <w:hideMark/>
          </w:tcPr>
          <w:p w14:paraId="4486F0C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5FBCC313" w14:textId="77777777" w:rsidTr="00836E6E">
        <w:trPr>
          <w:trHeight w:val="288"/>
        </w:trPr>
        <w:tc>
          <w:tcPr>
            <w:tcW w:w="0" w:type="auto"/>
            <w:shd w:val="clear" w:color="auto" w:fill="auto"/>
            <w:noWrap/>
            <w:vAlign w:val="bottom"/>
            <w:hideMark/>
          </w:tcPr>
          <w:p w14:paraId="3800FF1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19461E9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32108AE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SWD_USE</w:t>
            </w:r>
          </w:p>
        </w:tc>
        <w:tc>
          <w:tcPr>
            <w:tcW w:w="0" w:type="auto"/>
            <w:shd w:val="clear" w:color="auto" w:fill="auto"/>
            <w:noWrap/>
            <w:vAlign w:val="bottom"/>
            <w:hideMark/>
          </w:tcPr>
          <w:p w14:paraId="3FACB58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719855B6" w14:textId="77777777" w:rsidTr="00836E6E">
        <w:trPr>
          <w:trHeight w:val="288"/>
        </w:trPr>
        <w:tc>
          <w:tcPr>
            <w:tcW w:w="0" w:type="auto"/>
            <w:shd w:val="clear" w:color="auto" w:fill="auto"/>
            <w:noWrap/>
            <w:vAlign w:val="bottom"/>
            <w:hideMark/>
          </w:tcPr>
          <w:p w14:paraId="6794913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499482C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6169561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TREAT_INC</w:t>
            </w:r>
          </w:p>
        </w:tc>
        <w:tc>
          <w:tcPr>
            <w:tcW w:w="0" w:type="auto"/>
            <w:shd w:val="clear" w:color="auto" w:fill="auto"/>
            <w:noWrap/>
            <w:vAlign w:val="bottom"/>
            <w:hideMark/>
          </w:tcPr>
          <w:p w14:paraId="2119B09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71D35049" w14:textId="77777777" w:rsidTr="00836E6E">
        <w:trPr>
          <w:trHeight w:val="288"/>
        </w:trPr>
        <w:tc>
          <w:tcPr>
            <w:tcW w:w="0" w:type="auto"/>
            <w:shd w:val="clear" w:color="auto" w:fill="auto"/>
            <w:noWrap/>
            <w:vAlign w:val="bottom"/>
            <w:hideMark/>
          </w:tcPr>
          <w:p w14:paraId="7C1D248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050FEB6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4EC6681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TREAT_INC_ENE</w:t>
            </w:r>
          </w:p>
        </w:tc>
        <w:tc>
          <w:tcPr>
            <w:tcW w:w="0" w:type="auto"/>
            <w:shd w:val="clear" w:color="auto" w:fill="auto"/>
            <w:noWrap/>
            <w:vAlign w:val="bottom"/>
            <w:hideMark/>
          </w:tcPr>
          <w:p w14:paraId="2C952C5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4BE22A4" w14:textId="77777777" w:rsidTr="00836E6E">
        <w:trPr>
          <w:trHeight w:val="288"/>
        </w:trPr>
        <w:tc>
          <w:tcPr>
            <w:tcW w:w="0" w:type="auto"/>
            <w:shd w:val="clear" w:color="auto" w:fill="auto"/>
            <w:noWrap/>
            <w:vAlign w:val="bottom"/>
            <w:hideMark/>
          </w:tcPr>
          <w:p w14:paraId="52BBE7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MSW_RUR_OTH</w:t>
            </w:r>
          </w:p>
        </w:tc>
        <w:tc>
          <w:tcPr>
            <w:tcW w:w="0" w:type="auto"/>
            <w:shd w:val="clear" w:color="auto" w:fill="auto"/>
            <w:noWrap/>
            <w:vAlign w:val="bottom"/>
            <w:hideMark/>
          </w:tcPr>
          <w:p w14:paraId="0DA616B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37C27A3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UNC_BURN</w:t>
            </w:r>
          </w:p>
        </w:tc>
        <w:tc>
          <w:tcPr>
            <w:tcW w:w="0" w:type="auto"/>
            <w:shd w:val="clear" w:color="auto" w:fill="auto"/>
            <w:noWrap/>
            <w:vAlign w:val="bottom"/>
            <w:hideMark/>
          </w:tcPr>
          <w:p w14:paraId="3AD6927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7BFBC1D7" w14:textId="77777777" w:rsidTr="00836E6E">
        <w:trPr>
          <w:trHeight w:val="288"/>
        </w:trPr>
        <w:tc>
          <w:tcPr>
            <w:tcW w:w="0" w:type="auto"/>
            <w:shd w:val="clear" w:color="auto" w:fill="auto"/>
            <w:noWrap/>
            <w:vAlign w:val="bottom"/>
            <w:hideMark/>
          </w:tcPr>
          <w:p w14:paraId="1D43E2F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5067F5F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3F5356A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SWD_COMP</w:t>
            </w:r>
          </w:p>
        </w:tc>
        <w:tc>
          <w:tcPr>
            <w:tcW w:w="0" w:type="auto"/>
            <w:shd w:val="clear" w:color="auto" w:fill="auto"/>
            <w:noWrap/>
            <w:vAlign w:val="bottom"/>
            <w:hideMark/>
          </w:tcPr>
          <w:p w14:paraId="7B30034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415A5272" w14:textId="77777777" w:rsidTr="00836E6E">
        <w:trPr>
          <w:trHeight w:val="288"/>
        </w:trPr>
        <w:tc>
          <w:tcPr>
            <w:tcW w:w="0" w:type="auto"/>
            <w:shd w:val="clear" w:color="auto" w:fill="auto"/>
            <w:noWrap/>
            <w:vAlign w:val="bottom"/>
            <w:hideMark/>
          </w:tcPr>
          <w:p w14:paraId="044854B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65E68A7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585B6BA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SWD_COVER</w:t>
            </w:r>
          </w:p>
        </w:tc>
        <w:tc>
          <w:tcPr>
            <w:tcW w:w="0" w:type="auto"/>
            <w:shd w:val="clear" w:color="auto" w:fill="auto"/>
            <w:noWrap/>
            <w:vAlign w:val="bottom"/>
            <w:hideMark/>
          </w:tcPr>
          <w:p w14:paraId="463D866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6E3A663E" w14:textId="77777777" w:rsidTr="00836E6E">
        <w:trPr>
          <w:trHeight w:val="288"/>
        </w:trPr>
        <w:tc>
          <w:tcPr>
            <w:tcW w:w="0" w:type="auto"/>
            <w:shd w:val="clear" w:color="auto" w:fill="auto"/>
            <w:noWrap/>
            <w:vAlign w:val="bottom"/>
            <w:hideMark/>
          </w:tcPr>
          <w:p w14:paraId="4119B34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11FECE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7749E6A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SWD_FLA</w:t>
            </w:r>
          </w:p>
        </w:tc>
        <w:tc>
          <w:tcPr>
            <w:tcW w:w="0" w:type="auto"/>
            <w:shd w:val="clear" w:color="auto" w:fill="auto"/>
            <w:noWrap/>
            <w:vAlign w:val="bottom"/>
            <w:hideMark/>
          </w:tcPr>
          <w:p w14:paraId="692291A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6F2032CA" w14:textId="77777777" w:rsidTr="00836E6E">
        <w:trPr>
          <w:trHeight w:val="288"/>
        </w:trPr>
        <w:tc>
          <w:tcPr>
            <w:tcW w:w="0" w:type="auto"/>
            <w:shd w:val="clear" w:color="auto" w:fill="auto"/>
            <w:noWrap/>
            <w:vAlign w:val="bottom"/>
            <w:hideMark/>
          </w:tcPr>
          <w:p w14:paraId="517149A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0223E36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35D724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SWD_UNM_HIGH</w:t>
            </w:r>
          </w:p>
        </w:tc>
        <w:tc>
          <w:tcPr>
            <w:tcW w:w="0" w:type="auto"/>
            <w:shd w:val="clear" w:color="auto" w:fill="auto"/>
            <w:noWrap/>
            <w:vAlign w:val="bottom"/>
            <w:hideMark/>
          </w:tcPr>
          <w:p w14:paraId="19A5224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67043437" w14:textId="77777777" w:rsidTr="00836E6E">
        <w:trPr>
          <w:trHeight w:val="288"/>
        </w:trPr>
        <w:tc>
          <w:tcPr>
            <w:tcW w:w="0" w:type="auto"/>
            <w:shd w:val="clear" w:color="auto" w:fill="auto"/>
            <w:noWrap/>
            <w:vAlign w:val="bottom"/>
            <w:hideMark/>
          </w:tcPr>
          <w:p w14:paraId="4149500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349075C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2502836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SWD_UNM_LOW</w:t>
            </w:r>
          </w:p>
        </w:tc>
        <w:tc>
          <w:tcPr>
            <w:tcW w:w="0" w:type="auto"/>
            <w:shd w:val="clear" w:color="auto" w:fill="auto"/>
            <w:noWrap/>
            <w:vAlign w:val="bottom"/>
            <w:hideMark/>
          </w:tcPr>
          <w:p w14:paraId="6C7887F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436F685E" w14:textId="77777777" w:rsidTr="00836E6E">
        <w:trPr>
          <w:trHeight w:val="288"/>
        </w:trPr>
        <w:tc>
          <w:tcPr>
            <w:tcW w:w="0" w:type="auto"/>
            <w:shd w:val="clear" w:color="auto" w:fill="auto"/>
            <w:noWrap/>
            <w:vAlign w:val="bottom"/>
            <w:hideMark/>
          </w:tcPr>
          <w:p w14:paraId="2754120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5F4352A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34C7BE6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SWD_USE</w:t>
            </w:r>
          </w:p>
        </w:tc>
        <w:tc>
          <w:tcPr>
            <w:tcW w:w="0" w:type="auto"/>
            <w:shd w:val="clear" w:color="auto" w:fill="auto"/>
            <w:noWrap/>
            <w:vAlign w:val="bottom"/>
            <w:hideMark/>
          </w:tcPr>
          <w:p w14:paraId="6DDFF2B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2DF03E4F" w14:textId="77777777" w:rsidTr="00836E6E">
        <w:trPr>
          <w:trHeight w:val="288"/>
        </w:trPr>
        <w:tc>
          <w:tcPr>
            <w:tcW w:w="0" w:type="auto"/>
            <w:shd w:val="clear" w:color="auto" w:fill="auto"/>
            <w:noWrap/>
            <w:vAlign w:val="bottom"/>
            <w:hideMark/>
          </w:tcPr>
          <w:p w14:paraId="2403AAC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3BBC4D5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41EFFEC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TREAT_INC</w:t>
            </w:r>
          </w:p>
        </w:tc>
        <w:tc>
          <w:tcPr>
            <w:tcW w:w="0" w:type="auto"/>
            <w:shd w:val="clear" w:color="auto" w:fill="auto"/>
            <w:noWrap/>
            <w:vAlign w:val="bottom"/>
            <w:hideMark/>
          </w:tcPr>
          <w:p w14:paraId="2F0D57D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7AF6396D" w14:textId="77777777" w:rsidTr="00836E6E">
        <w:trPr>
          <w:trHeight w:val="288"/>
        </w:trPr>
        <w:tc>
          <w:tcPr>
            <w:tcW w:w="0" w:type="auto"/>
            <w:shd w:val="clear" w:color="auto" w:fill="auto"/>
            <w:noWrap/>
            <w:vAlign w:val="bottom"/>
            <w:hideMark/>
          </w:tcPr>
          <w:p w14:paraId="749316B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49DA74C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5CBE75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TREAT_INC_ENE</w:t>
            </w:r>
          </w:p>
        </w:tc>
        <w:tc>
          <w:tcPr>
            <w:tcW w:w="0" w:type="auto"/>
            <w:shd w:val="clear" w:color="auto" w:fill="auto"/>
            <w:noWrap/>
            <w:vAlign w:val="bottom"/>
            <w:hideMark/>
          </w:tcPr>
          <w:p w14:paraId="11B8D5F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591BD56" w14:textId="77777777" w:rsidTr="00836E6E">
        <w:trPr>
          <w:trHeight w:val="288"/>
        </w:trPr>
        <w:tc>
          <w:tcPr>
            <w:tcW w:w="0" w:type="auto"/>
            <w:shd w:val="clear" w:color="auto" w:fill="auto"/>
            <w:noWrap/>
            <w:vAlign w:val="bottom"/>
            <w:hideMark/>
          </w:tcPr>
          <w:p w14:paraId="530607B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MSW_URB_OTH</w:t>
            </w:r>
          </w:p>
        </w:tc>
        <w:tc>
          <w:tcPr>
            <w:tcW w:w="0" w:type="auto"/>
            <w:shd w:val="clear" w:color="auto" w:fill="auto"/>
            <w:noWrap/>
            <w:vAlign w:val="bottom"/>
            <w:hideMark/>
          </w:tcPr>
          <w:p w14:paraId="2963519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623E2B0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UNC_BURN</w:t>
            </w:r>
          </w:p>
        </w:tc>
        <w:tc>
          <w:tcPr>
            <w:tcW w:w="0" w:type="auto"/>
            <w:shd w:val="clear" w:color="auto" w:fill="auto"/>
            <w:noWrap/>
            <w:vAlign w:val="bottom"/>
            <w:hideMark/>
          </w:tcPr>
          <w:p w14:paraId="0606951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0</w:t>
            </w:r>
          </w:p>
        </w:tc>
      </w:tr>
      <w:tr w:rsidR="00836E6E" w:rsidRPr="00510E23" w14:paraId="7A02A92A" w14:textId="77777777" w:rsidTr="00836E6E">
        <w:trPr>
          <w:trHeight w:val="288"/>
        </w:trPr>
        <w:tc>
          <w:tcPr>
            <w:tcW w:w="0" w:type="auto"/>
            <w:shd w:val="clear" w:color="auto" w:fill="auto"/>
            <w:noWrap/>
            <w:vAlign w:val="bottom"/>
            <w:hideMark/>
          </w:tcPr>
          <w:p w14:paraId="0319785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PP_ENG</w:t>
            </w:r>
          </w:p>
        </w:tc>
        <w:tc>
          <w:tcPr>
            <w:tcW w:w="0" w:type="auto"/>
            <w:shd w:val="clear" w:color="auto" w:fill="auto"/>
            <w:noWrap/>
            <w:vAlign w:val="bottom"/>
            <w:hideMark/>
          </w:tcPr>
          <w:p w14:paraId="032B65C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32EB21B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TIWEUV</w:t>
            </w:r>
          </w:p>
        </w:tc>
        <w:tc>
          <w:tcPr>
            <w:tcW w:w="0" w:type="auto"/>
            <w:shd w:val="clear" w:color="auto" w:fill="auto"/>
            <w:noWrap/>
            <w:vAlign w:val="bottom"/>
            <w:hideMark/>
          </w:tcPr>
          <w:p w14:paraId="01782A7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17</w:t>
            </w:r>
          </w:p>
        </w:tc>
      </w:tr>
      <w:tr w:rsidR="00836E6E" w:rsidRPr="00510E23" w14:paraId="071A0F4D" w14:textId="77777777" w:rsidTr="00836E6E">
        <w:trPr>
          <w:trHeight w:val="288"/>
        </w:trPr>
        <w:tc>
          <w:tcPr>
            <w:tcW w:w="0" w:type="auto"/>
            <w:shd w:val="clear" w:color="auto" w:fill="auto"/>
            <w:noWrap/>
            <w:vAlign w:val="bottom"/>
            <w:hideMark/>
          </w:tcPr>
          <w:p w14:paraId="5320B37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PP_ENG</w:t>
            </w:r>
          </w:p>
        </w:tc>
        <w:tc>
          <w:tcPr>
            <w:tcW w:w="0" w:type="auto"/>
            <w:shd w:val="clear" w:color="auto" w:fill="auto"/>
            <w:noWrap/>
            <w:vAlign w:val="bottom"/>
            <w:hideMark/>
          </w:tcPr>
          <w:p w14:paraId="289176F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6F8E4F1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TIWEUVI</w:t>
            </w:r>
          </w:p>
        </w:tc>
        <w:tc>
          <w:tcPr>
            <w:tcW w:w="0" w:type="auto"/>
            <w:shd w:val="clear" w:color="auto" w:fill="auto"/>
            <w:noWrap/>
            <w:vAlign w:val="bottom"/>
            <w:hideMark/>
          </w:tcPr>
          <w:p w14:paraId="417D831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83</w:t>
            </w:r>
          </w:p>
        </w:tc>
      </w:tr>
      <w:tr w:rsidR="00836E6E" w:rsidRPr="00510E23" w14:paraId="0469E6E2" w14:textId="77777777" w:rsidTr="00836E6E">
        <w:trPr>
          <w:trHeight w:val="288"/>
        </w:trPr>
        <w:tc>
          <w:tcPr>
            <w:tcW w:w="0" w:type="auto"/>
            <w:shd w:val="clear" w:color="auto" w:fill="auto"/>
            <w:noWrap/>
            <w:vAlign w:val="bottom"/>
            <w:hideMark/>
          </w:tcPr>
          <w:p w14:paraId="0DC9B49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PP_ENG</w:t>
            </w:r>
          </w:p>
        </w:tc>
        <w:tc>
          <w:tcPr>
            <w:tcW w:w="0" w:type="auto"/>
            <w:shd w:val="clear" w:color="auto" w:fill="auto"/>
            <w:noWrap/>
            <w:vAlign w:val="bottom"/>
            <w:hideMark/>
          </w:tcPr>
          <w:p w14:paraId="0E21165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2662BE2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TIWEUVI</w:t>
            </w:r>
          </w:p>
        </w:tc>
        <w:tc>
          <w:tcPr>
            <w:tcW w:w="0" w:type="auto"/>
            <w:shd w:val="clear" w:color="auto" w:fill="auto"/>
            <w:noWrap/>
            <w:vAlign w:val="bottom"/>
            <w:hideMark/>
          </w:tcPr>
          <w:p w14:paraId="3525C10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4C7B320" w14:textId="77777777" w:rsidTr="00836E6E">
        <w:trPr>
          <w:trHeight w:val="288"/>
        </w:trPr>
        <w:tc>
          <w:tcPr>
            <w:tcW w:w="0" w:type="auto"/>
            <w:shd w:val="clear" w:color="auto" w:fill="auto"/>
            <w:noWrap/>
            <w:vAlign w:val="bottom"/>
            <w:hideMark/>
          </w:tcPr>
          <w:p w14:paraId="6DCB23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PP_EX_L</w:t>
            </w:r>
          </w:p>
        </w:tc>
        <w:tc>
          <w:tcPr>
            <w:tcW w:w="0" w:type="auto"/>
            <w:shd w:val="clear" w:color="auto" w:fill="auto"/>
            <w:noWrap/>
            <w:vAlign w:val="bottom"/>
            <w:hideMark/>
          </w:tcPr>
          <w:p w14:paraId="2516FBF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7DCD4A9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7B423A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5231586" w14:textId="77777777" w:rsidTr="00836E6E">
        <w:trPr>
          <w:trHeight w:val="288"/>
        </w:trPr>
        <w:tc>
          <w:tcPr>
            <w:tcW w:w="0" w:type="auto"/>
            <w:shd w:val="clear" w:color="auto" w:fill="auto"/>
            <w:noWrap/>
            <w:vAlign w:val="bottom"/>
            <w:hideMark/>
          </w:tcPr>
          <w:p w14:paraId="5C2FB21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PP_EX_L</w:t>
            </w:r>
          </w:p>
        </w:tc>
        <w:tc>
          <w:tcPr>
            <w:tcW w:w="0" w:type="auto"/>
            <w:shd w:val="clear" w:color="auto" w:fill="auto"/>
            <w:noWrap/>
            <w:vAlign w:val="bottom"/>
            <w:hideMark/>
          </w:tcPr>
          <w:p w14:paraId="2CCFB93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3800D71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349112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5DA6AA4" w14:textId="77777777" w:rsidTr="00836E6E">
        <w:trPr>
          <w:trHeight w:val="288"/>
        </w:trPr>
        <w:tc>
          <w:tcPr>
            <w:tcW w:w="0" w:type="auto"/>
            <w:shd w:val="clear" w:color="auto" w:fill="auto"/>
            <w:noWrap/>
            <w:vAlign w:val="bottom"/>
            <w:hideMark/>
          </w:tcPr>
          <w:p w14:paraId="5DFD9D2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PP_EX_L</w:t>
            </w:r>
          </w:p>
        </w:tc>
        <w:tc>
          <w:tcPr>
            <w:tcW w:w="0" w:type="auto"/>
            <w:shd w:val="clear" w:color="auto" w:fill="auto"/>
            <w:noWrap/>
            <w:vAlign w:val="bottom"/>
            <w:hideMark/>
          </w:tcPr>
          <w:p w14:paraId="6582DB8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682C954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1675FF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23BA4F1" w14:textId="77777777" w:rsidTr="00836E6E">
        <w:trPr>
          <w:trHeight w:val="288"/>
        </w:trPr>
        <w:tc>
          <w:tcPr>
            <w:tcW w:w="0" w:type="auto"/>
            <w:shd w:val="clear" w:color="auto" w:fill="auto"/>
            <w:noWrap/>
            <w:vAlign w:val="bottom"/>
            <w:hideMark/>
          </w:tcPr>
          <w:p w14:paraId="6739E77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PP_EX_L</w:t>
            </w:r>
          </w:p>
        </w:tc>
        <w:tc>
          <w:tcPr>
            <w:tcW w:w="0" w:type="auto"/>
            <w:shd w:val="clear" w:color="auto" w:fill="auto"/>
            <w:noWrap/>
            <w:vAlign w:val="bottom"/>
            <w:hideMark/>
          </w:tcPr>
          <w:p w14:paraId="3371FB4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36C0AE7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8F24B3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F663088" w14:textId="77777777" w:rsidTr="00836E6E">
        <w:trPr>
          <w:trHeight w:val="288"/>
        </w:trPr>
        <w:tc>
          <w:tcPr>
            <w:tcW w:w="0" w:type="auto"/>
            <w:shd w:val="clear" w:color="auto" w:fill="auto"/>
            <w:noWrap/>
            <w:vAlign w:val="bottom"/>
            <w:hideMark/>
          </w:tcPr>
          <w:p w14:paraId="65337AF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PP_EX_L</w:t>
            </w:r>
          </w:p>
        </w:tc>
        <w:tc>
          <w:tcPr>
            <w:tcW w:w="0" w:type="auto"/>
            <w:shd w:val="clear" w:color="auto" w:fill="auto"/>
            <w:noWrap/>
            <w:vAlign w:val="bottom"/>
            <w:hideMark/>
          </w:tcPr>
          <w:p w14:paraId="0301C95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76953C5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638782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4F314AC" w14:textId="77777777" w:rsidTr="00836E6E">
        <w:trPr>
          <w:trHeight w:val="288"/>
        </w:trPr>
        <w:tc>
          <w:tcPr>
            <w:tcW w:w="0" w:type="auto"/>
            <w:shd w:val="clear" w:color="auto" w:fill="auto"/>
            <w:noWrap/>
            <w:vAlign w:val="bottom"/>
            <w:hideMark/>
          </w:tcPr>
          <w:p w14:paraId="1E60AC5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PP_EX_OTH</w:t>
            </w:r>
          </w:p>
        </w:tc>
        <w:tc>
          <w:tcPr>
            <w:tcW w:w="0" w:type="auto"/>
            <w:shd w:val="clear" w:color="auto" w:fill="auto"/>
            <w:noWrap/>
            <w:vAlign w:val="bottom"/>
            <w:hideMark/>
          </w:tcPr>
          <w:p w14:paraId="7DC17F9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DC</w:t>
            </w:r>
          </w:p>
        </w:tc>
        <w:tc>
          <w:tcPr>
            <w:tcW w:w="0" w:type="auto"/>
            <w:shd w:val="clear" w:color="auto" w:fill="auto"/>
            <w:noWrap/>
            <w:vAlign w:val="bottom"/>
            <w:hideMark/>
          </w:tcPr>
          <w:p w14:paraId="0349B8B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HED</w:t>
            </w:r>
          </w:p>
        </w:tc>
        <w:tc>
          <w:tcPr>
            <w:tcW w:w="0" w:type="auto"/>
            <w:shd w:val="clear" w:color="auto" w:fill="auto"/>
            <w:noWrap/>
            <w:vAlign w:val="bottom"/>
            <w:hideMark/>
          </w:tcPr>
          <w:p w14:paraId="3E3F7ED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7B79BDA" w14:textId="77777777" w:rsidTr="00836E6E">
        <w:trPr>
          <w:trHeight w:val="288"/>
        </w:trPr>
        <w:tc>
          <w:tcPr>
            <w:tcW w:w="0" w:type="auto"/>
            <w:shd w:val="clear" w:color="auto" w:fill="auto"/>
            <w:noWrap/>
            <w:vAlign w:val="bottom"/>
            <w:hideMark/>
          </w:tcPr>
          <w:p w14:paraId="1C6CC4E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PP_EX_OTH</w:t>
            </w:r>
          </w:p>
        </w:tc>
        <w:tc>
          <w:tcPr>
            <w:tcW w:w="0" w:type="auto"/>
            <w:shd w:val="clear" w:color="auto" w:fill="auto"/>
            <w:noWrap/>
            <w:vAlign w:val="bottom"/>
            <w:hideMark/>
          </w:tcPr>
          <w:p w14:paraId="13CBAC0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0792C8D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PM_FGD</w:t>
            </w:r>
          </w:p>
        </w:tc>
        <w:tc>
          <w:tcPr>
            <w:tcW w:w="0" w:type="auto"/>
            <w:shd w:val="clear" w:color="auto" w:fill="auto"/>
            <w:noWrap/>
            <w:vAlign w:val="bottom"/>
            <w:hideMark/>
          </w:tcPr>
          <w:p w14:paraId="2530444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EEC6E02" w14:textId="77777777" w:rsidTr="00836E6E">
        <w:trPr>
          <w:trHeight w:val="288"/>
        </w:trPr>
        <w:tc>
          <w:tcPr>
            <w:tcW w:w="0" w:type="auto"/>
            <w:shd w:val="clear" w:color="auto" w:fill="auto"/>
            <w:noWrap/>
            <w:vAlign w:val="bottom"/>
            <w:hideMark/>
          </w:tcPr>
          <w:p w14:paraId="69E2C80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PP_EX_OTH</w:t>
            </w:r>
          </w:p>
        </w:tc>
        <w:tc>
          <w:tcPr>
            <w:tcW w:w="0" w:type="auto"/>
            <w:shd w:val="clear" w:color="auto" w:fill="auto"/>
            <w:noWrap/>
            <w:vAlign w:val="bottom"/>
            <w:hideMark/>
          </w:tcPr>
          <w:p w14:paraId="3C2143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632C7E6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HED</w:t>
            </w:r>
          </w:p>
        </w:tc>
        <w:tc>
          <w:tcPr>
            <w:tcW w:w="0" w:type="auto"/>
            <w:shd w:val="clear" w:color="auto" w:fill="auto"/>
            <w:noWrap/>
            <w:vAlign w:val="bottom"/>
            <w:hideMark/>
          </w:tcPr>
          <w:p w14:paraId="3CFB475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A886901" w14:textId="77777777" w:rsidTr="00836E6E">
        <w:trPr>
          <w:trHeight w:val="288"/>
        </w:trPr>
        <w:tc>
          <w:tcPr>
            <w:tcW w:w="0" w:type="auto"/>
            <w:shd w:val="clear" w:color="auto" w:fill="auto"/>
            <w:noWrap/>
            <w:vAlign w:val="bottom"/>
            <w:hideMark/>
          </w:tcPr>
          <w:p w14:paraId="1F450C4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PP_EX_OTH</w:t>
            </w:r>
          </w:p>
        </w:tc>
        <w:tc>
          <w:tcPr>
            <w:tcW w:w="0" w:type="auto"/>
            <w:shd w:val="clear" w:color="auto" w:fill="auto"/>
            <w:noWrap/>
            <w:vAlign w:val="bottom"/>
            <w:hideMark/>
          </w:tcPr>
          <w:p w14:paraId="36F5F46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14AE457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CYC</w:t>
            </w:r>
          </w:p>
        </w:tc>
        <w:tc>
          <w:tcPr>
            <w:tcW w:w="0" w:type="auto"/>
            <w:shd w:val="clear" w:color="auto" w:fill="auto"/>
            <w:noWrap/>
            <w:vAlign w:val="bottom"/>
            <w:hideMark/>
          </w:tcPr>
          <w:p w14:paraId="7CAB166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22</w:t>
            </w:r>
          </w:p>
        </w:tc>
      </w:tr>
      <w:tr w:rsidR="00836E6E" w:rsidRPr="00510E23" w14:paraId="704F6EC6" w14:textId="77777777" w:rsidTr="00836E6E">
        <w:trPr>
          <w:trHeight w:val="288"/>
        </w:trPr>
        <w:tc>
          <w:tcPr>
            <w:tcW w:w="0" w:type="auto"/>
            <w:shd w:val="clear" w:color="auto" w:fill="auto"/>
            <w:noWrap/>
            <w:vAlign w:val="bottom"/>
            <w:hideMark/>
          </w:tcPr>
          <w:p w14:paraId="6E312CB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PP_EX_OTH</w:t>
            </w:r>
          </w:p>
        </w:tc>
        <w:tc>
          <w:tcPr>
            <w:tcW w:w="0" w:type="auto"/>
            <w:shd w:val="clear" w:color="auto" w:fill="auto"/>
            <w:noWrap/>
            <w:vAlign w:val="bottom"/>
            <w:hideMark/>
          </w:tcPr>
          <w:p w14:paraId="6F8C80A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7C2F83E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5E4A9B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07F3BEC" w14:textId="77777777" w:rsidTr="00836E6E">
        <w:trPr>
          <w:trHeight w:val="288"/>
        </w:trPr>
        <w:tc>
          <w:tcPr>
            <w:tcW w:w="0" w:type="auto"/>
            <w:shd w:val="clear" w:color="auto" w:fill="auto"/>
            <w:noWrap/>
            <w:vAlign w:val="bottom"/>
            <w:hideMark/>
          </w:tcPr>
          <w:p w14:paraId="3259A2F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PP_EX_S</w:t>
            </w:r>
          </w:p>
        </w:tc>
        <w:tc>
          <w:tcPr>
            <w:tcW w:w="0" w:type="auto"/>
            <w:shd w:val="clear" w:color="auto" w:fill="auto"/>
            <w:noWrap/>
            <w:vAlign w:val="bottom"/>
            <w:hideMark/>
          </w:tcPr>
          <w:p w14:paraId="33CD62C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6952401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3723C4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A48441A" w14:textId="77777777" w:rsidTr="00836E6E">
        <w:trPr>
          <w:trHeight w:val="288"/>
        </w:trPr>
        <w:tc>
          <w:tcPr>
            <w:tcW w:w="0" w:type="auto"/>
            <w:shd w:val="clear" w:color="auto" w:fill="auto"/>
            <w:noWrap/>
            <w:vAlign w:val="bottom"/>
            <w:hideMark/>
          </w:tcPr>
          <w:p w14:paraId="4C2A953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PP_EX_S</w:t>
            </w:r>
          </w:p>
        </w:tc>
        <w:tc>
          <w:tcPr>
            <w:tcW w:w="0" w:type="auto"/>
            <w:shd w:val="clear" w:color="auto" w:fill="auto"/>
            <w:noWrap/>
            <w:vAlign w:val="bottom"/>
            <w:hideMark/>
          </w:tcPr>
          <w:p w14:paraId="18AA451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728E6A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725A56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438A429" w14:textId="77777777" w:rsidTr="00836E6E">
        <w:trPr>
          <w:trHeight w:val="288"/>
        </w:trPr>
        <w:tc>
          <w:tcPr>
            <w:tcW w:w="0" w:type="auto"/>
            <w:shd w:val="clear" w:color="auto" w:fill="auto"/>
            <w:noWrap/>
            <w:vAlign w:val="bottom"/>
            <w:hideMark/>
          </w:tcPr>
          <w:p w14:paraId="21697CC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PP_EX_S</w:t>
            </w:r>
          </w:p>
        </w:tc>
        <w:tc>
          <w:tcPr>
            <w:tcW w:w="0" w:type="auto"/>
            <w:shd w:val="clear" w:color="auto" w:fill="auto"/>
            <w:noWrap/>
            <w:vAlign w:val="bottom"/>
            <w:hideMark/>
          </w:tcPr>
          <w:p w14:paraId="66E598C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11227E4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3544DC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E3E1670" w14:textId="77777777" w:rsidTr="00836E6E">
        <w:trPr>
          <w:trHeight w:val="288"/>
        </w:trPr>
        <w:tc>
          <w:tcPr>
            <w:tcW w:w="0" w:type="auto"/>
            <w:shd w:val="clear" w:color="auto" w:fill="auto"/>
            <w:noWrap/>
            <w:vAlign w:val="bottom"/>
            <w:hideMark/>
          </w:tcPr>
          <w:p w14:paraId="0BFE7CD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PP_EX_S</w:t>
            </w:r>
          </w:p>
        </w:tc>
        <w:tc>
          <w:tcPr>
            <w:tcW w:w="0" w:type="auto"/>
            <w:shd w:val="clear" w:color="auto" w:fill="auto"/>
            <w:noWrap/>
            <w:vAlign w:val="bottom"/>
            <w:hideMark/>
          </w:tcPr>
          <w:p w14:paraId="3D08ADB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10FDC66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2B17E1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78B3707" w14:textId="77777777" w:rsidTr="00836E6E">
        <w:trPr>
          <w:trHeight w:val="288"/>
        </w:trPr>
        <w:tc>
          <w:tcPr>
            <w:tcW w:w="0" w:type="auto"/>
            <w:shd w:val="clear" w:color="auto" w:fill="auto"/>
            <w:noWrap/>
            <w:vAlign w:val="bottom"/>
            <w:hideMark/>
          </w:tcPr>
          <w:p w14:paraId="4EEF8C7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PP_EX_S</w:t>
            </w:r>
          </w:p>
        </w:tc>
        <w:tc>
          <w:tcPr>
            <w:tcW w:w="0" w:type="auto"/>
            <w:shd w:val="clear" w:color="auto" w:fill="auto"/>
            <w:noWrap/>
            <w:vAlign w:val="bottom"/>
            <w:hideMark/>
          </w:tcPr>
          <w:p w14:paraId="56EBCF6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2F7F672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5A5DFE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3D5477B" w14:textId="77777777" w:rsidTr="00836E6E">
        <w:trPr>
          <w:trHeight w:val="288"/>
        </w:trPr>
        <w:tc>
          <w:tcPr>
            <w:tcW w:w="0" w:type="auto"/>
            <w:shd w:val="clear" w:color="auto" w:fill="auto"/>
            <w:noWrap/>
            <w:vAlign w:val="bottom"/>
            <w:hideMark/>
          </w:tcPr>
          <w:p w14:paraId="02CAAB1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PP_IGCC</w:t>
            </w:r>
          </w:p>
        </w:tc>
        <w:tc>
          <w:tcPr>
            <w:tcW w:w="0" w:type="auto"/>
            <w:shd w:val="clear" w:color="auto" w:fill="auto"/>
            <w:noWrap/>
            <w:vAlign w:val="bottom"/>
            <w:hideMark/>
          </w:tcPr>
          <w:p w14:paraId="34113C0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1438FA1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8DF268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81EEC5A" w14:textId="77777777" w:rsidTr="00836E6E">
        <w:trPr>
          <w:trHeight w:val="288"/>
        </w:trPr>
        <w:tc>
          <w:tcPr>
            <w:tcW w:w="0" w:type="auto"/>
            <w:shd w:val="clear" w:color="auto" w:fill="auto"/>
            <w:noWrap/>
            <w:vAlign w:val="bottom"/>
            <w:hideMark/>
          </w:tcPr>
          <w:p w14:paraId="382415F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PP_IGCC</w:t>
            </w:r>
          </w:p>
        </w:tc>
        <w:tc>
          <w:tcPr>
            <w:tcW w:w="0" w:type="auto"/>
            <w:shd w:val="clear" w:color="auto" w:fill="auto"/>
            <w:noWrap/>
            <w:vAlign w:val="bottom"/>
            <w:hideMark/>
          </w:tcPr>
          <w:p w14:paraId="5B6CA91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729F757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A6AA3E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A977598" w14:textId="77777777" w:rsidTr="00836E6E">
        <w:trPr>
          <w:trHeight w:val="288"/>
        </w:trPr>
        <w:tc>
          <w:tcPr>
            <w:tcW w:w="0" w:type="auto"/>
            <w:shd w:val="clear" w:color="auto" w:fill="auto"/>
            <w:noWrap/>
            <w:vAlign w:val="bottom"/>
            <w:hideMark/>
          </w:tcPr>
          <w:p w14:paraId="755DEFD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PP_IGCC</w:t>
            </w:r>
          </w:p>
        </w:tc>
        <w:tc>
          <w:tcPr>
            <w:tcW w:w="0" w:type="auto"/>
            <w:shd w:val="clear" w:color="auto" w:fill="auto"/>
            <w:noWrap/>
            <w:vAlign w:val="bottom"/>
            <w:hideMark/>
          </w:tcPr>
          <w:p w14:paraId="2FC6FF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003DBC2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B67724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4DC1D4C" w14:textId="77777777" w:rsidTr="00836E6E">
        <w:trPr>
          <w:trHeight w:val="288"/>
        </w:trPr>
        <w:tc>
          <w:tcPr>
            <w:tcW w:w="0" w:type="auto"/>
            <w:shd w:val="clear" w:color="auto" w:fill="auto"/>
            <w:noWrap/>
            <w:vAlign w:val="bottom"/>
            <w:hideMark/>
          </w:tcPr>
          <w:p w14:paraId="0F8716B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PP_IGCC</w:t>
            </w:r>
          </w:p>
        </w:tc>
        <w:tc>
          <w:tcPr>
            <w:tcW w:w="0" w:type="auto"/>
            <w:shd w:val="clear" w:color="auto" w:fill="auto"/>
            <w:noWrap/>
            <w:vAlign w:val="bottom"/>
            <w:hideMark/>
          </w:tcPr>
          <w:p w14:paraId="4C805EA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73BBE82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AC64F4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9FE44EF" w14:textId="77777777" w:rsidTr="00836E6E">
        <w:trPr>
          <w:trHeight w:val="288"/>
        </w:trPr>
        <w:tc>
          <w:tcPr>
            <w:tcW w:w="0" w:type="auto"/>
            <w:shd w:val="clear" w:color="auto" w:fill="auto"/>
            <w:noWrap/>
            <w:vAlign w:val="bottom"/>
            <w:hideMark/>
          </w:tcPr>
          <w:p w14:paraId="3B5CE9E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PP_IGCC</w:t>
            </w:r>
          </w:p>
        </w:tc>
        <w:tc>
          <w:tcPr>
            <w:tcW w:w="0" w:type="auto"/>
            <w:shd w:val="clear" w:color="auto" w:fill="auto"/>
            <w:noWrap/>
            <w:vAlign w:val="bottom"/>
            <w:hideMark/>
          </w:tcPr>
          <w:p w14:paraId="76859E4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7F15EA7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6D023E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EBB730F" w14:textId="77777777" w:rsidTr="00836E6E">
        <w:trPr>
          <w:trHeight w:val="288"/>
        </w:trPr>
        <w:tc>
          <w:tcPr>
            <w:tcW w:w="0" w:type="auto"/>
            <w:shd w:val="clear" w:color="auto" w:fill="auto"/>
            <w:noWrap/>
            <w:vAlign w:val="bottom"/>
            <w:hideMark/>
          </w:tcPr>
          <w:p w14:paraId="2AA773D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PP_IGCC</w:t>
            </w:r>
          </w:p>
        </w:tc>
        <w:tc>
          <w:tcPr>
            <w:tcW w:w="0" w:type="auto"/>
            <w:shd w:val="clear" w:color="auto" w:fill="auto"/>
            <w:noWrap/>
            <w:vAlign w:val="bottom"/>
            <w:hideMark/>
          </w:tcPr>
          <w:p w14:paraId="7514ECF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3ED4312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D6E623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4FA82DF" w14:textId="77777777" w:rsidTr="00836E6E">
        <w:trPr>
          <w:trHeight w:val="288"/>
        </w:trPr>
        <w:tc>
          <w:tcPr>
            <w:tcW w:w="0" w:type="auto"/>
            <w:shd w:val="clear" w:color="auto" w:fill="auto"/>
            <w:noWrap/>
            <w:vAlign w:val="bottom"/>
            <w:hideMark/>
          </w:tcPr>
          <w:p w14:paraId="3839E9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w:t>
            </w:r>
          </w:p>
        </w:tc>
        <w:tc>
          <w:tcPr>
            <w:tcW w:w="0" w:type="auto"/>
            <w:shd w:val="clear" w:color="auto" w:fill="auto"/>
            <w:noWrap/>
            <w:vAlign w:val="bottom"/>
            <w:hideMark/>
          </w:tcPr>
          <w:p w14:paraId="20C2B88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692D936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47D463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2B1D3C3" w14:textId="77777777" w:rsidTr="00836E6E">
        <w:trPr>
          <w:trHeight w:val="288"/>
        </w:trPr>
        <w:tc>
          <w:tcPr>
            <w:tcW w:w="0" w:type="auto"/>
            <w:shd w:val="clear" w:color="auto" w:fill="auto"/>
            <w:noWrap/>
            <w:vAlign w:val="bottom"/>
            <w:hideMark/>
          </w:tcPr>
          <w:p w14:paraId="397B59E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w:t>
            </w:r>
          </w:p>
        </w:tc>
        <w:tc>
          <w:tcPr>
            <w:tcW w:w="0" w:type="auto"/>
            <w:shd w:val="clear" w:color="auto" w:fill="auto"/>
            <w:noWrap/>
            <w:vAlign w:val="bottom"/>
            <w:hideMark/>
          </w:tcPr>
          <w:p w14:paraId="4C3522A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2D7E2BF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C6891E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551EEE5" w14:textId="77777777" w:rsidTr="00836E6E">
        <w:trPr>
          <w:trHeight w:val="288"/>
        </w:trPr>
        <w:tc>
          <w:tcPr>
            <w:tcW w:w="0" w:type="auto"/>
            <w:shd w:val="clear" w:color="auto" w:fill="auto"/>
            <w:noWrap/>
            <w:vAlign w:val="bottom"/>
            <w:hideMark/>
          </w:tcPr>
          <w:p w14:paraId="6B15A3F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w:t>
            </w:r>
          </w:p>
        </w:tc>
        <w:tc>
          <w:tcPr>
            <w:tcW w:w="0" w:type="auto"/>
            <w:shd w:val="clear" w:color="auto" w:fill="auto"/>
            <w:noWrap/>
            <w:vAlign w:val="bottom"/>
            <w:hideMark/>
          </w:tcPr>
          <w:p w14:paraId="383F7F6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7706D83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CA0F13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AC23295" w14:textId="77777777" w:rsidTr="00836E6E">
        <w:trPr>
          <w:trHeight w:val="288"/>
        </w:trPr>
        <w:tc>
          <w:tcPr>
            <w:tcW w:w="0" w:type="auto"/>
            <w:shd w:val="clear" w:color="auto" w:fill="auto"/>
            <w:noWrap/>
            <w:vAlign w:val="bottom"/>
            <w:hideMark/>
          </w:tcPr>
          <w:p w14:paraId="534697F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w:t>
            </w:r>
          </w:p>
        </w:tc>
        <w:tc>
          <w:tcPr>
            <w:tcW w:w="0" w:type="auto"/>
            <w:shd w:val="clear" w:color="auto" w:fill="auto"/>
            <w:noWrap/>
            <w:vAlign w:val="bottom"/>
            <w:hideMark/>
          </w:tcPr>
          <w:p w14:paraId="5640B13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0ADBD76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2EE2B83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DAC100F" w14:textId="77777777" w:rsidTr="00836E6E">
        <w:trPr>
          <w:trHeight w:val="288"/>
        </w:trPr>
        <w:tc>
          <w:tcPr>
            <w:tcW w:w="0" w:type="auto"/>
            <w:shd w:val="clear" w:color="auto" w:fill="auto"/>
            <w:noWrap/>
            <w:vAlign w:val="bottom"/>
            <w:hideMark/>
          </w:tcPr>
          <w:p w14:paraId="171B49B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w:t>
            </w:r>
          </w:p>
        </w:tc>
        <w:tc>
          <w:tcPr>
            <w:tcW w:w="0" w:type="auto"/>
            <w:shd w:val="clear" w:color="auto" w:fill="auto"/>
            <w:noWrap/>
            <w:vAlign w:val="bottom"/>
            <w:hideMark/>
          </w:tcPr>
          <w:p w14:paraId="0CE86F5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4C041F5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5342CE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F39C672" w14:textId="77777777" w:rsidTr="00836E6E">
        <w:trPr>
          <w:trHeight w:val="288"/>
        </w:trPr>
        <w:tc>
          <w:tcPr>
            <w:tcW w:w="0" w:type="auto"/>
            <w:shd w:val="clear" w:color="auto" w:fill="auto"/>
            <w:noWrap/>
            <w:vAlign w:val="bottom"/>
            <w:hideMark/>
          </w:tcPr>
          <w:p w14:paraId="5CF0DD6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PP_MOD_CCS</w:t>
            </w:r>
          </w:p>
        </w:tc>
        <w:tc>
          <w:tcPr>
            <w:tcW w:w="0" w:type="auto"/>
            <w:shd w:val="clear" w:color="auto" w:fill="auto"/>
            <w:noWrap/>
            <w:vAlign w:val="bottom"/>
            <w:hideMark/>
          </w:tcPr>
          <w:p w14:paraId="1F69821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2DB1955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0BBC9C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C6E2E38" w14:textId="77777777" w:rsidTr="00836E6E">
        <w:trPr>
          <w:trHeight w:val="288"/>
        </w:trPr>
        <w:tc>
          <w:tcPr>
            <w:tcW w:w="0" w:type="auto"/>
            <w:shd w:val="clear" w:color="auto" w:fill="auto"/>
            <w:noWrap/>
            <w:vAlign w:val="bottom"/>
            <w:hideMark/>
          </w:tcPr>
          <w:p w14:paraId="367EB86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PP_MOD_CCS</w:t>
            </w:r>
          </w:p>
        </w:tc>
        <w:tc>
          <w:tcPr>
            <w:tcW w:w="0" w:type="auto"/>
            <w:shd w:val="clear" w:color="auto" w:fill="auto"/>
            <w:noWrap/>
            <w:vAlign w:val="bottom"/>
            <w:hideMark/>
          </w:tcPr>
          <w:p w14:paraId="367497E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31F4BFB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156B321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E8CFB84" w14:textId="77777777" w:rsidTr="00836E6E">
        <w:trPr>
          <w:trHeight w:val="288"/>
        </w:trPr>
        <w:tc>
          <w:tcPr>
            <w:tcW w:w="0" w:type="auto"/>
            <w:shd w:val="clear" w:color="auto" w:fill="auto"/>
            <w:noWrap/>
            <w:vAlign w:val="bottom"/>
            <w:hideMark/>
          </w:tcPr>
          <w:p w14:paraId="39EFF03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PP_MOD_CCS</w:t>
            </w:r>
          </w:p>
        </w:tc>
        <w:tc>
          <w:tcPr>
            <w:tcW w:w="0" w:type="auto"/>
            <w:shd w:val="clear" w:color="auto" w:fill="auto"/>
            <w:noWrap/>
            <w:vAlign w:val="bottom"/>
            <w:hideMark/>
          </w:tcPr>
          <w:p w14:paraId="44DF279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3FFF0C9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6921DC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D08226E" w14:textId="77777777" w:rsidTr="00836E6E">
        <w:trPr>
          <w:trHeight w:val="288"/>
        </w:trPr>
        <w:tc>
          <w:tcPr>
            <w:tcW w:w="0" w:type="auto"/>
            <w:shd w:val="clear" w:color="auto" w:fill="auto"/>
            <w:noWrap/>
            <w:vAlign w:val="bottom"/>
            <w:hideMark/>
          </w:tcPr>
          <w:p w14:paraId="2199AE7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PP_MOD_CCS</w:t>
            </w:r>
          </w:p>
        </w:tc>
        <w:tc>
          <w:tcPr>
            <w:tcW w:w="0" w:type="auto"/>
            <w:shd w:val="clear" w:color="auto" w:fill="auto"/>
            <w:noWrap/>
            <w:vAlign w:val="bottom"/>
            <w:hideMark/>
          </w:tcPr>
          <w:p w14:paraId="1FC748A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3B3AE95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E166AB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6F4BDCE" w14:textId="77777777" w:rsidTr="00836E6E">
        <w:trPr>
          <w:trHeight w:val="288"/>
        </w:trPr>
        <w:tc>
          <w:tcPr>
            <w:tcW w:w="0" w:type="auto"/>
            <w:shd w:val="clear" w:color="auto" w:fill="auto"/>
            <w:noWrap/>
            <w:vAlign w:val="bottom"/>
            <w:hideMark/>
          </w:tcPr>
          <w:p w14:paraId="5C1DA1C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PP_MOD_CCS</w:t>
            </w:r>
          </w:p>
        </w:tc>
        <w:tc>
          <w:tcPr>
            <w:tcW w:w="0" w:type="auto"/>
            <w:shd w:val="clear" w:color="auto" w:fill="auto"/>
            <w:noWrap/>
            <w:vAlign w:val="bottom"/>
            <w:hideMark/>
          </w:tcPr>
          <w:p w14:paraId="77D4955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3171944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D523CD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3F789B4" w14:textId="77777777" w:rsidTr="00836E6E">
        <w:trPr>
          <w:trHeight w:val="288"/>
        </w:trPr>
        <w:tc>
          <w:tcPr>
            <w:tcW w:w="0" w:type="auto"/>
            <w:shd w:val="clear" w:color="auto" w:fill="auto"/>
            <w:noWrap/>
            <w:vAlign w:val="bottom"/>
            <w:hideMark/>
          </w:tcPr>
          <w:p w14:paraId="7622363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w:t>
            </w:r>
          </w:p>
        </w:tc>
        <w:tc>
          <w:tcPr>
            <w:tcW w:w="0" w:type="auto"/>
            <w:shd w:val="clear" w:color="auto" w:fill="auto"/>
            <w:noWrap/>
            <w:vAlign w:val="bottom"/>
            <w:hideMark/>
          </w:tcPr>
          <w:p w14:paraId="1986C68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627B0E4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PM_FGD</w:t>
            </w:r>
          </w:p>
        </w:tc>
        <w:tc>
          <w:tcPr>
            <w:tcW w:w="0" w:type="auto"/>
            <w:shd w:val="clear" w:color="auto" w:fill="auto"/>
            <w:noWrap/>
            <w:vAlign w:val="bottom"/>
            <w:hideMark/>
          </w:tcPr>
          <w:p w14:paraId="25DF561E"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83F9400" w14:textId="77777777" w:rsidTr="00836E6E">
        <w:trPr>
          <w:trHeight w:val="288"/>
        </w:trPr>
        <w:tc>
          <w:tcPr>
            <w:tcW w:w="0" w:type="auto"/>
            <w:shd w:val="clear" w:color="auto" w:fill="auto"/>
            <w:noWrap/>
            <w:vAlign w:val="bottom"/>
            <w:hideMark/>
          </w:tcPr>
          <w:p w14:paraId="4A6A78D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w:t>
            </w:r>
          </w:p>
        </w:tc>
        <w:tc>
          <w:tcPr>
            <w:tcW w:w="0" w:type="auto"/>
            <w:shd w:val="clear" w:color="auto" w:fill="auto"/>
            <w:noWrap/>
            <w:vAlign w:val="bottom"/>
            <w:hideMark/>
          </w:tcPr>
          <w:p w14:paraId="71AA774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OS1</w:t>
            </w:r>
          </w:p>
        </w:tc>
        <w:tc>
          <w:tcPr>
            <w:tcW w:w="0" w:type="auto"/>
            <w:shd w:val="clear" w:color="auto" w:fill="auto"/>
            <w:noWrap/>
            <w:vAlign w:val="bottom"/>
            <w:hideMark/>
          </w:tcPr>
          <w:p w14:paraId="33AF520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HED</w:t>
            </w:r>
          </w:p>
        </w:tc>
        <w:tc>
          <w:tcPr>
            <w:tcW w:w="0" w:type="auto"/>
            <w:shd w:val="clear" w:color="auto" w:fill="auto"/>
            <w:noWrap/>
            <w:vAlign w:val="bottom"/>
            <w:hideMark/>
          </w:tcPr>
          <w:p w14:paraId="67EA07F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DC08698" w14:textId="77777777" w:rsidTr="00836E6E">
        <w:trPr>
          <w:trHeight w:val="288"/>
        </w:trPr>
        <w:tc>
          <w:tcPr>
            <w:tcW w:w="0" w:type="auto"/>
            <w:shd w:val="clear" w:color="auto" w:fill="auto"/>
            <w:noWrap/>
            <w:vAlign w:val="bottom"/>
            <w:hideMark/>
          </w:tcPr>
          <w:p w14:paraId="5A1D899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w:t>
            </w:r>
          </w:p>
        </w:tc>
        <w:tc>
          <w:tcPr>
            <w:tcW w:w="0" w:type="auto"/>
            <w:shd w:val="clear" w:color="auto" w:fill="auto"/>
            <w:noWrap/>
            <w:vAlign w:val="bottom"/>
            <w:hideMark/>
          </w:tcPr>
          <w:p w14:paraId="3A34F5B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OS2</w:t>
            </w:r>
          </w:p>
        </w:tc>
        <w:tc>
          <w:tcPr>
            <w:tcW w:w="0" w:type="auto"/>
            <w:shd w:val="clear" w:color="auto" w:fill="auto"/>
            <w:noWrap/>
            <w:vAlign w:val="bottom"/>
            <w:hideMark/>
          </w:tcPr>
          <w:p w14:paraId="1CC2873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DC9B20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4E48DDF" w14:textId="77777777" w:rsidTr="00836E6E">
        <w:trPr>
          <w:trHeight w:val="288"/>
        </w:trPr>
        <w:tc>
          <w:tcPr>
            <w:tcW w:w="0" w:type="auto"/>
            <w:shd w:val="clear" w:color="auto" w:fill="auto"/>
            <w:noWrap/>
            <w:vAlign w:val="bottom"/>
            <w:hideMark/>
          </w:tcPr>
          <w:p w14:paraId="0DF8686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PP_NEW_L</w:t>
            </w:r>
          </w:p>
        </w:tc>
        <w:tc>
          <w:tcPr>
            <w:tcW w:w="0" w:type="auto"/>
            <w:shd w:val="clear" w:color="auto" w:fill="auto"/>
            <w:noWrap/>
            <w:vAlign w:val="bottom"/>
            <w:hideMark/>
          </w:tcPr>
          <w:p w14:paraId="0DC9587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BC1</w:t>
            </w:r>
          </w:p>
        </w:tc>
        <w:tc>
          <w:tcPr>
            <w:tcW w:w="0" w:type="auto"/>
            <w:shd w:val="clear" w:color="auto" w:fill="auto"/>
            <w:noWrap/>
            <w:vAlign w:val="bottom"/>
            <w:hideMark/>
          </w:tcPr>
          <w:p w14:paraId="0054619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02FCD5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0653C55" w14:textId="77777777" w:rsidTr="00836E6E">
        <w:trPr>
          <w:trHeight w:val="288"/>
        </w:trPr>
        <w:tc>
          <w:tcPr>
            <w:tcW w:w="0" w:type="auto"/>
            <w:shd w:val="clear" w:color="auto" w:fill="auto"/>
            <w:noWrap/>
            <w:vAlign w:val="bottom"/>
            <w:hideMark/>
          </w:tcPr>
          <w:p w14:paraId="4F23660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PP_NEW_L</w:t>
            </w:r>
          </w:p>
        </w:tc>
        <w:tc>
          <w:tcPr>
            <w:tcW w:w="0" w:type="auto"/>
            <w:shd w:val="clear" w:color="auto" w:fill="auto"/>
            <w:noWrap/>
            <w:vAlign w:val="bottom"/>
            <w:hideMark/>
          </w:tcPr>
          <w:p w14:paraId="1C0DCEF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BC2</w:t>
            </w:r>
          </w:p>
        </w:tc>
        <w:tc>
          <w:tcPr>
            <w:tcW w:w="0" w:type="auto"/>
            <w:shd w:val="clear" w:color="auto" w:fill="auto"/>
            <w:noWrap/>
            <w:vAlign w:val="bottom"/>
            <w:hideMark/>
          </w:tcPr>
          <w:p w14:paraId="58CAC5C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613606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6A5F02E" w14:textId="77777777" w:rsidTr="00836E6E">
        <w:trPr>
          <w:trHeight w:val="288"/>
        </w:trPr>
        <w:tc>
          <w:tcPr>
            <w:tcW w:w="0" w:type="auto"/>
            <w:shd w:val="clear" w:color="auto" w:fill="auto"/>
            <w:noWrap/>
            <w:vAlign w:val="bottom"/>
            <w:hideMark/>
          </w:tcPr>
          <w:p w14:paraId="26C873A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PP_NEW_L</w:t>
            </w:r>
          </w:p>
        </w:tc>
        <w:tc>
          <w:tcPr>
            <w:tcW w:w="0" w:type="auto"/>
            <w:shd w:val="clear" w:color="auto" w:fill="auto"/>
            <w:noWrap/>
            <w:vAlign w:val="bottom"/>
            <w:hideMark/>
          </w:tcPr>
          <w:p w14:paraId="7309A14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HC1</w:t>
            </w:r>
          </w:p>
        </w:tc>
        <w:tc>
          <w:tcPr>
            <w:tcW w:w="0" w:type="auto"/>
            <w:shd w:val="clear" w:color="auto" w:fill="auto"/>
            <w:noWrap/>
            <w:vAlign w:val="bottom"/>
            <w:hideMark/>
          </w:tcPr>
          <w:p w14:paraId="537D62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0C3DB71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B9B0C43" w14:textId="77777777" w:rsidTr="00836E6E">
        <w:trPr>
          <w:trHeight w:val="288"/>
        </w:trPr>
        <w:tc>
          <w:tcPr>
            <w:tcW w:w="0" w:type="auto"/>
            <w:shd w:val="clear" w:color="auto" w:fill="auto"/>
            <w:noWrap/>
            <w:vAlign w:val="bottom"/>
            <w:hideMark/>
          </w:tcPr>
          <w:p w14:paraId="16FBF41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PP_NEW_L</w:t>
            </w:r>
          </w:p>
        </w:tc>
        <w:tc>
          <w:tcPr>
            <w:tcW w:w="0" w:type="auto"/>
            <w:shd w:val="clear" w:color="auto" w:fill="auto"/>
            <w:noWrap/>
            <w:vAlign w:val="bottom"/>
            <w:hideMark/>
          </w:tcPr>
          <w:p w14:paraId="5AD01F5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HC2</w:t>
            </w:r>
          </w:p>
        </w:tc>
        <w:tc>
          <w:tcPr>
            <w:tcW w:w="0" w:type="auto"/>
            <w:shd w:val="clear" w:color="auto" w:fill="auto"/>
            <w:noWrap/>
            <w:vAlign w:val="bottom"/>
            <w:hideMark/>
          </w:tcPr>
          <w:p w14:paraId="7D4E8E7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9BD3B5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082C8ED" w14:textId="77777777" w:rsidTr="00836E6E">
        <w:trPr>
          <w:trHeight w:val="288"/>
        </w:trPr>
        <w:tc>
          <w:tcPr>
            <w:tcW w:w="0" w:type="auto"/>
            <w:shd w:val="clear" w:color="auto" w:fill="auto"/>
            <w:noWrap/>
            <w:vAlign w:val="bottom"/>
            <w:hideMark/>
          </w:tcPr>
          <w:p w14:paraId="0632705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PP_NEW_L</w:t>
            </w:r>
          </w:p>
        </w:tc>
        <w:tc>
          <w:tcPr>
            <w:tcW w:w="0" w:type="auto"/>
            <w:shd w:val="clear" w:color="auto" w:fill="auto"/>
            <w:noWrap/>
            <w:vAlign w:val="bottom"/>
            <w:hideMark/>
          </w:tcPr>
          <w:p w14:paraId="580D436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HC3</w:t>
            </w:r>
          </w:p>
        </w:tc>
        <w:tc>
          <w:tcPr>
            <w:tcW w:w="0" w:type="auto"/>
            <w:shd w:val="clear" w:color="auto" w:fill="auto"/>
            <w:noWrap/>
            <w:vAlign w:val="bottom"/>
            <w:hideMark/>
          </w:tcPr>
          <w:p w14:paraId="0FDE9E6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A70B2A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E434A94" w14:textId="77777777" w:rsidTr="00836E6E">
        <w:trPr>
          <w:trHeight w:val="288"/>
        </w:trPr>
        <w:tc>
          <w:tcPr>
            <w:tcW w:w="0" w:type="auto"/>
            <w:shd w:val="clear" w:color="auto" w:fill="auto"/>
            <w:noWrap/>
            <w:vAlign w:val="bottom"/>
            <w:hideMark/>
          </w:tcPr>
          <w:p w14:paraId="3462E32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PR_ALPRIM</w:t>
            </w:r>
          </w:p>
        </w:tc>
        <w:tc>
          <w:tcPr>
            <w:tcW w:w="0" w:type="auto"/>
            <w:shd w:val="clear" w:color="auto" w:fill="auto"/>
            <w:noWrap/>
            <w:vAlign w:val="bottom"/>
            <w:hideMark/>
          </w:tcPr>
          <w:p w14:paraId="50B1D5D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5166848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PM_REM</w:t>
            </w:r>
          </w:p>
        </w:tc>
        <w:tc>
          <w:tcPr>
            <w:tcW w:w="0" w:type="auto"/>
            <w:shd w:val="clear" w:color="auto" w:fill="auto"/>
            <w:noWrap/>
            <w:vAlign w:val="bottom"/>
            <w:hideMark/>
          </w:tcPr>
          <w:p w14:paraId="64F7B76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45CAE1F" w14:textId="77777777" w:rsidTr="00836E6E">
        <w:trPr>
          <w:trHeight w:val="288"/>
        </w:trPr>
        <w:tc>
          <w:tcPr>
            <w:tcW w:w="0" w:type="auto"/>
            <w:shd w:val="clear" w:color="auto" w:fill="auto"/>
            <w:noWrap/>
            <w:vAlign w:val="bottom"/>
            <w:hideMark/>
          </w:tcPr>
          <w:p w14:paraId="4690BBA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PR_BAOX</w:t>
            </w:r>
          </w:p>
        </w:tc>
        <w:tc>
          <w:tcPr>
            <w:tcW w:w="0" w:type="auto"/>
            <w:shd w:val="clear" w:color="auto" w:fill="auto"/>
            <w:noWrap/>
            <w:vAlign w:val="bottom"/>
            <w:hideMark/>
          </w:tcPr>
          <w:p w14:paraId="397CA04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7D1CD79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687D75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99310D7" w14:textId="77777777" w:rsidTr="00836E6E">
        <w:trPr>
          <w:trHeight w:val="288"/>
        </w:trPr>
        <w:tc>
          <w:tcPr>
            <w:tcW w:w="0" w:type="auto"/>
            <w:shd w:val="clear" w:color="auto" w:fill="auto"/>
            <w:noWrap/>
            <w:vAlign w:val="bottom"/>
            <w:hideMark/>
          </w:tcPr>
          <w:p w14:paraId="6290B7B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PR_BRICK</w:t>
            </w:r>
          </w:p>
        </w:tc>
        <w:tc>
          <w:tcPr>
            <w:tcW w:w="0" w:type="auto"/>
            <w:shd w:val="clear" w:color="auto" w:fill="auto"/>
            <w:noWrap/>
            <w:vAlign w:val="bottom"/>
            <w:hideMark/>
          </w:tcPr>
          <w:p w14:paraId="64E5139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432D6A7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TK_EOF</w:t>
            </w:r>
          </w:p>
        </w:tc>
        <w:tc>
          <w:tcPr>
            <w:tcW w:w="0" w:type="auto"/>
            <w:shd w:val="clear" w:color="auto" w:fill="auto"/>
            <w:noWrap/>
            <w:vAlign w:val="bottom"/>
            <w:hideMark/>
          </w:tcPr>
          <w:p w14:paraId="405A0C3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6F93284" w14:textId="77777777" w:rsidTr="00836E6E">
        <w:trPr>
          <w:trHeight w:val="288"/>
        </w:trPr>
        <w:tc>
          <w:tcPr>
            <w:tcW w:w="0" w:type="auto"/>
            <w:shd w:val="clear" w:color="auto" w:fill="auto"/>
            <w:noWrap/>
            <w:vAlign w:val="bottom"/>
            <w:hideMark/>
          </w:tcPr>
          <w:p w14:paraId="79F9DBC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PR_CEM</w:t>
            </w:r>
          </w:p>
        </w:tc>
        <w:tc>
          <w:tcPr>
            <w:tcW w:w="0" w:type="auto"/>
            <w:shd w:val="clear" w:color="auto" w:fill="auto"/>
            <w:noWrap/>
            <w:vAlign w:val="bottom"/>
            <w:hideMark/>
          </w:tcPr>
          <w:p w14:paraId="01721D3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11D6B2D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49804B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F0A3A0D" w14:textId="77777777" w:rsidTr="00836E6E">
        <w:trPr>
          <w:trHeight w:val="288"/>
        </w:trPr>
        <w:tc>
          <w:tcPr>
            <w:tcW w:w="0" w:type="auto"/>
            <w:shd w:val="clear" w:color="auto" w:fill="auto"/>
            <w:noWrap/>
            <w:vAlign w:val="bottom"/>
            <w:hideMark/>
          </w:tcPr>
          <w:p w14:paraId="2113A7F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PR_COKE</w:t>
            </w:r>
          </w:p>
        </w:tc>
        <w:tc>
          <w:tcPr>
            <w:tcW w:w="0" w:type="auto"/>
            <w:shd w:val="clear" w:color="auto" w:fill="auto"/>
            <w:noWrap/>
            <w:vAlign w:val="bottom"/>
            <w:hideMark/>
          </w:tcPr>
          <w:p w14:paraId="0A1FFA3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7CFB68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69A0DA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E5A93A0" w14:textId="77777777" w:rsidTr="00836E6E">
        <w:trPr>
          <w:trHeight w:val="288"/>
        </w:trPr>
        <w:tc>
          <w:tcPr>
            <w:tcW w:w="0" w:type="auto"/>
            <w:shd w:val="clear" w:color="auto" w:fill="auto"/>
            <w:noWrap/>
            <w:vAlign w:val="bottom"/>
            <w:hideMark/>
          </w:tcPr>
          <w:p w14:paraId="6661C6A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PR_CSP</w:t>
            </w:r>
          </w:p>
        </w:tc>
        <w:tc>
          <w:tcPr>
            <w:tcW w:w="0" w:type="auto"/>
            <w:shd w:val="clear" w:color="auto" w:fill="auto"/>
            <w:noWrap/>
            <w:vAlign w:val="bottom"/>
            <w:hideMark/>
          </w:tcPr>
          <w:p w14:paraId="500F153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6DAEA8D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BAN</w:t>
            </w:r>
          </w:p>
        </w:tc>
        <w:tc>
          <w:tcPr>
            <w:tcW w:w="0" w:type="auto"/>
            <w:shd w:val="clear" w:color="auto" w:fill="auto"/>
            <w:noWrap/>
            <w:vAlign w:val="bottom"/>
            <w:hideMark/>
          </w:tcPr>
          <w:p w14:paraId="608F23B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DBFF83D" w14:textId="77777777" w:rsidTr="00836E6E">
        <w:trPr>
          <w:trHeight w:val="288"/>
        </w:trPr>
        <w:tc>
          <w:tcPr>
            <w:tcW w:w="0" w:type="auto"/>
            <w:shd w:val="clear" w:color="auto" w:fill="auto"/>
            <w:noWrap/>
            <w:vAlign w:val="bottom"/>
            <w:hideMark/>
          </w:tcPr>
          <w:p w14:paraId="23DE410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PR_EARC</w:t>
            </w:r>
          </w:p>
        </w:tc>
        <w:tc>
          <w:tcPr>
            <w:tcW w:w="0" w:type="auto"/>
            <w:shd w:val="clear" w:color="auto" w:fill="auto"/>
            <w:noWrap/>
            <w:vAlign w:val="bottom"/>
            <w:hideMark/>
          </w:tcPr>
          <w:p w14:paraId="2071BCE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4669B4F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PR_HED</w:t>
            </w:r>
          </w:p>
        </w:tc>
        <w:tc>
          <w:tcPr>
            <w:tcW w:w="0" w:type="auto"/>
            <w:shd w:val="clear" w:color="auto" w:fill="auto"/>
            <w:noWrap/>
            <w:vAlign w:val="bottom"/>
            <w:hideMark/>
          </w:tcPr>
          <w:p w14:paraId="604FBAD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F9F33E2" w14:textId="77777777" w:rsidTr="00836E6E">
        <w:trPr>
          <w:trHeight w:val="288"/>
        </w:trPr>
        <w:tc>
          <w:tcPr>
            <w:tcW w:w="0" w:type="auto"/>
            <w:shd w:val="clear" w:color="auto" w:fill="auto"/>
            <w:noWrap/>
            <w:vAlign w:val="bottom"/>
            <w:hideMark/>
          </w:tcPr>
          <w:p w14:paraId="78A31B1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lastRenderedPageBreak/>
              <w:t>PR_FERT</w:t>
            </w:r>
          </w:p>
        </w:tc>
        <w:tc>
          <w:tcPr>
            <w:tcW w:w="0" w:type="auto"/>
            <w:shd w:val="clear" w:color="auto" w:fill="auto"/>
            <w:noWrap/>
            <w:vAlign w:val="bottom"/>
            <w:hideMark/>
          </w:tcPr>
          <w:p w14:paraId="245346F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29D5D36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PR_HED</w:t>
            </w:r>
          </w:p>
        </w:tc>
        <w:tc>
          <w:tcPr>
            <w:tcW w:w="0" w:type="auto"/>
            <w:shd w:val="clear" w:color="auto" w:fill="auto"/>
            <w:noWrap/>
            <w:vAlign w:val="bottom"/>
            <w:hideMark/>
          </w:tcPr>
          <w:p w14:paraId="0B1B412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69EF5B9" w14:textId="77777777" w:rsidTr="00836E6E">
        <w:trPr>
          <w:trHeight w:val="288"/>
        </w:trPr>
        <w:tc>
          <w:tcPr>
            <w:tcW w:w="0" w:type="auto"/>
            <w:shd w:val="clear" w:color="auto" w:fill="auto"/>
            <w:noWrap/>
            <w:vAlign w:val="bottom"/>
            <w:hideMark/>
          </w:tcPr>
          <w:p w14:paraId="0996403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PR_GLASS</w:t>
            </w:r>
          </w:p>
        </w:tc>
        <w:tc>
          <w:tcPr>
            <w:tcW w:w="0" w:type="auto"/>
            <w:shd w:val="clear" w:color="auto" w:fill="auto"/>
            <w:noWrap/>
            <w:vAlign w:val="bottom"/>
            <w:hideMark/>
          </w:tcPr>
          <w:p w14:paraId="642A530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46BFED3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4BFD11C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58DBC70" w14:textId="77777777" w:rsidTr="00836E6E">
        <w:trPr>
          <w:trHeight w:val="288"/>
        </w:trPr>
        <w:tc>
          <w:tcPr>
            <w:tcW w:w="0" w:type="auto"/>
            <w:shd w:val="clear" w:color="auto" w:fill="auto"/>
            <w:noWrap/>
            <w:vAlign w:val="bottom"/>
            <w:hideMark/>
          </w:tcPr>
          <w:p w14:paraId="5B45A78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PR_HEARTH</w:t>
            </w:r>
          </w:p>
        </w:tc>
        <w:tc>
          <w:tcPr>
            <w:tcW w:w="0" w:type="auto"/>
            <w:shd w:val="clear" w:color="auto" w:fill="auto"/>
            <w:noWrap/>
            <w:vAlign w:val="bottom"/>
            <w:hideMark/>
          </w:tcPr>
          <w:p w14:paraId="1A38C06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0E3A31D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6997F48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BBE6A38" w14:textId="77777777" w:rsidTr="00836E6E">
        <w:trPr>
          <w:trHeight w:val="288"/>
        </w:trPr>
        <w:tc>
          <w:tcPr>
            <w:tcW w:w="0" w:type="auto"/>
            <w:shd w:val="clear" w:color="auto" w:fill="auto"/>
            <w:noWrap/>
            <w:vAlign w:val="bottom"/>
            <w:hideMark/>
          </w:tcPr>
          <w:p w14:paraId="2982C7C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PR_LIME</w:t>
            </w:r>
          </w:p>
        </w:tc>
        <w:tc>
          <w:tcPr>
            <w:tcW w:w="0" w:type="auto"/>
            <w:shd w:val="clear" w:color="auto" w:fill="auto"/>
            <w:noWrap/>
            <w:vAlign w:val="bottom"/>
            <w:hideMark/>
          </w:tcPr>
          <w:p w14:paraId="1937659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7D40A66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343C636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23C45CA" w14:textId="77777777" w:rsidTr="00836E6E">
        <w:trPr>
          <w:trHeight w:val="288"/>
        </w:trPr>
        <w:tc>
          <w:tcPr>
            <w:tcW w:w="0" w:type="auto"/>
            <w:shd w:val="clear" w:color="auto" w:fill="auto"/>
            <w:noWrap/>
            <w:vAlign w:val="bottom"/>
            <w:hideMark/>
          </w:tcPr>
          <w:p w14:paraId="22FDAD3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PR_OT_NFME</w:t>
            </w:r>
          </w:p>
        </w:tc>
        <w:tc>
          <w:tcPr>
            <w:tcW w:w="0" w:type="auto"/>
            <w:shd w:val="clear" w:color="auto" w:fill="auto"/>
            <w:noWrap/>
            <w:vAlign w:val="bottom"/>
            <w:hideMark/>
          </w:tcPr>
          <w:p w14:paraId="78EB5D7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786D7E6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PR_AP</w:t>
            </w:r>
          </w:p>
        </w:tc>
        <w:tc>
          <w:tcPr>
            <w:tcW w:w="0" w:type="auto"/>
            <w:shd w:val="clear" w:color="auto" w:fill="auto"/>
            <w:noWrap/>
            <w:vAlign w:val="bottom"/>
            <w:hideMark/>
          </w:tcPr>
          <w:p w14:paraId="1B98713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2934254" w14:textId="77777777" w:rsidTr="00836E6E">
        <w:trPr>
          <w:trHeight w:val="288"/>
        </w:trPr>
        <w:tc>
          <w:tcPr>
            <w:tcW w:w="0" w:type="auto"/>
            <w:shd w:val="clear" w:color="auto" w:fill="auto"/>
            <w:noWrap/>
            <w:vAlign w:val="bottom"/>
            <w:hideMark/>
          </w:tcPr>
          <w:p w14:paraId="1D4E250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PR_PIGI</w:t>
            </w:r>
          </w:p>
        </w:tc>
        <w:tc>
          <w:tcPr>
            <w:tcW w:w="0" w:type="auto"/>
            <w:shd w:val="clear" w:color="auto" w:fill="auto"/>
            <w:noWrap/>
            <w:vAlign w:val="bottom"/>
            <w:hideMark/>
          </w:tcPr>
          <w:p w14:paraId="59F07FA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7A5DDCE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DF1067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839CFF2" w14:textId="77777777" w:rsidTr="00836E6E">
        <w:trPr>
          <w:trHeight w:val="288"/>
        </w:trPr>
        <w:tc>
          <w:tcPr>
            <w:tcW w:w="0" w:type="auto"/>
            <w:shd w:val="clear" w:color="auto" w:fill="auto"/>
            <w:noWrap/>
            <w:vAlign w:val="bottom"/>
            <w:hideMark/>
          </w:tcPr>
          <w:p w14:paraId="066464A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PR_PULP</w:t>
            </w:r>
          </w:p>
        </w:tc>
        <w:tc>
          <w:tcPr>
            <w:tcW w:w="0" w:type="auto"/>
            <w:shd w:val="clear" w:color="auto" w:fill="auto"/>
            <w:noWrap/>
            <w:vAlign w:val="bottom"/>
            <w:hideMark/>
          </w:tcPr>
          <w:p w14:paraId="5476808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612ECDA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5B9397F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E7B00DE" w14:textId="77777777" w:rsidTr="00836E6E">
        <w:trPr>
          <w:trHeight w:val="288"/>
        </w:trPr>
        <w:tc>
          <w:tcPr>
            <w:tcW w:w="0" w:type="auto"/>
            <w:shd w:val="clear" w:color="auto" w:fill="auto"/>
            <w:noWrap/>
            <w:vAlign w:val="bottom"/>
            <w:hideMark/>
          </w:tcPr>
          <w:p w14:paraId="6CEB625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PR_REF</w:t>
            </w:r>
          </w:p>
        </w:tc>
        <w:tc>
          <w:tcPr>
            <w:tcW w:w="0" w:type="auto"/>
            <w:shd w:val="clear" w:color="auto" w:fill="auto"/>
            <w:noWrap/>
            <w:vAlign w:val="bottom"/>
            <w:hideMark/>
          </w:tcPr>
          <w:p w14:paraId="1D294F6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NOF</w:t>
            </w:r>
          </w:p>
        </w:tc>
        <w:tc>
          <w:tcPr>
            <w:tcW w:w="0" w:type="auto"/>
            <w:shd w:val="clear" w:color="auto" w:fill="auto"/>
            <w:noWrap/>
            <w:vAlign w:val="bottom"/>
            <w:hideMark/>
          </w:tcPr>
          <w:p w14:paraId="54D7A5C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FFSINJ</w:t>
            </w:r>
          </w:p>
        </w:tc>
        <w:tc>
          <w:tcPr>
            <w:tcW w:w="0" w:type="auto"/>
            <w:shd w:val="clear" w:color="auto" w:fill="auto"/>
            <w:noWrap/>
            <w:vAlign w:val="bottom"/>
            <w:hideMark/>
          </w:tcPr>
          <w:p w14:paraId="700016E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37792ED" w14:textId="77777777" w:rsidTr="00836E6E">
        <w:trPr>
          <w:trHeight w:val="288"/>
        </w:trPr>
        <w:tc>
          <w:tcPr>
            <w:tcW w:w="0" w:type="auto"/>
            <w:shd w:val="clear" w:color="auto" w:fill="auto"/>
            <w:noWrap/>
            <w:vAlign w:val="bottom"/>
            <w:hideMark/>
          </w:tcPr>
          <w:p w14:paraId="5FDD2EF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TRA_OT_AGR</w:t>
            </w:r>
          </w:p>
        </w:tc>
        <w:tc>
          <w:tcPr>
            <w:tcW w:w="0" w:type="auto"/>
            <w:shd w:val="clear" w:color="auto" w:fill="auto"/>
            <w:noWrap/>
            <w:vAlign w:val="bottom"/>
            <w:hideMark/>
          </w:tcPr>
          <w:p w14:paraId="435FD6A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4EB9C5F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47EC68A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A33284E" w14:textId="77777777" w:rsidTr="00836E6E">
        <w:trPr>
          <w:trHeight w:val="288"/>
        </w:trPr>
        <w:tc>
          <w:tcPr>
            <w:tcW w:w="0" w:type="auto"/>
            <w:shd w:val="clear" w:color="auto" w:fill="auto"/>
            <w:noWrap/>
            <w:vAlign w:val="bottom"/>
            <w:hideMark/>
          </w:tcPr>
          <w:p w14:paraId="2D4C7A2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TRA_OT_AGR</w:t>
            </w:r>
          </w:p>
        </w:tc>
        <w:tc>
          <w:tcPr>
            <w:tcW w:w="0" w:type="auto"/>
            <w:shd w:val="clear" w:color="auto" w:fill="auto"/>
            <w:noWrap/>
            <w:vAlign w:val="bottom"/>
            <w:hideMark/>
          </w:tcPr>
          <w:p w14:paraId="69F6B46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3874DBB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LFEUII</w:t>
            </w:r>
          </w:p>
        </w:tc>
        <w:tc>
          <w:tcPr>
            <w:tcW w:w="0" w:type="auto"/>
            <w:shd w:val="clear" w:color="auto" w:fill="auto"/>
            <w:noWrap/>
            <w:vAlign w:val="bottom"/>
            <w:hideMark/>
          </w:tcPr>
          <w:p w14:paraId="761EE48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C585B21" w14:textId="77777777" w:rsidTr="00836E6E">
        <w:trPr>
          <w:trHeight w:val="288"/>
        </w:trPr>
        <w:tc>
          <w:tcPr>
            <w:tcW w:w="0" w:type="auto"/>
            <w:shd w:val="clear" w:color="auto" w:fill="auto"/>
            <w:noWrap/>
            <w:vAlign w:val="bottom"/>
            <w:hideMark/>
          </w:tcPr>
          <w:p w14:paraId="379DF09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TRA_OT_AGR</w:t>
            </w:r>
          </w:p>
        </w:tc>
        <w:tc>
          <w:tcPr>
            <w:tcW w:w="0" w:type="auto"/>
            <w:shd w:val="clear" w:color="auto" w:fill="auto"/>
            <w:noWrap/>
            <w:vAlign w:val="bottom"/>
            <w:hideMark/>
          </w:tcPr>
          <w:p w14:paraId="412453F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29B5BC3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CAGEUVI</w:t>
            </w:r>
          </w:p>
        </w:tc>
        <w:tc>
          <w:tcPr>
            <w:tcW w:w="0" w:type="auto"/>
            <w:shd w:val="clear" w:color="auto" w:fill="auto"/>
            <w:noWrap/>
            <w:vAlign w:val="bottom"/>
            <w:hideMark/>
          </w:tcPr>
          <w:p w14:paraId="3C0163A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F2117AA" w14:textId="77777777" w:rsidTr="00836E6E">
        <w:trPr>
          <w:trHeight w:val="288"/>
        </w:trPr>
        <w:tc>
          <w:tcPr>
            <w:tcW w:w="0" w:type="auto"/>
            <w:shd w:val="clear" w:color="auto" w:fill="auto"/>
            <w:noWrap/>
            <w:vAlign w:val="bottom"/>
            <w:hideMark/>
          </w:tcPr>
          <w:p w14:paraId="04ACBE9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TRA_OT_CNS</w:t>
            </w:r>
          </w:p>
        </w:tc>
        <w:tc>
          <w:tcPr>
            <w:tcW w:w="0" w:type="auto"/>
            <w:shd w:val="clear" w:color="auto" w:fill="auto"/>
            <w:noWrap/>
            <w:vAlign w:val="bottom"/>
            <w:hideMark/>
          </w:tcPr>
          <w:p w14:paraId="7218197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2194F08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69DD054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3E1CED6" w14:textId="77777777" w:rsidTr="00836E6E">
        <w:trPr>
          <w:trHeight w:val="288"/>
        </w:trPr>
        <w:tc>
          <w:tcPr>
            <w:tcW w:w="0" w:type="auto"/>
            <w:shd w:val="clear" w:color="auto" w:fill="auto"/>
            <w:noWrap/>
            <w:vAlign w:val="bottom"/>
            <w:hideMark/>
          </w:tcPr>
          <w:p w14:paraId="1395B38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TRA_OT_CNS</w:t>
            </w:r>
          </w:p>
        </w:tc>
        <w:tc>
          <w:tcPr>
            <w:tcW w:w="0" w:type="auto"/>
            <w:shd w:val="clear" w:color="auto" w:fill="auto"/>
            <w:noWrap/>
            <w:vAlign w:val="bottom"/>
            <w:hideMark/>
          </w:tcPr>
          <w:p w14:paraId="7115ACB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678FE4C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1648DA0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BF1E4EA" w14:textId="77777777" w:rsidTr="00836E6E">
        <w:trPr>
          <w:trHeight w:val="288"/>
        </w:trPr>
        <w:tc>
          <w:tcPr>
            <w:tcW w:w="0" w:type="auto"/>
            <w:shd w:val="clear" w:color="auto" w:fill="auto"/>
            <w:noWrap/>
            <w:vAlign w:val="bottom"/>
            <w:hideMark/>
          </w:tcPr>
          <w:p w14:paraId="08C89E5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TRA_OT_CNS</w:t>
            </w:r>
          </w:p>
        </w:tc>
        <w:tc>
          <w:tcPr>
            <w:tcW w:w="0" w:type="auto"/>
            <w:shd w:val="clear" w:color="auto" w:fill="auto"/>
            <w:noWrap/>
            <w:vAlign w:val="bottom"/>
            <w:hideMark/>
          </w:tcPr>
          <w:p w14:paraId="13703F9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5444234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CAGEUVI</w:t>
            </w:r>
          </w:p>
        </w:tc>
        <w:tc>
          <w:tcPr>
            <w:tcW w:w="0" w:type="auto"/>
            <w:shd w:val="clear" w:color="auto" w:fill="auto"/>
            <w:noWrap/>
            <w:vAlign w:val="bottom"/>
            <w:hideMark/>
          </w:tcPr>
          <w:p w14:paraId="55092C3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3B8AABB" w14:textId="77777777" w:rsidTr="00836E6E">
        <w:trPr>
          <w:trHeight w:val="288"/>
        </w:trPr>
        <w:tc>
          <w:tcPr>
            <w:tcW w:w="0" w:type="auto"/>
            <w:shd w:val="clear" w:color="auto" w:fill="auto"/>
            <w:noWrap/>
            <w:vAlign w:val="bottom"/>
            <w:hideMark/>
          </w:tcPr>
          <w:p w14:paraId="69E7C1E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TRA_OT_INW</w:t>
            </w:r>
          </w:p>
        </w:tc>
        <w:tc>
          <w:tcPr>
            <w:tcW w:w="0" w:type="auto"/>
            <w:shd w:val="clear" w:color="auto" w:fill="auto"/>
            <w:noWrap/>
            <w:vAlign w:val="bottom"/>
            <w:hideMark/>
          </w:tcPr>
          <w:p w14:paraId="7B07373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5EDD8FC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74E1564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6494B2B" w14:textId="77777777" w:rsidTr="00836E6E">
        <w:trPr>
          <w:trHeight w:val="288"/>
        </w:trPr>
        <w:tc>
          <w:tcPr>
            <w:tcW w:w="0" w:type="auto"/>
            <w:shd w:val="clear" w:color="auto" w:fill="auto"/>
            <w:noWrap/>
            <w:vAlign w:val="bottom"/>
            <w:hideMark/>
          </w:tcPr>
          <w:p w14:paraId="5E7A8AF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TRA_OT_INW</w:t>
            </w:r>
          </w:p>
        </w:tc>
        <w:tc>
          <w:tcPr>
            <w:tcW w:w="0" w:type="auto"/>
            <w:shd w:val="clear" w:color="auto" w:fill="auto"/>
            <w:noWrap/>
            <w:vAlign w:val="bottom"/>
            <w:hideMark/>
          </w:tcPr>
          <w:p w14:paraId="1E3321E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2AA9009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TIWEUVI</w:t>
            </w:r>
          </w:p>
        </w:tc>
        <w:tc>
          <w:tcPr>
            <w:tcW w:w="0" w:type="auto"/>
            <w:shd w:val="clear" w:color="auto" w:fill="auto"/>
            <w:noWrap/>
            <w:vAlign w:val="bottom"/>
            <w:hideMark/>
          </w:tcPr>
          <w:p w14:paraId="3087D6D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90C11D4" w14:textId="77777777" w:rsidTr="00836E6E">
        <w:trPr>
          <w:trHeight w:val="288"/>
        </w:trPr>
        <w:tc>
          <w:tcPr>
            <w:tcW w:w="0" w:type="auto"/>
            <w:shd w:val="clear" w:color="auto" w:fill="auto"/>
            <w:noWrap/>
            <w:vAlign w:val="bottom"/>
            <w:hideMark/>
          </w:tcPr>
          <w:p w14:paraId="24D5ADC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TRA_OT_LB</w:t>
            </w:r>
          </w:p>
        </w:tc>
        <w:tc>
          <w:tcPr>
            <w:tcW w:w="0" w:type="auto"/>
            <w:shd w:val="clear" w:color="auto" w:fill="auto"/>
            <w:noWrap/>
            <w:vAlign w:val="bottom"/>
            <w:hideMark/>
          </w:tcPr>
          <w:p w14:paraId="347785A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684E340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1B2EAF6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F903436" w14:textId="77777777" w:rsidTr="00836E6E">
        <w:trPr>
          <w:trHeight w:val="288"/>
        </w:trPr>
        <w:tc>
          <w:tcPr>
            <w:tcW w:w="0" w:type="auto"/>
            <w:shd w:val="clear" w:color="auto" w:fill="auto"/>
            <w:noWrap/>
            <w:vAlign w:val="bottom"/>
            <w:hideMark/>
          </w:tcPr>
          <w:p w14:paraId="0F14E52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TRA_OT_LB</w:t>
            </w:r>
          </w:p>
        </w:tc>
        <w:tc>
          <w:tcPr>
            <w:tcW w:w="0" w:type="auto"/>
            <w:shd w:val="clear" w:color="auto" w:fill="auto"/>
            <w:noWrap/>
            <w:vAlign w:val="bottom"/>
            <w:hideMark/>
          </w:tcPr>
          <w:p w14:paraId="2FA8F68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000619D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LFEUII</w:t>
            </w:r>
          </w:p>
        </w:tc>
        <w:tc>
          <w:tcPr>
            <w:tcW w:w="0" w:type="auto"/>
            <w:shd w:val="clear" w:color="auto" w:fill="auto"/>
            <w:noWrap/>
            <w:vAlign w:val="bottom"/>
            <w:hideMark/>
          </w:tcPr>
          <w:p w14:paraId="051B336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0A76E74" w14:textId="77777777" w:rsidTr="00836E6E">
        <w:trPr>
          <w:trHeight w:val="288"/>
        </w:trPr>
        <w:tc>
          <w:tcPr>
            <w:tcW w:w="0" w:type="auto"/>
            <w:shd w:val="clear" w:color="auto" w:fill="auto"/>
            <w:noWrap/>
            <w:vAlign w:val="bottom"/>
            <w:hideMark/>
          </w:tcPr>
          <w:p w14:paraId="5A2FE6C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TRA_OT_LB</w:t>
            </w:r>
          </w:p>
        </w:tc>
        <w:tc>
          <w:tcPr>
            <w:tcW w:w="0" w:type="auto"/>
            <w:shd w:val="clear" w:color="auto" w:fill="auto"/>
            <w:noWrap/>
            <w:vAlign w:val="bottom"/>
            <w:hideMark/>
          </w:tcPr>
          <w:p w14:paraId="7AB5755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1E62D5D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HDEUVI</w:t>
            </w:r>
          </w:p>
        </w:tc>
        <w:tc>
          <w:tcPr>
            <w:tcW w:w="0" w:type="auto"/>
            <w:shd w:val="clear" w:color="auto" w:fill="auto"/>
            <w:noWrap/>
            <w:vAlign w:val="bottom"/>
            <w:hideMark/>
          </w:tcPr>
          <w:p w14:paraId="50B31131"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4C8A64F" w14:textId="77777777" w:rsidTr="00836E6E">
        <w:trPr>
          <w:trHeight w:val="288"/>
        </w:trPr>
        <w:tc>
          <w:tcPr>
            <w:tcW w:w="0" w:type="auto"/>
            <w:shd w:val="clear" w:color="auto" w:fill="auto"/>
            <w:noWrap/>
            <w:vAlign w:val="bottom"/>
            <w:hideMark/>
          </w:tcPr>
          <w:p w14:paraId="32450FF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TRA_OT_LD2</w:t>
            </w:r>
          </w:p>
        </w:tc>
        <w:tc>
          <w:tcPr>
            <w:tcW w:w="0" w:type="auto"/>
            <w:shd w:val="clear" w:color="auto" w:fill="auto"/>
            <w:noWrap/>
            <w:vAlign w:val="bottom"/>
            <w:hideMark/>
          </w:tcPr>
          <w:p w14:paraId="1E82369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04745B1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MMO2III</w:t>
            </w:r>
          </w:p>
        </w:tc>
        <w:tc>
          <w:tcPr>
            <w:tcW w:w="0" w:type="auto"/>
            <w:shd w:val="clear" w:color="auto" w:fill="auto"/>
            <w:noWrap/>
            <w:vAlign w:val="bottom"/>
            <w:hideMark/>
          </w:tcPr>
          <w:p w14:paraId="7ED74D9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8AB7719" w14:textId="77777777" w:rsidTr="00836E6E">
        <w:trPr>
          <w:trHeight w:val="288"/>
        </w:trPr>
        <w:tc>
          <w:tcPr>
            <w:tcW w:w="0" w:type="auto"/>
            <w:shd w:val="clear" w:color="auto" w:fill="auto"/>
            <w:noWrap/>
            <w:vAlign w:val="bottom"/>
            <w:hideMark/>
          </w:tcPr>
          <w:p w14:paraId="40A0FE1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TRA_OT_RAI</w:t>
            </w:r>
          </w:p>
        </w:tc>
        <w:tc>
          <w:tcPr>
            <w:tcW w:w="0" w:type="auto"/>
            <w:shd w:val="clear" w:color="auto" w:fill="auto"/>
            <w:noWrap/>
            <w:vAlign w:val="bottom"/>
            <w:hideMark/>
          </w:tcPr>
          <w:p w14:paraId="7B40869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7577CDE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LFEUII</w:t>
            </w:r>
          </w:p>
        </w:tc>
        <w:tc>
          <w:tcPr>
            <w:tcW w:w="0" w:type="auto"/>
            <w:shd w:val="clear" w:color="auto" w:fill="auto"/>
            <w:noWrap/>
            <w:vAlign w:val="bottom"/>
            <w:hideMark/>
          </w:tcPr>
          <w:p w14:paraId="1022232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19EC657" w14:textId="77777777" w:rsidTr="00836E6E">
        <w:trPr>
          <w:trHeight w:val="288"/>
        </w:trPr>
        <w:tc>
          <w:tcPr>
            <w:tcW w:w="0" w:type="auto"/>
            <w:shd w:val="clear" w:color="auto" w:fill="auto"/>
            <w:noWrap/>
            <w:vAlign w:val="bottom"/>
            <w:hideMark/>
          </w:tcPr>
          <w:p w14:paraId="3504AB1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TRA_OT_RAI</w:t>
            </w:r>
          </w:p>
        </w:tc>
        <w:tc>
          <w:tcPr>
            <w:tcW w:w="0" w:type="auto"/>
            <w:shd w:val="clear" w:color="auto" w:fill="auto"/>
            <w:noWrap/>
            <w:vAlign w:val="bottom"/>
            <w:hideMark/>
          </w:tcPr>
          <w:p w14:paraId="0F243CE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7C40BEC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TIWEUVI</w:t>
            </w:r>
          </w:p>
        </w:tc>
        <w:tc>
          <w:tcPr>
            <w:tcW w:w="0" w:type="auto"/>
            <w:shd w:val="clear" w:color="auto" w:fill="auto"/>
            <w:noWrap/>
            <w:vAlign w:val="bottom"/>
            <w:hideMark/>
          </w:tcPr>
          <w:p w14:paraId="5AE300B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8E9E2B7" w14:textId="77777777" w:rsidTr="00836E6E">
        <w:trPr>
          <w:trHeight w:val="288"/>
        </w:trPr>
        <w:tc>
          <w:tcPr>
            <w:tcW w:w="0" w:type="auto"/>
            <w:shd w:val="clear" w:color="auto" w:fill="auto"/>
            <w:noWrap/>
            <w:vAlign w:val="bottom"/>
            <w:hideMark/>
          </w:tcPr>
          <w:p w14:paraId="532BE65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TRA_OTS_L</w:t>
            </w:r>
          </w:p>
        </w:tc>
        <w:tc>
          <w:tcPr>
            <w:tcW w:w="0" w:type="auto"/>
            <w:shd w:val="clear" w:color="auto" w:fill="auto"/>
            <w:noWrap/>
            <w:vAlign w:val="bottom"/>
            <w:hideMark/>
          </w:tcPr>
          <w:p w14:paraId="5630D00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29A890E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STLHCM</w:t>
            </w:r>
          </w:p>
        </w:tc>
        <w:tc>
          <w:tcPr>
            <w:tcW w:w="0" w:type="auto"/>
            <w:shd w:val="clear" w:color="auto" w:fill="auto"/>
            <w:noWrap/>
            <w:vAlign w:val="bottom"/>
            <w:hideMark/>
          </w:tcPr>
          <w:p w14:paraId="42CACB66"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30</w:t>
            </w:r>
          </w:p>
        </w:tc>
      </w:tr>
      <w:tr w:rsidR="00836E6E" w:rsidRPr="00510E23" w14:paraId="5E1D7241" w14:textId="77777777" w:rsidTr="00836E6E">
        <w:trPr>
          <w:trHeight w:val="288"/>
        </w:trPr>
        <w:tc>
          <w:tcPr>
            <w:tcW w:w="0" w:type="auto"/>
            <w:shd w:val="clear" w:color="auto" w:fill="auto"/>
            <w:noWrap/>
            <w:vAlign w:val="bottom"/>
            <w:hideMark/>
          </w:tcPr>
          <w:p w14:paraId="3FAB7E7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TRA_OTS_L</w:t>
            </w:r>
          </w:p>
        </w:tc>
        <w:tc>
          <w:tcPr>
            <w:tcW w:w="0" w:type="auto"/>
            <w:shd w:val="clear" w:color="auto" w:fill="auto"/>
            <w:noWrap/>
            <w:vAlign w:val="bottom"/>
            <w:hideMark/>
          </w:tcPr>
          <w:p w14:paraId="311E878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HF</w:t>
            </w:r>
          </w:p>
        </w:tc>
        <w:tc>
          <w:tcPr>
            <w:tcW w:w="0" w:type="auto"/>
            <w:shd w:val="clear" w:color="auto" w:fill="auto"/>
            <w:noWrap/>
            <w:vAlign w:val="bottom"/>
            <w:hideMark/>
          </w:tcPr>
          <w:p w14:paraId="7B42DF2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STLSCR</w:t>
            </w:r>
          </w:p>
        </w:tc>
        <w:tc>
          <w:tcPr>
            <w:tcW w:w="0" w:type="auto"/>
            <w:shd w:val="clear" w:color="auto" w:fill="auto"/>
            <w:noWrap/>
            <w:vAlign w:val="bottom"/>
            <w:hideMark/>
          </w:tcPr>
          <w:p w14:paraId="4F78889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70</w:t>
            </w:r>
          </w:p>
        </w:tc>
      </w:tr>
      <w:tr w:rsidR="00836E6E" w:rsidRPr="00510E23" w14:paraId="58ED6389" w14:textId="77777777" w:rsidTr="00836E6E">
        <w:trPr>
          <w:trHeight w:val="288"/>
        </w:trPr>
        <w:tc>
          <w:tcPr>
            <w:tcW w:w="0" w:type="auto"/>
            <w:shd w:val="clear" w:color="auto" w:fill="auto"/>
            <w:noWrap/>
            <w:vAlign w:val="bottom"/>
            <w:hideMark/>
          </w:tcPr>
          <w:p w14:paraId="2AB5208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TRA_OTS_L</w:t>
            </w:r>
          </w:p>
        </w:tc>
        <w:tc>
          <w:tcPr>
            <w:tcW w:w="0" w:type="auto"/>
            <w:shd w:val="clear" w:color="auto" w:fill="auto"/>
            <w:noWrap/>
            <w:vAlign w:val="bottom"/>
            <w:hideMark/>
          </w:tcPr>
          <w:p w14:paraId="01AE7B2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1DB6FD9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STLSCR</w:t>
            </w:r>
          </w:p>
        </w:tc>
        <w:tc>
          <w:tcPr>
            <w:tcW w:w="0" w:type="auto"/>
            <w:shd w:val="clear" w:color="auto" w:fill="auto"/>
            <w:noWrap/>
            <w:vAlign w:val="bottom"/>
            <w:hideMark/>
          </w:tcPr>
          <w:p w14:paraId="102AE705"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04B9FE3" w14:textId="77777777" w:rsidTr="00836E6E">
        <w:trPr>
          <w:trHeight w:val="288"/>
        </w:trPr>
        <w:tc>
          <w:tcPr>
            <w:tcW w:w="0" w:type="auto"/>
            <w:shd w:val="clear" w:color="auto" w:fill="auto"/>
            <w:noWrap/>
            <w:vAlign w:val="bottom"/>
            <w:hideMark/>
          </w:tcPr>
          <w:p w14:paraId="26106BD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TRA_OTS_M</w:t>
            </w:r>
          </w:p>
        </w:tc>
        <w:tc>
          <w:tcPr>
            <w:tcW w:w="0" w:type="auto"/>
            <w:shd w:val="clear" w:color="auto" w:fill="auto"/>
            <w:noWrap/>
            <w:vAlign w:val="bottom"/>
            <w:hideMark/>
          </w:tcPr>
          <w:p w14:paraId="5F06E91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2729994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STMCM</w:t>
            </w:r>
          </w:p>
        </w:tc>
        <w:tc>
          <w:tcPr>
            <w:tcW w:w="0" w:type="auto"/>
            <w:shd w:val="clear" w:color="auto" w:fill="auto"/>
            <w:noWrap/>
            <w:vAlign w:val="bottom"/>
            <w:hideMark/>
          </w:tcPr>
          <w:p w14:paraId="01E95AC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C96AD46" w14:textId="77777777" w:rsidTr="00836E6E">
        <w:trPr>
          <w:trHeight w:val="288"/>
        </w:trPr>
        <w:tc>
          <w:tcPr>
            <w:tcW w:w="0" w:type="auto"/>
            <w:shd w:val="clear" w:color="auto" w:fill="auto"/>
            <w:noWrap/>
            <w:vAlign w:val="bottom"/>
            <w:hideMark/>
          </w:tcPr>
          <w:p w14:paraId="2041B86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TRA_RD_HDB</w:t>
            </w:r>
          </w:p>
        </w:tc>
        <w:tc>
          <w:tcPr>
            <w:tcW w:w="0" w:type="auto"/>
            <w:shd w:val="clear" w:color="auto" w:fill="auto"/>
            <w:noWrap/>
            <w:vAlign w:val="bottom"/>
            <w:hideMark/>
          </w:tcPr>
          <w:p w14:paraId="144B6E2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2CCEA7B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HDSEIII</w:t>
            </w:r>
          </w:p>
        </w:tc>
        <w:tc>
          <w:tcPr>
            <w:tcW w:w="0" w:type="auto"/>
            <w:shd w:val="clear" w:color="auto" w:fill="auto"/>
            <w:noWrap/>
            <w:vAlign w:val="bottom"/>
            <w:hideMark/>
          </w:tcPr>
          <w:p w14:paraId="0F05CD03"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A36CF37" w14:textId="77777777" w:rsidTr="00836E6E">
        <w:trPr>
          <w:trHeight w:val="288"/>
        </w:trPr>
        <w:tc>
          <w:tcPr>
            <w:tcW w:w="0" w:type="auto"/>
            <w:shd w:val="clear" w:color="auto" w:fill="auto"/>
            <w:noWrap/>
            <w:vAlign w:val="bottom"/>
            <w:hideMark/>
          </w:tcPr>
          <w:p w14:paraId="6B8257A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TRA_RD_HDB</w:t>
            </w:r>
          </w:p>
        </w:tc>
        <w:tc>
          <w:tcPr>
            <w:tcW w:w="0" w:type="auto"/>
            <w:shd w:val="clear" w:color="auto" w:fill="auto"/>
            <w:noWrap/>
            <w:vAlign w:val="bottom"/>
            <w:hideMark/>
          </w:tcPr>
          <w:p w14:paraId="026A94C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4DDAD67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HDSEIII</w:t>
            </w:r>
          </w:p>
        </w:tc>
        <w:tc>
          <w:tcPr>
            <w:tcW w:w="0" w:type="auto"/>
            <w:shd w:val="clear" w:color="auto" w:fill="auto"/>
            <w:noWrap/>
            <w:vAlign w:val="bottom"/>
            <w:hideMark/>
          </w:tcPr>
          <w:p w14:paraId="5F63295D"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4091FB7" w14:textId="77777777" w:rsidTr="00836E6E">
        <w:trPr>
          <w:trHeight w:val="288"/>
        </w:trPr>
        <w:tc>
          <w:tcPr>
            <w:tcW w:w="0" w:type="auto"/>
            <w:shd w:val="clear" w:color="auto" w:fill="auto"/>
            <w:noWrap/>
            <w:vAlign w:val="bottom"/>
            <w:hideMark/>
          </w:tcPr>
          <w:p w14:paraId="23B8698B"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TRA_RD_HDB</w:t>
            </w:r>
          </w:p>
        </w:tc>
        <w:tc>
          <w:tcPr>
            <w:tcW w:w="0" w:type="auto"/>
            <w:shd w:val="clear" w:color="auto" w:fill="auto"/>
            <w:noWrap/>
            <w:vAlign w:val="bottom"/>
            <w:hideMark/>
          </w:tcPr>
          <w:p w14:paraId="74B5B70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7A3ACCC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HDEUVI</w:t>
            </w:r>
          </w:p>
        </w:tc>
        <w:tc>
          <w:tcPr>
            <w:tcW w:w="0" w:type="auto"/>
            <w:shd w:val="clear" w:color="auto" w:fill="auto"/>
            <w:noWrap/>
            <w:vAlign w:val="bottom"/>
            <w:hideMark/>
          </w:tcPr>
          <w:p w14:paraId="3CCF9EBA"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F1F7A99" w14:textId="77777777" w:rsidTr="00836E6E">
        <w:trPr>
          <w:trHeight w:val="288"/>
        </w:trPr>
        <w:tc>
          <w:tcPr>
            <w:tcW w:w="0" w:type="auto"/>
            <w:shd w:val="clear" w:color="auto" w:fill="auto"/>
            <w:noWrap/>
            <w:vAlign w:val="bottom"/>
            <w:hideMark/>
          </w:tcPr>
          <w:p w14:paraId="6D12504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TRA_RD_HDT</w:t>
            </w:r>
          </w:p>
        </w:tc>
        <w:tc>
          <w:tcPr>
            <w:tcW w:w="0" w:type="auto"/>
            <w:shd w:val="clear" w:color="auto" w:fill="auto"/>
            <w:noWrap/>
            <w:vAlign w:val="bottom"/>
            <w:hideMark/>
          </w:tcPr>
          <w:p w14:paraId="729F62E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67A1218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HDSEIII</w:t>
            </w:r>
          </w:p>
        </w:tc>
        <w:tc>
          <w:tcPr>
            <w:tcW w:w="0" w:type="auto"/>
            <w:shd w:val="clear" w:color="auto" w:fill="auto"/>
            <w:noWrap/>
            <w:vAlign w:val="bottom"/>
            <w:hideMark/>
          </w:tcPr>
          <w:p w14:paraId="2B906FD8"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57BA901" w14:textId="77777777" w:rsidTr="00836E6E">
        <w:trPr>
          <w:trHeight w:val="288"/>
        </w:trPr>
        <w:tc>
          <w:tcPr>
            <w:tcW w:w="0" w:type="auto"/>
            <w:shd w:val="clear" w:color="auto" w:fill="auto"/>
            <w:noWrap/>
            <w:vAlign w:val="bottom"/>
            <w:hideMark/>
          </w:tcPr>
          <w:p w14:paraId="55AF243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TRA_RD_HDT</w:t>
            </w:r>
          </w:p>
        </w:tc>
        <w:tc>
          <w:tcPr>
            <w:tcW w:w="0" w:type="auto"/>
            <w:shd w:val="clear" w:color="auto" w:fill="auto"/>
            <w:noWrap/>
            <w:vAlign w:val="bottom"/>
            <w:hideMark/>
          </w:tcPr>
          <w:p w14:paraId="3B0D034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7D43CEE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HDSEIII</w:t>
            </w:r>
          </w:p>
        </w:tc>
        <w:tc>
          <w:tcPr>
            <w:tcW w:w="0" w:type="auto"/>
            <w:shd w:val="clear" w:color="auto" w:fill="auto"/>
            <w:noWrap/>
            <w:vAlign w:val="bottom"/>
            <w:hideMark/>
          </w:tcPr>
          <w:p w14:paraId="2D6637E9"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5BFCE2DE" w14:textId="77777777" w:rsidTr="00836E6E">
        <w:trPr>
          <w:trHeight w:val="288"/>
        </w:trPr>
        <w:tc>
          <w:tcPr>
            <w:tcW w:w="0" w:type="auto"/>
            <w:shd w:val="clear" w:color="auto" w:fill="auto"/>
            <w:noWrap/>
            <w:vAlign w:val="bottom"/>
            <w:hideMark/>
          </w:tcPr>
          <w:p w14:paraId="340F7084"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TRA_RD_HDT</w:t>
            </w:r>
          </w:p>
        </w:tc>
        <w:tc>
          <w:tcPr>
            <w:tcW w:w="0" w:type="auto"/>
            <w:shd w:val="clear" w:color="auto" w:fill="auto"/>
            <w:noWrap/>
            <w:vAlign w:val="bottom"/>
            <w:hideMark/>
          </w:tcPr>
          <w:p w14:paraId="4F5C5A0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24F6DC3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HDEUVI</w:t>
            </w:r>
          </w:p>
        </w:tc>
        <w:tc>
          <w:tcPr>
            <w:tcW w:w="0" w:type="auto"/>
            <w:shd w:val="clear" w:color="auto" w:fill="auto"/>
            <w:noWrap/>
            <w:vAlign w:val="bottom"/>
            <w:hideMark/>
          </w:tcPr>
          <w:p w14:paraId="2D6A243C"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389B3ADB" w14:textId="77777777" w:rsidTr="00836E6E">
        <w:trPr>
          <w:trHeight w:val="288"/>
        </w:trPr>
        <w:tc>
          <w:tcPr>
            <w:tcW w:w="0" w:type="auto"/>
            <w:shd w:val="clear" w:color="auto" w:fill="auto"/>
            <w:noWrap/>
            <w:vAlign w:val="bottom"/>
            <w:hideMark/>
          </w:tcPr>
          <w:p w14:paraId="0F984D0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TRA_RD_LD2</w:t>
            </w:r>
          </w:p>
        </w:tc>
        <w:tc>
          <w:tcPr>
            <w:tcW w:w="0" w:type="auto"/>
            <w:shd w:val="clear" w:color="auto" w:fill="auto"/>
            <w:noWrap/>
            <w:vAlign w:val="bottom"/>
            <w:hideMark/>
          </w:tcPr>
          <w:p w14:paraId="60CF81A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13AD861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MMO2III</w:t>
            </w:r>
          </w:p>
        </w:tc>
        <w:tc>
          <w:tcPr>
            <w:tcW w:w="0" w:type="auto"/>
            <w:shd w:val="clear" w:color="auto" w:fill="auto"/>
            <w:noWrap/>
            <w:vAlign w:val="bottom"/>
            <w:hideMark/>
          </w:tcPr>
          <w:p w14:paraId="02FCD59B"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22E02A3A" w14:textId="77777777" w:rsidTr="00836E6E">
        <w:trPr>
          <w:trHeight w:val="288"/>
        </w:trPr>
        <w:tc>
          <w:tcPr>
            <w:tcW w:w="0" w:type="auto"/>
            <w:shd w:val="clear" w:color="auto" w:fill="auto"/>
            <w:noWrap/>
            <w:vAlign w:val="bottom"/>
            <w:hideMark/>
          </w:tcPr>
          <w:p w14:paraId="362DA91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TRA_RD_LD4C</w:t>
            </w:r>
          </w:p>
        </w:tc>
        <w:tc>
          <w:tcPr>
            <w:tcW w:w="0" w:type="auto"/>
            <w:shd w:val="clear" w:color="auto" w:fill="auto"/>
            <w:noWrap/>
            <w:vAlign w:val="bottom"/>
            <w:hideMark/>
          </w:tcPr>
          <w:p w14:paraId="10BCDDC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3894EFE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44C3B41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2847E93" w14:textId="77777777" w:rsidTr="00836E6E">
        <w:trPr>
          <w:trHeight w:val="288"/>
        </w:trPr>
        <w:tc>
          <w:tcPr>
            <w:tcW w:w="0" w:type="auto"/>
            <w:shd w:val="clear" w:color="auto" w:fill="auto"/>
            <w:noWrap/>
            <w:vAlign w:val="bottom"/>
            <w:hideMark/>
          </w:tcPr>
          <w:p w14:paraId="0CC0A71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TRA_RD_LD4C</w:t>
            </w:r>
          </w:p>
        </w:tc>
        <w:tc>
          <w:tcPr>
            <w:tcW w:w="0" w:type="auto"/>
            <w:shd w:val="clear" w:color="auto" w:fill="auto"/>
            <w:noWrap/>
            <w:vAlign w:val="bottom"/>
            <w:hideMark/>
          </w:tcPr>
          <w:p w14:paraId="55D639A0"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166D920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04880DC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665AE92" w14:textId="77777777" w:rsidTr="00836E6E">
        <w:trPr>
          <w:trHeight w:val="288"/>
        </w:trPr>
        <w:tc>
          <w:tcPr>
            <w:tcW w:w="0" w:type="auto"/>
            <w:shd w:val="clear" w:color="auto" w:fill="auto"/>
            <w:noWrap/>
            <w:vAlign w:val="bottom"/>
            <w:hideMark/>
          </w:tcPr>
          <w:p w14:paraId="5FF8C8F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TRA_RD_LD4C</w:t>
            </w:r>
          </w:p>
        </w:tc>
        <w:tc>
          <w:tcPr>
            <w:tcW w:w="0" w:type="auto"/>
            <w:shd w:val="clear" w:color="auto" w:fill="auto"/>
            <w:noWrap/>
            <w:vAlign w:val="bottom"/>
            <w:hideMark/>
          </w:tcPr>
          <w:p w14:paraId="66424D12"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1893A53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MDEUVI</w:t>
            </w:r>
          </w:p>
        </w:tc>
        <w:tc>
          <w:tcPr>
            <w:tcW w:w="0" w:type="auto"/>
            <w:shd w:val="clear" w:color="auto" w:fill="auto"/>
            <w:noWrap/>
            <w:vAlign w:val="bottom"/>
            <w:hideMark/>
          </w:tcPr>
          <w:p w14:paraId="733654F2"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47FADBE2" w14:textId="77777777" w:rsidTr="00836E6E">
        <w:trPr>
          <w:trHeight w:val="288"/>
        </w:trPr>
        <w:tc>
          <w:tcPr>
            <w:tcW w:w="0" w:type="auto"/>
            <w:shd w:val="clear" w:color="auto" w:fill="auto"/>
            <w:noWrap/>
            <w:vAlign w:val="bottom"/>
            <w:hideMark/>
          </w:tcPr>
          <w:p w14:paraId="05E6C4D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TRA_RD_LD4T</w:t>
            </w:r>
          </w:p>
        </w:tc>
        <w:tc>
          <w:tcPr>
            <w:tcW w:w="0" w:type="auto"/>
            <w:shd w:val="clear" w:color="auto" w:fill="auto"/>
            <w:noWrap/>
            <w:vAlign w:val="bottom"/>
            <w:hideMark/>
          </w:tcPr>
          <w:p w14:paraId="01198575"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4B2192D3"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620A80C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0F23B378" w14:textId="77777777" w:rsidTr="00836E6E">
        <w:trPr>
          <w:trHeight w:val="288"/>
        </w:trPr>
        <w:tc>
          <w:tcPr>
            <w:tcW w:w="0" w:type="auto"/>
            <w:shd w:val="clear" w:color="auto" w:fill="auto"/>
            <w:noWrap/>
            <w:vAlign w:val="bottom"/>
            <w:hideMark/>
          </w:tcPr>
          <w:p w14:paraId="7DD25087"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TRA_RD_LD4T</w:t>
            </w:r>
          </w:p>
        </w:tc>
        <w:tc>
          <w:tcPr>
            <w:tcW w:w="0" w:type="auto"/>
            <w:shd w:val="clear" w:color="auto" w:fill="auto"/>
            <w:noWrap/>
            <w:vAlign w:val="bottom"/>
            <w:hideMark/>
          </w:tcPr>
          <w:p w14:paraId="08684CAC"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LPG</w:t>
            </w:r>
          </w:p>
        </w:tc>
        <w:tc>
          <w:tcPr>
            <w:tcW w:w="0" w:type="auto"/>
            <w:shd w:val="clear" w:color="auto" w:fill="auto"/>
            <w:noWrap/>
            <w:vAlign w:val="bottom"/>
            <w:hideMark/>
          </w:tcPr>
          <w:p w14:paraId="24521F41"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LFEUVI</w:t>
            </w:r>
          </w:p>
        </w:tc>
        <w:tc>
          <w:tcPr>
            <w:tcW w:w="0" w:type="auto"/>
            <w:shd w:val="clear" w:color="auto" w:fill="auto"/>
            <w:noWrap/>
            <w:vAlign w:val="bottom"/>
            <w:hideMark/>
          </w:tcPr>
          <w:p w14:paraId="7D85C000"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6CAB7E6B" w14:textId="77777777" w:rsidTr="00836E6E">
        <w:trPr>
          <w:trHeight w:val="288"/>
        </w:trPr>
        <w:tc>
          <w:tcPr>
            <w:tcW w:w="0" w:type="auto"/>
            <w:shd w:val="clear" w:color="auto" w:fill="auto"/>
            <w:noWrap/>
            <w:vAlign w:val="bottom"/>
            <w:hideMark/>
          </w:tcPr>
          <w:p w14:paraId="67A8B29F"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TRA_RD_LD4T</w:t>
            </w:r>
          </w:p>
        </w:tc>
        <w:tc>
          <w:tcPr>
            <w:tcW w:w="0" w:type="auto"/>
            <w:shd w:val="clear" w:color="auto" w:fill="auto"/>
            <w:noWrap/>
            <w:vAlign w:val="bottom"/>
            <w:hideMark/>
          </w:tcPr>
          <w:p w14:paraId="4DD96829"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w:t>
            </w:r>
          </w:p>
        </w:tc>
        <w:tc>
          <w:tcPr>
            <w:tcW w:w="0" w:type="auto"/>
            <w:shd w:val="clear" w:color="auto" w:fill="auto"/>
            <w:noWrap/>
            <w:vAlign w:val="bottom"/>
            <w:hideMark/>
          </w:tcPr>
          <w:p w14:paraId="287DC40A"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MDEUVI</w:t>
            </w:r>
          </w:p>
        </w:tc>
        <w:tc>
          <w:tcPr>
            <w:tcW w:w="0" w:type="auto"/>
            <w:shd w:val="clear" w:color="auto" w:fill="auto"/>
            <w:noWrap/>
            <w:vAlign w:val="bottom"/>
            <w:hideMark/>
          </w:tcPr>
          <w:p w14:paraId="7BD6709F"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724E552A" w14:textId="77777777" w:rsidTr="00836E6E">
        <w:trPr>
          <w:trHeight w:val="288"/>
        </w:trPr>
        <w:tc>
          <w:tcPr>
            <w:tcW w:w="0" w:type="auto"/>
            <w:shd w:val="clear" w:color="auto" w:fill="auto"/>
            <w:noWrap/>
            <w:vAlign w:val="bottom"/>
            <w:hideMark/>
          </w:tcPr>
          <w:p w14:paraId="0A1DB60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TRA_RD_M4</w:t>
            </w:r>
          </w:p>
        </w:tc>
        <w:tc>
          <w:tcPr>
            <w:tcW w:w="0" w:type="auto"/>
            <w:shd w:val="clear" w:color="auto" w:fill="auto"/>
            <w:noWrap/>
            <w:vAlign w:val="bottom"/>
            <w:hideMark/>
          </w:tcPr>
          <w:p w14:paraId="30DDC8D8"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476EE22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MOT4III</w:t>
            </w:r>
          </w:p>
        </w:tc>
        <w:tc>
          <w:tcPr>
            <w:tcW w:w="0" w:type="auto"/>
            <w:shd w:val="clear" w:color="auto" w:fill="auto"/>
            <w:noWrap/>
            <w:vAlign w:val="bottom"/>
            <w:hideMark/>
          </w:tcPr>
          <w:p w14:paraId="03E7E524"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r w:rsidR="00836E6E" w:rsidRPr="00510E23" w14:paraId="1395282C" w14:textId="77777777" w:rsidTr="00836E6E">
        <w:trPr>
          <w:trHeight w:val="288"/>
        </w:trPr>
        <w:tc>
          <w:tcPr>
            <w:tcW w:w="0" w:type="auto"/>
            <w:shd w:val="clear" w:color="auto" w:fill="auto"/>
            <w:noWrap/>
            <w:vAlign w:val="bottom"/>
            <w:hideMark/>
          </w:tcPr>
          <w:p w14:paraId="42262A36"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TRA_RD_OTH</w:t>
            </w:r>
          </w:p>
        </w:tc>
        <w:tc>
          <w:tcPr>
            <w:tcW w:w="0" w:type="auto"/>
            <w:shd w:val="clear" w:color="auto" w:fill="auto"/>
            <w:noWrap/>
            <w:vAlign w:val="bottom"/>
            <w:hideMark/>
          </w:tcPr>
          <w:p w14:paraId="4D2E407E"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GSL</w:t>
            </w:r>
          </w:p>
        </w:tc>
        <w:tc>
          <w:tcPr>
            <w:tcW w:w="0" w:type="auto"/>
            <w:shd w:val="clear" w:color="auto" w:fill="auto"/>
            <w:noWrap/>
            <w:vAlign w:val="bottom"/>
            <w:hideMark/>
          </w:tcPr>
          <w:p w14:paraId="026D0AAD" w14:textId="77777777" w:rsidR="00836E6E" w:rsidRPr="00510E23" w:rsidRDefault="00836E6E" w:rsidP="00836E6E">
            <w:pPr>
              <w:rPr>
                <w:rFonts w:ascii="Calibri" w:eastAsia="Times New Roman" w:hAnsi="Calibri" w:cs="Calibri"/>
                <w:color w:val="000000"/>
                <w:sz w:val="18"/>
                <w:szCs w:val="18"/>
              </w:rPr>
            </w:pPr>
            <w:r w:rsidRPr="00510E23">
              <w:rPr>
                <w:rFonts w:ascii="Calibri" w:eastAsia="Times New Roman" w:hAnsi="Calibri" w:cs="Calibri"/>
                <w:color w:val="000000"/>
                <w:sz w:val="18"/>
                <w:szCs w:val="18"/>
              </w:rPr>
              <w:t>OTHIII</w:t>
            </w:r>
          </w:p>
        </w:tc>
        <w:tc>
          <w:tcPr>
            <w:tcW w:w="0" w:type="auto"/>
            <w:shd w:val="clear" w:color="auto" w:fill="auto"/>
            <w:noWrap/>
            <w:vAlign w:val="bottom"/>
            <w:hideMark/>
          </w:tcPr>
          <w:p w14:paraId="2C3F4DB7" w14:textId="77777777" w:rsidR="00836E6E" w:rsidRPr="00510E23" w:rsidRDefault="00836E6E" w:rsidP="00836E6E">
            <w:pPr>
              <w:jc w:val="right"/>
              <w:rPr>
                <w:rFonts w:ascii="Dialog" w:eastAsia="Times New Roman" w:hAnsi="Dialog" w:cs="Calibri"/>
                <w:sz w:val="18"/>
                <w:szCs w:val="18"/>
              </w:rPr>
            </w:pPr>
            <w:r w:rsidRPr="00510E23">
              <w:rPr>
                <w:rFonts w:ascii="Dialog" w:eastAsia="Times New Roman" w:hAnsi="Dialog" w:cs="Calibri"/>
                <w:sz w:val="18"/>
                <w:szCs w:val="18"/>
              </w:rPr>
              <w:t>100</w:t>
            </w:r>
          </w:p>
        </w:tc>
      </w:tr>
    </w:tbl>
    <w:p w14:paraId="614737DF" w14:textId="77777777" w:rsidR="00836E6E" w:rsidRPr="00510E23" w:rsidRDefault="00836E6E" w:rsidP="000169D1">
      <w:pPr>
        <w:pStyle w:val="Caption"/>
        <w:rPr>
          <w:sz w:val="20"/>
          <w:szCs w:val="20"/>
        </w:rPr>
        <w:sectPr w:rsidR="00836E6E" w:rsidRPr="00510E23" w:rsidSect="00836E6E">
          <w:type w:val="continuous"/>
          <w:pgSz w:w="16838" w:h="11906" w:orient="landscape" w:code="9"/>
          <w:pgMar w:top="720" w:right="720" w:bottom="720" w:left="720" w:header="720" w:footer="720" w:gutter="0"/>
          <w:cols w:num="3" w:space="720"/>
          <w:docGrid w:linePitch="360"/>
        </w:sectPr>
      </w:pPr>
    </w:p>
    <w:p w14:paraId="421DB5EA" w14:textId="77777777" w:rsidR="008F5187" w:rsidRPr="00510E23" w:rsidRDefault="008F5187" w:rsidP="000169D1">
      <w:pPr>
        <w:pStyle w:val="Caption"/>
        <w:rPr>
          <w:sz w:val="20"/>
          <w:szCs w:val="20"/>
        </w:rPr>
      </w:pPr>
    </w:p>
    <w:p w14:paraId="1AC77E3C" w14:textId="77777777" w:rsidR="00C00D49" w:rsidRPr="00510E23" w:rsidRDefault="00C00D49">
      <w:pPr>
        <w:rPr>
          <w:rFonts w:ascii="Times New Roman" w:eastAsia="Times New Roman" w:hAnsi="Times New Roman" w:cs="Times New Roman"/>
          <w:b/>
          <w:bCs/>
          <w:sz w:val="20"/>
          <w:szCs w:val="20"/>
          <w:lang w:eastAsia="de-DE"/>
        </w:rPr>
      </w:pPr>
      <w:r w:rsidRPr="00510E23">
        <w:rPr>
          <w:sz w:val="20"/>
          <w:szCs w:val="20"/>
        </w:rPr>
        <w:br w:type="page"/>
      </w:r>
    </w:p>
    <w:p w14:paraId="562F1006" w14:textId="7ABC761B" w:rsidR="00ED1CD2" w:rsidRPr="00510E23" w:rsidRDefault="00ED1CD2" w:rsidP="000169D1">
      <w:pPr>
        <w:pStyle w:val="Caption"/>
        <w:rPr>
          <w:sz w:val="20"/>
          <w:szCs w:val="20"/>
          <w:lang w:eastAsia="en-US"/>
        </w:rPr>
        <w:sectPr w:rsidR="00ED1CD2" w:rsidRPr="00510E23" w:rsidSect="00836E6E">
          <w:type w:val="continuous"/>
          <w:pgSz w:w="16838" w:h="11906" w:orient="landscape" w:code="9"/>
          <w:pgMar w:top="720" w:right="720" w:bottom="720" w:left="720" w:header="720" w:footer="720" w:gutter="0"/>
          <w:cols w:num="2" w:space="720"/>
          <w:docGrid w:linePitch="360"/>
        </w:sectPr>
      </w:pPr>
    </w:p>
    <w:p w14:paraId="215EBE5D" w14:textId="50A85B57" w:rsidR="00A96105" w:rsidRPr="00510E23" w:rsidRDefault="00A96105" w:rsidP="00A96105">
      <w:pPr>
        <w:pStyle w:val="Heading2"/>
      </w:pPr>
      <w:bookmarkStart w:id="6" w:name="_Toc152108216"/>
      <w:r w:rsidRPr="00510E23">
        <w:lastRenderedPageBreak/>
        <w:t xml:space="preserve">S3.2 – </w:t>
      </w:r>
      <w:r w:rsidR="008F7190" w:rsidRPr="00510E23">
        <w:t xml:space="preserve">PM and SO2 </w:t>
      </w:r>
      <w:r w:rsidRPr="00510E23">
        <w:t>control strategies</w:t>
      </w:r>
      <w:bookmarkEnd w:id="6"/>
    </w:p>
    <w:p w14:paraId="52AC4D85" w14:textId="77777777" w:rsidR="008F7190" w:rsidRPr="00510E23" w:rsidRDefault="008F7190" w:rsidP="008F7190"/>
    <w:p w14:paraId="66AE04ED" w14:textId="77777777" w:rsidR="00185270" w:rsidRPr="00510E23" w:rsidRDefault="00185270" w:rsidP="00185270">
      <w:r w:rsidRPr="00510E23">
        <w:t>Historically, the power sector has been regulated with the most stringent emission limit values (e.g., ICSC 2019). Already in the CLE control strategy, some kind of particulate matter control is present for &gt;98% of all installed capacity in the coal sector (industrial combustion, power plants) for all study years (2015-2050) (see Table S9). There are differences in the CLE and co-MFR control strategies in the PM removal efficiency of applied controls: The share of high efficiency dedusting (HED) is steadily increasing in both scenarios relative to the less efficient electrostatic precipitators (ESP1 and ESP2). For power plants, HED application reaches a peak application on 77% of total global capacity in all coal combustion sectors in the CLE scenario in 2050 but is applied on 98% of total capacity in the same year in the co-MFR control strategy. However, for the implementation of the Hg control strategy, the differences in Hg removal efficiency between ESP1, ESP2 and HED are not implemented in the GAINS model at the current time and all three technologies are summarized as ‘Particulate matter control’ (see Table S3). For SO</w:t>
      </w:r>
      <w:r w:rsidRPr="00510E23">
        <w:rPr>
          <w:vertAlign w:val="subscript"/>
        </w:rPr>
        <w:t>2</w:t>
      </w:r>
      <w:r w:rsidRPr="00510E23">
        <w:t xml:space="preserve"> controls, the share of flue gas desulfurization devices (FGD), which have a Hg removal efficiency associated with them, climbs up to &gt;90% in 2050 for the CLE scenarios but reaches &gt;97% in the co-MFR scenario for coal power stations. For industrial combustion, the application rates are lower and more markedly different: 65% application of FGDs in 2050 in the CLE, and up to 87% in the co-MFR, globally. However, the reduction potential varies greatly between regions, especially in sectors and world regions (see Figure S3 in the SI) where stringent air control policies are not yet mandated. As a result, even on a global scale, only 12.5% reduction in Hg emissions can be seen in the power sector in 2050. </w:t>
      </w:r>
    </w:p>
    <w:p w14:paraId="675F2F96" w14:textId="77777777" w:rsidR="008F7190" w:rsidRPr="00510E23" w:rsidRDefault="008F7190" w:rsidP="008F7190"/>
    <w:p w14:paraId="13111096" w14:textId="4EB3DA27" w:rsidR="000169D1" w:rsidRPr="00510E23" w:rsidRDefault="007429D5" w:rsidP="000169D1">
      <w:pPr>
        <w:pStyle w:val="Caption"/>
        <w:rPr>
          <w:sz w:val="20"/>
          <w:szCs w:val="20"/>
          <w:lang w:eastAsia="en-US"/>
        </w:rPr>
      </w:pPr>
      <w:r w:rsidRPr="00510E23">
        <w:rPr>
          <w:sz w:val="20"/>
          <w:szCs w:val="20"/>
        </w:rPr>
        <w:t xml:space="preserve">Table </w:t>
      </w:r>
      <w:r w:rsidR="005835C8" w:rsidRPr="00510E23">
        <w:rPr>
          <w:sz w:val="20"/>
          <w:szCs w:val="20"/>
        </w:rPr>
        <w:t>S</w:t>
      </w:r>
      <w:r w:rsidRPr="00510E23">
        <w:rPr>
          <w:sz w:val="20"/>
          <w:szCs w:val="20"/>
        </w:rPr>
        <w:t xml:space="preserve">9. </w:t>
      </w:r>
      <w:r w:rsidRPr="00510E23">
        <w:rPr>
          <w:sz w:val="20"/>
          <w:szCs w:val="20"/>
          <w:lang w:eastAsia="en-US"/>
        </w:rPr>
        <w:t>Global average application rates of pollution control measures in selected sectors in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3"/>
        <w:gridCol w:w="1355"/>
        <w:gridCol w:w="798"/>
        <w:gridCol w:w="918"/>
        <w:gridCol w:w="2755"/>
        <w:gridCol w:w="1620"/>
        <w:gridCol w:w="810"/>
        <w:gridCol w:w="810"/>
        <w:gridCol w:w="810"/>
        <w:gridCol w:w="810"/>
        <w:gridCol w:w="809"/>
        <w:gridCol w:w="809"/>
        <w:gridCol w:w="809"/>
        <w:gridCol w:w="812"/>
      </w:tblGrid>
      <w:tr w:rsidR="00486B13" w:rsidRPr="00510E23" w14:paraId="65D14866" w14:textId="77777777" w:rsidTr="00486B13">
        <w:trPr>
          <w:trHeight w:val="288"/>
        </w:trPr>
        <w:tc>
          <w:tcPr>
            <w:tcW w:w="475" w:type="pct"/>
            <w:shd w:val="clear" w:color="auto" w:fill="auto"/>
            <w:noWrap/>
            <w:vAlign w:val="bottom"/>
            <w:hideMark/>
          </w:tcPr>
          <w:p w14:paraId="25953D78" w14:textId="77777777" w:rsidR="00122F73" w:rsidRPr="00510E23" w:rsidRDefault="00122F73" w:rsidP="00122F73">
            <w:pPr>
              <w:rPr>
                <w:rFonts w:ascii="Calibri" w:eastAsia="Times New Roman" w:hAnsi="Calibri" w:cs="Calibri"/>
                <w:b/>
                <w:bCs/>
                <w:color w:val="000000"/>
              </w:rPr>
            </w:pPr>
            <w:r w:rsidRPr="00510E23">
              <w:rPr>
                <w:rFonts w:ascii="Calibri" w:eastAsia="Times New Roman" w:hAnsi="Calibri" w:cs="Calibri"/>
                <w:b/>
                <w:bCs/>
                <w:color w:val="000000"/>
              </w:rPr>
              <w:t>Control Strategy</w:t>
            </w:r>
          </w:p>
        </w:tc>
        <w:tc>
          <w:tcPr>
            <w:tcW w:w="440" w:type="pct"/>
            <w:shd w:val="clear" w:color="auto" w:fill="auto"/>
            <w:noWrap/>
            <w:vAlign w:val="bottom"/>
            <w:hideMark/>
          </w:tcPr>
          <w:p w14:paraId="6963F2BE" w14:textId="77777777" w:rsidR="00122F73" w:rsidRPr="00510E23" w:rsidRDefault="00122F73" w:rsidP="00122F73">
            <w:pPr>
              <w:rPr>
                <w:rFonts w:ascii="Calibri" w:eastAsia="Times New Roman" w:hAnsi="Calibri" w:cs="Calibri"/>
                <w:b/>
                <w:bCs/>
                <w:color w:val="000000"/>
              </w:rPr>
            </w:pPr>
            <w:r w:rsidRPr="00510E23">
              <w:rPr>
                <w:rFonts w:ascii="Calibri" w:eastAsia="Times New Roman" w:hAnsi="Calibri" w:cs="Calibri"/>
                <w:b/>
                <w:bCs/>
                <w:color w:val="000000"/>
              </w:rPr>
              <w:t>Sector</w:t>
            </w:r>
          </w:p>
        </w:tc>
        <w:tc>
          <w:tcPr>
            <w:tcW w:w="259" w:type="pct"/>
            <w:shd w:val="clear" w:color="auto" w:fill="auto"/>
            <w:noWrap/>
            <w:vAlign w:val="bottom"/>
            <w:hideMark/>
          </w:tcPr>
          <w:p w14:paraId="3A644E2C" w14:textId="77777777" w:rsidR="00122F73" w:rsidRPr="00510E23" w:rsidRDefault="00122F73" w:rsidP="00122F73">
            <w:pPr>
              <w:rPr>
                <w:rFonts w:ascii="Calibri" w:eastAsia="Times New Roman" w:hAnsi="Calibri" w:cs="Calibri"/>
                <w:b/>
                <w:bCs/>
                <w:color w:val="000000"/>
              </w:rPr>
            </w:pPr>
            <w:r w:rsidRPr="00510E23">
              <w:rPr>
                <w:rFonts w:ascii="Calibri" w:eastAsia="Times New Roman" w:hAnsi="Calibri" w:cs="Calibri"/>
                <w:b/>
                <w:bCs/>
                <w:color w:val="000000"/>
              </w:rPr>
              <w:t>Activity</w:t>
            </w:r>
          </w:p>
        </w:tc>
        <w:tc>
          <w:tcPr>
            <w:tcW w:w="298" w:type="pct"/>
            <w:shd w:val="clear" w:color="auto" w:fill="auto"/>
            <w:noWrap/>
            <w:vAlign w:val="bottom"/>
            <w:hideMark/>
          </w:tcPr>
          <w:p w14:paraId="3517BE15" w14:textId="77777777" w:rsidR="00122F73" w:rsidRPr="00510E23" w:rsidRDefault="00122F73" w:rsidP="00122F73">
            <w:pPr>
              <w:rPr>
                <w:rFonts w:ascii="Calibri" w:eastAsia="Times New Roman" w:hAnsi="Calibri" w:cs="Calibri"/>
                <w:b/>
                <w:bCs/>
                <w:color w:val="000000"/>
              </w:rPr>
            </w:pPr>
            <w:r w:rsidRPr="00510E23">
              <w:rPr>
                <w:rFonts w:ascii="Calibri" w:eastAsia="Times New Roman" w:hAnsi="Calibri" w:cs="Calibri"/>
                <w:b/>
                <w:bCs/>
                <w:color w:val="000000"/>
              </w:rPr>
              <w:t>Pollutant</w:t>
            </w:r>
          </w:p>
        </w:tc>
        <w:tc>
          <w:tcPr>
            <w:tcW w:w="894" w:type="pct"/>
            <w:shd w:val="clear" w:color="auto" w:fill="auto"/>
            <w:noWrap/>
            <w:vAlign w:val="bottom"/>
            <w:hideMark/>
          </w:tcPr>
          <w:p w14:paraId="6AE40C22" w14:textId="77777777" w:rsidR="00122F73" w:rsidRPr="00510E23" w:rsidRDefault="00122F73" w:rsidP="00122F73">
            <w:pPr>
              <w:rPr>
                <w:rFonts w:ascii="Calibri" w:eastAsia="Times New Roman" w:hAnsi="Calibri" w:cs="Calibri"/>
                <w:b/>
                <w:bCs/>
                <w:color w:val="000000"/>
              </w:rPr>
            </w:pPr>
            <w:r w:rsidRPr="00510E23">
              <w:rPr>
                <w:rFonts w:ascii="Calibri" w:eastAsia="Times New Roman" w:hAnsi="Calibri" w:cs="Calibri"/>
                <w:b/>
                <w:bCs/>
                <w:color w:val="000000"/>
              </w:rPr>
              <w:t>Technology (long name)</w:t>
            </w:r>
          </w:p>
        </w:tc>
        <w:tc>
          <w:tcPr>
            <w:tcW w:w="526" w:type="pct"/>
            <w:shd w:val="clear" w:color="auto" w:fill="auto"/>
            <w:noWrap/>
            <w:vAlign w:val="bottom"/>
            <w:hideMark/>
          </w:tcPr>
          <w:p w14:paraId="49B272C1" w14:textId="77777777" w:rsidR="00122F73" w:rsidRPr="00510E23" w:rsidRDefault="00122F73" w:rsidP="00122F73">
            <w:pPr>
              <w:rPr>
                <w:rFonts w:ascii="Calibri" w:eastAsia="Times New Roman" w:hAnsi="Calibri" w:cs="Calibri"/>
                <w:b/>
                <w:bCs/>
                <w:color w:val="000000"/>
              </w:rPr>
            </w:pPr>
            <w:r w:rsidRPr="00510E23">
              <w:rPr>
                <w:rFonts w:ascii="Calibri" w:eastAsia="Times New Roman" w:hAnsi="Calibri" w:cs="Calibri"/>
                <w:b/>
                <w:bCs/>
                <w:color w:val="000000"/>
              </w:rPr>
              <w:t>Technology (abbreviation)</w:t>
            </w:r>
          </w:p>
        </w:tc>
        <w:tc>
          <w:tcPr>
            <w:tcW w:w="263" w:type="pct"/>
            <w:shd w:val="clear" w:color="auto" w:fill="auto"/>
            <w:noWrap/>
            <w:vAlign w:val="bottom"/>
            <w:hideMark/>
          </w:tcPr>
          <w:p w14:paraId="5DE9406F"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2015</w:t>
            </w:r>
          </w:p>
        </w:tc>
        <w:tc>
          <w:tcPr>
            <w:tcW w:w="263" w:type="pct"/>
            <w:shd w:val="clear" w:color="auto" w:fill="auto"/>
            <w:noWrap/>
            <w:vAlign w:val="bottom"/>
            <w:hideMark/>
          </w:tcPr>
          <w:p w14:paraId="5859D8DC"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2020</w:t>
            </w:r>
          </w:p>
        </w:tc>
        <w:tc>
          <w:tcPr>
            <w:tcW w:w="263" w:type="pct"/>
            <w:shd w:val="clear" w:color="auto" w:fill="auto"/>
            <w:noWrap/>
            <w:vAlign w:val="bottom"/>
            <w:hideMark/>
          </w:tcPr>
          <w:p w14:paraId="09E15767"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2025</w:t>
            </w:r>
          </w:p>
        </w:tc>
        <w:tc>
          <w:tcPr>
            <w:tcW w:w="263" w:type="pct"/>
            <w:shd w:val="clear" w:color="auto" w:fill="auto"/>
            <w:noWrap/>
            <w:vAlign w:val="bottom"/>
            <w:hideMark/>
          </w:tcPr>
          <w:p w14:paraId="24E2B7FA"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2030</w:t>
            </w:r>
          </w:p>
        </w:tc>
        <w:tc>
          <w:tcPr>
            <w:tcW w:w="263" w:type="pct"/>
            <w:shd w:val="clear" w:color="auto" w:fill="auto"/>
            <w:noWrap/>
            <w:vAlign w:val="bottom"/>
            <w:hideMark/>
          </w:tcPr>
          <w:p w14:paraId="28B8B615"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2035</w:t>
            </w:r>
          </w:p>
        </w:tc>
        <w:tc>
          <w:tcPr>
            <w:tcW w:w="263" w:type="pct"/>
            <w:shd w:val="clear" w:color="auto" w:fill="auto"/>
            <w:noWrap/>
            <w:vAlign w:val="bottom"/>
            <w:hideMark/>
          </w:tcPr>
          <w:p w14:paraId="512E0950"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2040</w:t>
            </w:r>
          </w:p>
        </w:tc>
        <w:tc>
          <w:tcPr>
            <w:tcW w:w="263" w:type="pct"/>
            <w:shd w:val="clear" w:color="auto" w:fill="auto"/>
            <w:noWrap/>
            <w:vAlign w:val="bottom"/>
            <w:hideMark/>
          </w:tcPr>
          <w:p w14:paraId="6E28190D"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2045</w:t>
            </w:r>
          </w:p>
        </w:tc>
        <w:tc>
          <w:tcPr>
            <w:tcW w:w="264" w:type="pct"/>
            <w:shd w:val="clear" w:color="auto" w:fill="auto"/>
            <w:noWrap/>
            <w:vAlign w:val="bottom"/>
            <w:hideMark/>
          </w:tcPr>
          <w:p w14:paraId="13560382" w14:textId="77777777" w:rsidR="00122F73" w:rsidRPr="00510E23" w:rsidRDefault="00122F73" w:rsidP="00122F73">
            <w:pPr>
              <w:jc w:val="right"/>
              <w:rPr>
                <w:rFonts w:ascii="Calibri" w:eastAsia="Times New Roman" w:hAnsi="Calibri" w:cs="Calibri"/>
                <w:b/>
                <w:bCs/>
                <w:color w:val="000000"/>
              </w:rPr>
            </w:pPr>
            <w:r w:rsidRPr="00510E23">
              <w:rPr>
                <w:rFonts w:ascii="Calibri" w:eastAsia="Times New Roman" w:hAnsi="Calibri" w:cs="Calibri"/>
                <w:b/>
                <w:bCs/>
                <w:color w:val="000000"/>
              </w:rPr>
              <w:t>2050</w:t>
            </w:r>
          </w:p>
        </w:tc>
      </w:tr>
      <w:tr w:rsidR="00486B13" w:rsidRPr="00510E23" w14:paraId="31E20954" w14:textId="77777777" w:rsidTr="00486B13">
        <w:trPr>
          <w:trHeight w:val="288"/>
        </w:trPr>
        <w:tc>
          <w:tcPr>
            <w:tcW w:w="475" w:type="pct"/>
            <w:shd w:val="clear" w:color="auto" w:fill="auto"/>
            <w:noWrap/>
            <w:vAlign w:val="bottom"/>
            <w:hideMark/>
          </w:tcPr>
          <w:p w14:paraId="28D35769"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4ECD0F4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2BCF7F6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5257EBE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1203154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Cyclone</w:t>
            </w:r>
          </w:p>
        </w:tc>
        <w:tc>
          <w:tcPr>
            <w:tcW w:w="526" w:type="pct"/>
            <w:shd w:val="clear" w:color="auto" w:fill="auto"/>
            <w:noWrap/>
            <w:vAlign w:val="bottom"/>
            <w:hideMark/>
          </w:tcPr>
          <w:p w14:paraId="1B541C6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w:t>
            </w:r>
          </w:p>
        </w:tc>
        <w:tc>
          <w:tcPr>
            <w:tcW w:w="263" w:type="pct"/>
            <w:shd w:val="clear" w:color="auto" w:fill="auto"/>
            <w:noWrap/>
            <w:vAlign w:val="bottom"/>
            <w:hideMark/>
          </w:tcPr>
          <w:p w14:paraId="04D1C26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1.28</w:t>
            </w:r>
          </w:p>
        </w:tc>
        <w:tc>
          <w:tcPr>
            <w:tcW w:w="263" w:type="pct"/>
            <w:shd w:val="clear" w:color="auto" w:fill="auto"/>
            <w:noWrap/>
            <w:vAlign w:val="bottom"/>
            <w:hideMark/>
          </w:tcPr>
          <w:p w14:paraId="7E1BCB5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0.67</w:t>
            </w:r>
          </w:p>
        </w:tc>
        <w:tc>
          <w:tcPr>
            <w:tcW w:w="263" w:type="pct"/>
            <w:shd w:val="clear" w:color="auto" w:fill="auto"/>
            <w:noWrap/>
            <w:vAlign w:val="bottom"/>
            <w:hideMark/>
          </w:tcPr>
          <w:p w14:paraId="0B54FEA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0.62</w:t>
            </w:r>
          </w:p>
        </w:tc>
        <w:tc>
          <w:tcPr>
            <w:tcW w:w="263" w:type="pct"/>
            <w:shd w:val="clear" w:color="auto" w:fill="auto"/>
            <w:noWrap/>
            <w:vAlign w:val="bottom"/>
            <w:hideMark/>
          </w:tcPr>
          <w:p w14:paraId="56BB420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0.62</w:t>
            </w:r>
          </w:p>
        </w:tc>
        <w:tc>
          <w:tcPr>
            <w:tcW w:w="263" w:type="pct"/>
            <w:shd w:val="clear" w:color="auto" w:fill="auto"/>
            <w:noWrap/>
            <w:vAlign w:val="bottom"/>
            <w:hideMark/>
          </w:tcPr>
          <w:p w14:paraId="68E1318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0.62</w:t>
            </w:r>
          </w:p>
        </w:tc>
        <w:tc>
          <w:tcPr>
            <w:tcW w:w="263" w:type="pct"/>
            <w:shd w:val="clear" w:color="auto" w:fill="auto"/>
            <w:noWrap/>
            <w:vAlign w:val="bottom"/>
            <w:hideMark/>
          </w:tcPr>
          <w:p w14:paraId="2235F53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0.62</w:t>
            </w:r>
          </w:p>
        </w:tc>
        <w:tc>
          <w:tcPr>
            <w:tcW w:w="263" w:type="pct"/>
            <w:shd w:val="clear" w:color="auto" w:fill="auto"/>
            <w:noWrap/>
            <w:vAlign w:val="bottom"/>
            <w:hideMark/>
          </w:tcPr>
          <w:p w14:paraId="0B0D0B6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0.61</w:t>
            </w:r>
          </w:p>
        </w:tc>
        <w:tc>
          <w:tcPr>
            <w:tcW w:w="264" w:type="pct"/>
            <w:shd w:val="clear" w:color="auto" w:fill="auto"/>
            <w:noWrap/>
            <w:vAlign w:val="bottom"/>
            <w:hideMark/>
          </w:tcPr>
          <w:p w14:paraId="0E7B791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w:t>
            </w:r>
          </w:p>
        </w:tc>
      </w:tr>
      <w:tr w:rsidR="00486B13" w:rsidRPr="00510E23" w14:paraId="370EED4E" w14:textId="77777777" w:rsidTr="00486B13">
        <w:trPr>
          <w:trHeight w:val="288"/>
        </w:trPr>
        <w:tc>
          <w:tcPr>
            <w:tcW w:w="475" w:type="pct"/>
            <w:shd w:val="clear" w:color="auto" w:fill="auto"/>
            <w:noWrap/>
            <w:vAlign w:val="bottom"/>
            <w:hideMark/>
          </w:tcPr>
          <w:p w14:paraId="478CB36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7BCB791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47F15F2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11DCB92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5BB8FB4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1 field</w:t>
            </w:r>
          </w:p>
        </w:tc>
        <w:tc>
          <w:tcPr>
            <w:tcW w:w="526" w:type="pct"/>
            <w:shd w:val="clear" w:color="auto" w:fill="auto"/>
            <w:noWrap/>
            <w:vAlign w:val="bottom"/>
            <w:hideMark/>
          </w:tcPr>
          <w:p w14:paraId="628C4C9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ESP1</w:t>
            </w:r>
          </w:p>
        </w:tc>
        <w:tc>
          <w:tcPr>
            <w:tcW w:w="263" w:type="pct"/>
            <w:shd w:val="clear" w:color="auto" w:fill="auto"/>
            <w:noWrap/>
            <w:vAlign w:val="bottom"/>
            <w:hideMark/>
          </w:tcPr>
          <w:p w14:paraId="3B627A5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74.46</w:t>
            </w:r>
          </w:p>
        </w:tc>
        <w:tc>
          <w:tcPr>
            <w:tcW w:w="263" w:type="pct"/>
            <w:shd w:val="clear" w:color="auto" w:fill="auto"/>
            <w:noWrap/>
            <w:vAlign w:val="bottom"/>
            <w:hideMark/>
          </w:tcPr>
          <w:p w14:paraId="4BFB6A3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70.11</w:t>
            </w:r>
          </w:p>
        </w:tc>
        <w:tc>
          <w:tcPr>
            <w:tcW w:w="263" w:type="pct"/>
            <w:shd w:val="clear" w:color="auto" w:fill="auto"/>
            <w:noWrap/>
            <w:vAlign w:val="bottom"/>
            <w:hideMark/>
          </w:tcPr>
          <w:p w14:paraId="072786D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73.58</w:t>
            </w:r>
          </w:p>
        </w:tc>
        <w:tc>
          <w:tcPr>
            <w:tcW w:w="263" w:type="pct"/>
            <w:shd w:val="clear" w:color="auto" w:fill="auto"/>
            <w:noWrap/>
            <w:vAlign w:val="bottom"/>
            <w:hideMark/>
          </w:tcPr>
          <w:p w14:paraId="126BE5E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75.43</w:t>
            </w:r>
          </w:p>
        </w:tc>
        <w:tc>
          <w:tcPr>
            <w:tcW w:w="263" w:type="pct"/>
            <w:shd w:val="clear" w:color="auto" w:fill="auto"/>
            <w:noWrap/>
            <w:vAlign w:val="bottom"/>
            <w:hideMark/>
          </w:tcPr>
          <w:p w14:paraId="505FB0E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78.8</w:t>
            </w:r>
          </w:p>
        </w:tc>
        <w:tc>
          <w:tcPr>
            <w:tcW w:w="263" w:type="pct"/>
            <w:shd w:val="clear" w:color="auto" w:fill="auto"/>
            <w:noWrap/>
            <w:vAlign w:val="bottom"/>
            <w:hideMark/>
          </w:tcPr>
          <w:p w14:paraId="02133E0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80.62</w:t>
            </w:r>
          </w:p>
        </w:tc>
        <w:tc>
          <w:tcPr>
            <w:tcW w:w="263" w:type="pct"/>
            <w:shd w:val="clear" w:color="auto" w:fill="auto"/>
            <w:noWrap/>
            <w:vAlign w:val="bottom"/>
            <w:hideMark/>
          </w:tcPr>
          <w:p w14:paraId="37405D4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81.94</w:t>
            </w:r>
          </w:p>
        </w:tc>
        <w:tc>
          <w:tcPr>
            <w:tcW w:w="264" w:type="pct"/>
            <w:shd w:val="clear" w:color="auto" w:fill="auto"/>
            <w:noWrap/>
            <w:vAlign w:val="bottom"/>
            <w:hideMark/>
          </w:tcPr>
          <w:p w14:paraId="3B473D7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82.77</w:t>
            </w:r>
          </w:p>
        </w:tc>
      </w:tr>
      <w:tr w:rsidR="00486B13" w:rsidRPr="00510E23" w14:paraId="43BAF119" w14:textId="77777777" w:rsidTr="00486B13">
        <w:trPr>
          <w:trHeight w:val="288"/>
        </w:trPr>
        <w:tc>
          <w:tcPr>
            <w:tcW w:w="475" w:type="pct"/>
            <w:shd w:val="clear" w:color="auto" w:fill="auto"/>
            <w:noWrap/>
            <w:vAlign w:val="bottom"/>
            <w:hideMark/>
          </w:tcPr>
          <w:p w14:paraId="52B29DB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2958F07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540DB23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2C79B4A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5415378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2 fields</w:t>
            </w:r>
          </w:p>
        </w:tc>
        <w:tc>
          <w:tcPr>
            <w:tcW w:w="526" w:type="pct"/>
            <w:shd w:val="clear" w:color="auto" w:fill="auto"/>
            <w:noWrap/>
            <w:vAlign w:val="bottom"/>
            <w:hideMark/>
          </w:tcPr>
          <w:p w14:paraId="4CFEFD7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ESP2</w:t>
            </w:r>
          </w:p>
        </w:tc>
        <w:tc>
          <w:tcPr>
            <w:tcW w:w="263" w:type="pct"/>
            <w:shd w:val="clear" w:color="auto" w:fill="auto"/>
            <w:noWrap/>
            <w:vAlign w:val="bottom"/>
            <w:hideMark/>
          </w:tcPr>
          <w:p w14:paraId="6D4FBC5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3.91</w:t>
            </w:r>
          </w:p>
        </w:tc>
        <w:tc>
          <w:tcPr>
            <w:tcW w:w="263" w:type="pct"/>
            <w:shd w:val="clear" w:color="auto" w:fill="auto"/>
            <w:noWrap/>
            <w:vAlign w:val="bottom"/>
            <w:hideMark/>
          </w:tcPr>
          <w:p w14:paraId="26FA23B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11.14</w:t>
            </w:r>
          </w:p>
        </w:tc>
        <w:tc>
          <w:tcPr>
            <w:tcW w:w="263" w:type="pct"/>
            <w:shd w:val="clear" w:color="auto" w:fill="auto"/>
            <w:noWrap/>
            <w:vAlign w:val="bottom"/>
            <w:hideMark/>
          </w:tcPr>
          <w:p w14:paraId="6538D48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9.35</w:t>
            </w:r>
          </w:p>
        </w:tc>
        <w:tc>
          <w:tcPr>
            <w:tcW w:w="263" w:type="pct"/>
            <w:shd w:val="clear" w:color="auto" w:fill="auto"/>
            <w:noWrap/>
            <w:vAlign w:val="bottom"/>
            <w:hideMark/>
          </w:tcPr>
          <w:p w14:paraId="503F4AD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8.89</w:t>
            </w:r>
          </w:p>
        </w:tc>
        <w:tc>
          <w:tcPr>
            <w:tcW w:w="263" w:type="pct"/>
            <w:shd w:val="clear" w:color="auto" w:fill="auto"/>
            <w:noWrap/>
            <w:vAlign w:val="bottom"/>
            <w:hideMark/>
          </w:tcPr>
          <w:p w14:paraId="2725F7B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8.17</w:t>
            </w:r>
          </w:p>
        </w:tc>
        <w:tc>
          <w:tcPr>
            <w:tcW w:w="263" w:type="pct"/>
            <w:shd w:val="clear" w:color="auto" w:fill="auto"/>
            <w:noWrap/>
            <w:vAlign w:val="bottom"/>
            <w:hideMark/>
          </w:tcPr>
          <w:p w14:paraId="769DCFE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7.49</w:t>
            </w:r>
          </w:p>
        </w:tc>
        <w:tc>
          <w:tcPr>
            <w:tcW w:w="263" w:type="pct"/>
            <w:shd w:val="clear" w:color="auto" w:fill="auto"/>
            <w:noWrap/>
            <w:vAlign w:val="bottom"/>
            <w:hideMark/>
          </w:tcPr>
          <w:p w14:paraId="1F3D73E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6.92</w:t>
            </w:r>
          </w:p>
        </w:tc>
        <w:tc>
          <w:tcPr>
            <w:tcW w:w="264" w:type="pct"/>
            <w:shd w:val="clear" w:color="auto" w:fill="auto"/>
            <w:noWrap/>
            <w:vAlign w:val="bottom"/>
            <w:hideMark/>
          </w:tcPr>
          <w:p w14:paraId="139484E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6.62</w:t>
            </w:r>
          </w:p>
        </w:tc>
      </w:tr>
      <w:tr w:rsidR="00486B13" w:rsidRPr="00510E23" w14:paraId="57A31A70" w14:textId="77777777" w:rsidTr="00486B13">
        <w:trPr>
          <w:trHeight w:val="288"/>
        </w:trPr>
        <w:tc>
          <w:tcPr>
            <w:tcW w:w="475" w:type="pct"/>
            <w:shd w:val="clear" w:color="auto" w:fill="auto"/>
            <w:noWrap/>
            <w:vAlign w:val="bottom"/>
            <w:hideMark/>
          </w:tcPr>
          <w:p w14:paraId="75C036D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6A05432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66EF0A7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7B71270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3EF359C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High efficiency </w:t>
            </w:r>
            <w:proofErr w:type="spellStart"/>
            <w:r w:rsidRPr="00510E23">
              <w:rPr>
                <w:rFonts w:ascii="Calibri" w:eastAsia="Times New Roman" w:hAnsi="Calibri" w:cs="Calibri"/>
                <w:color w:val="000000"/>
              </w:rPr>
              <w:t>deduster</w:t>
            </w:r>
            <w:proofErr w:type="spellEnd"/>
          </w:p>
        </w:tc>
        <w:tc>
          <w:tcPr>
            <w:tcW w:w="526" w:type="pct"/>
            <w:shd w:val="clear" w:color="auto" w:fill="auto"/>
            <w:noWrap/>
            <w:vAlign w:val="bottom"/>
            <w:hideMark/>
          </w:tcPr>
          <w:p w14:paraId="18C7716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HED</w:t>
            </w:r>
          </w:p>
        </w:tc>
        <w:tc>
          <w:tcPr>
            <w:tcW w:w="263" w:type="pct"/>
            <w:shd w:val="clear" w:color="auto" w:fill="auto"/>
            <w:noWrap/>
            <w:vAlign w:val="bottom"/>
            <w:hideMark/>
          </w:tcPr>
          <w:p w14:paraId="3656FF1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3.52</w:t>
            </w:r>
          </w:p>
        </w:tc>
        <w:tc>
          <w:tcPr>
            <w:tcW w:w="263" w:type="pct"/>
            <w:shd w:val="clear" w:color="auto" w:fill="auto"/>
            <w:noWrap/>
            <w:vAlign w:val="bottom"/>
            <w:hideMark/>
          </w:tcPr>
          <w:p w14:paraId="4284304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7.06</w:t>
            </w:r>
          </w:p>
        </w:tc>
        <w:tc>
          <w:tcPr>
            <w:tcW w:w="263" w:type="pct"/>
            <w:shd w:val="clear" w:color="auto" w:fill="auto"/>
            <w:noWrap/>
            <w:vAlign w:val="bottom"/>
            <w:hideMark/>
          </w:tcPr>
          <w:p w14:paraId="643CEC5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9.1</w:t>
            </w:r>
          </w:p>
        </w:tc>
        <w:tc>
          <w:tcPr>
            <w:tcW w:w="263" w:type="pct"/>
            <w:shd w:val="clear" w:color="auto" w:fill="auto"/>
            <w:noWrap/>
            <w:vAlign w:val="bottom"/>
            <w:hideMark/>
          </w:tcPr>
          <w:p w14:paraId="104453B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10.92</w:t>
            </w:r>
          </w:p>
        </w:tc>
        <w:tc>
          <w:tcPr>
            <w:tcW w:w="263" w:type="pct"/>
            <w:shd w:val="clear" w:color="auto" w:fill="auto"/>
            <w:noWrap/>
            <w:vAlign w:val="bottom"/>
            <w:hideMark/>
          </w:tcPr>
          <w:p w14:paraId="284CB2E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9.35</w:t>
            </w:r>
          </w:p>
        </w:tc>
        <w:tc>
          <w:tcPr>
            <w:tcW w:w="263" w:type="pct"/>
            <w:shd w:val="clear" w:color="auto" w:fill="auto"/>
            <w:noWrap/>
            <w:vAlign w:val="bottom"/>
            <w:hideMark/>
          </w:tcPr>
          <w:p w14:paraId="21791C5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8.45</w:t>
            </w:r>
          </w:p>
        </w:tc>
        <w:tc>
          <w:tcPr>
            <w:tcW w:w="263" w:type="pct"/>
            <w:shd w:val="clear" w:color="auto" w:fill="auto"/>
            <w:noWrap/>
            <w:vAlign w:val="bottom"/>
            <w:hideMark/>
          </w:tcPr>
          <w:p w14:paraId="3E4030A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7.89</w:t>
            </w:r>
          </w:p>
        </w:tc>
        <w:tc>
          <w:tcPr>
            <w:tcW w:w="264" w:type="pct"/>
            <w:shd w:val="clear" w:color="auto" w:fill="auto"/>
            <w:noWrap/>
            <w:vAlign w:val="bottom"/>
            <w:hideMark/>
          </w:tcPr>
          <w:p w14:paraId="3F987A9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7.53</w:t>
            </w:r>
          </w:p>
        </w:tc>
      </w:tr>
      <w:tr w:rsidR="00486B13" w:rsidRPr="00510E23" w14:paraId="32D2452D" w14:textId="77777777" w:rsidTr="00486B13">
        <w:trPr>
          <w:trHeight w:val="288"/>
        </w:trPr>
        <w:tc>
          <w:tcPr>
            <w:tcW w:w="475" w:type="pct"/>
            <w:shd w:val="clear" w:color="auto" w:fill="auto"/>
            <w:noWrap/>
            <w:vAlign w:val="bottom"/>
            <w:hideMark/>
          </w:tcPr>
          <w:p w14:paraId="273A2E0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7E03A4B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6CD3F8B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1AF89F4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4F024B5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Wet scrubber</w:t>
            </w:r>
          </w:p>
        </w:tc>
        <w:tc>
          <w:tcPr>
            <w:tcW w:w="526" w:type="pct"/>
            <w:shd w:val="clear" w:color="auto" w:fill="auto"/>
            <w:noWrap/>
            <w:vAlign w:val="bottom"/>
            <w:hideMark/>
          </w:tcPr>
          <w:p w14:paraId="26103FF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WSCRB</w:t>
            </w:r>
          </w:p>
        </w:tc>
        <w:tc>
          <w:tcPr>
            <w:tcW w:w="263" w:type="pct"/>
            <w:shd w:val="clear" w:color="auto" w:fill="auto"/>
            <w:noWrap/>
            <w:vAlign w:val="bottom"/>
            <w:hideMark/>
          </w:tcPr>
          <w:p w14:paraId="5871A80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14.08</w:t>
            </w:r>
          </w:p>
        </w:tc>
        <w:tc>
          <w:tcPr>
            <w:tcW w:w="263" w:type="pct"/>
            <w:shd w:val="clear" w:color="auto" w:fill="auto"/>
            <w:noWrap/>
            <w:vAlign w:val="bottom"/>
            <w:hideMark/>
          </w:tcPr>
          <w:p w14:paraId="1B4856E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8.91</w:t>
            </w:r>
          </w:p>
        </w:tc>
        <w:tc>
          <w:tcPr>
            <w:tcW w:w="263" w:type="pct"/>
            <w:shd w:val="clear" w:color="auto" w:fill="auto"/>
            <w:noWrap/>
            <w:vAlign w:val="bottom"/>
            <w:hideMark/>
          </w:tcPr>
          <w:p w14:paraId="413AE2D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5.64</w:t>
            </w:r>
          </w:p>
        </w:tc>
        <w:tc>
          <w:tcPr>
            <w:tcW w:w="263" w:type="pct"/>
            <w:shd w:val="clear" w:color="auto" w:fill="auto"/>
            <w:noWrap/>
            <w:vAlign w:val="bottom"/>
            <w:hideMark/>
          </w:tcPr>
          <w:p w14:paraId="0B1E174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2.78</w:t>
            </w:r>
          </w:p>
        </w:tc>
        <w:tc>
          <w:tcPr>
            <w:tcW w:w="263" w:type="pct"/>
            <w:shd w:val="clear" w:color="auto" w:fill="auto"/>
            <w:noWrap/>
            <w:vAlign w:val="bottom"/>
            <w:hideMark/>
          </w:tcPr>
          <w:p w14:paraId="1C707E6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2.58</w:t>
            </w:r>
          </w:p>
        </w:tc>
        <w:tc>
          <w:tcPr>
            <w:tcW w:w="263" w:type="pct"/>
            <w:shd w:val="clear" w:color="auto" w:fill="auto"/>
            <w:noWrap/>
            <w:vAlign w:val="bottom"/>
            <w:hideMark/>
          </w:tcPr>
          <w:p w14:paraId="22ACF27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2.4</w:t>
            </w:r>
          </w:p>
        </w:tc>
        <w:tc>
          <w:tcPr>
            <w:tcW w:w="263" w:type="pct"/>
            <w:shd w:val="clear" w:color="auto" w:fill="auto"/>
            <w:noWrap/>
            <w:vAlign w:val="bottom"/>
            <w:hideMark/>
          </w:tcPr>
          <w:p w14:paraId="5FDE343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2.25</w:t>
            </w:r>
          </w:p>
        </w:tc>
        <w:tc>
          <w:tcPr>
            <w:tcW w:w="264" w:type="pct"/>
            <w:shd w:val="clear" w:color="auto" w:fill="auto"/>
            <w:noWrap/>
            <w:vAlign w:val="bottom"/>
            <w:hideMark/>
          </w:tcPr>
          <w:p w14:paraId="6A86074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2.12</w:t>
            </w:r>
          </w:p>
        </w:tc>
      </w:tr>
      <w:tr w:rsidR="00486B13" w:rsidRPr="00510E23" w14:paraId="715E6B0B" w14:textId="77777777" w:rsidTr="00486B13">
        <w:trPr>
          <w:trHeight w:val="288"/>
        </w:trPr>
        <w:tc>
          <w:tcPr>
            <w:tcW w:w="475" w:type="pct"/>
            <w:shd w:val="clear" w:color="auto" w:fill="auto"/>
            <w:noWrap/>
            <w:vAlign w:val="bottom"/>
            <w:hideMark/>
          </w:tcPr>
          <w:p w14:paraId="47B4980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763925B9"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09691A9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202E4B1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2B04176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Cyclone</w:t>
            </w:r>
          </w:p>
        </w:tc>
        <w:tc>
          <w:tcPr>
            <w:tcW w:w="526" w:type="pct"/>
            <w:shd w:val="clear" w:color="auto" w:fill="auto"/>
            <w:noWrap/>
            <w:vAlign w:val="bottom"/>
            <w:hideMark/>
          </w:tcPr>
          <w:p w14:paraId="5701FCD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w:t>
            </w:r>
          </w:p>
        </w:tc>
        <w:tc>
          <w:tcPr>
            <w:tcW w:w="263" w:type="pct"/>
            <w:shd w:val="clear" w:color="auto" w:fill="auto"/>
            <w:noWrap/>
            <w:vAlign w:val="bottom"/>
            <w:hideMark/>
          </w:tcPr>
          <w:p w14:paraId="024EAA91"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EF22EF4"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C001BE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2.76</w:t>
            </w:r>
          </w:p>
        </w:tc>
        <w:tc>
          <w:tcPr>
            <w:tcW w:w="263" w:type="pct"/>
            <w:shd w:val="clear" w:color="auto" w:fill="auto"/>
            <w:noWrap/>
            <w:vAlign w:val="bottom"/>
            <w:hideMark/>
          </w:tcPr>
          <w:p w14:paraId="3B3B9F3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1.64</w:t>
            </w:r>
          </w:p>
        </w:tc>
        <w:tc>
          <w:tcPr>
            <w:tcW w:w="263" w:type="pct"/>
            <w:shd w:val="clear" w:color="auto" w:fill="auto"/>
            <w:noWrap/>
            <w:vAlign w:val="bottom"/>
            <w:hideMark/>
          </w:tcPr>
          <w:p w14:paraId="7959196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0.78</w:t>
            </w:r>
          </w:p>
        </w:tc>
        <w:tc>
          <w:tcPr>
            <w:tcW w:w="263" w:type="pct"/>
            <w:shd w:val="clear" w:color="auto" w:fill="auto"/>
            <w:noWrap/>
            <w:vAlign w:val="bottom"/>
            <w:hideMark/>
          </w:tcPr>
          <w:p w14:paraId="6A30D61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0.14</w:t>
            </w:r>
          </w:p>
        </w:tc>
        <w:tc>
          <w:tcPr>
            <w:tcW w:w="263" w:type="pct"/>
            <w:shd w:val="clear" w:color="auto" w:fill="auto"/>
            <w:noWrap/>
            <w:vAlign w:val="bottom"/>
            <w:hideMark/>
          </w:tcPr>
          <w:p w14:paraId="6E912D0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0.14</w:t>
            </w:r>
          </w:p>
        </w:tc>
        <w:tc>
          <w:tcPr>
            <w:tcW w:w="264" w:type="pct"/>
            <w:shd w:val="clear" w:color="auto" w:fill="auto"/>
            <w:noWrap/>
            <w:vAlign w:val="bottom"/>
            <w:hideMark/>
          </w:tcPr>
          <w:p w14:paraId="52786F9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0.13</w:t>
            </w:r>
          </w:p>
        </w:tc>
      </w:tr>
      <w:tr w:rsidR="00486B13" w:rsidRPr="00510E23" w14:paraId="453D00A4" w14:textId="77777777" w:rsidTr="00486B13">
        <w:trPr>
          <w:trHeight w:val="288"/>
        </w:trPr>
        <w:tc>
          <w:tcPr>
            <w:tcW w:w="475" w:type="pct"/>
            <w:shd w:val="clear" w:color="auto" w:fill="auto"/>
            <w:noWrap/>
            <w:vAlign w:val="bottom"/>
            <w:hideMark/>
          </w:tcPr>
          <w:p w14:paraId="4E3D67C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24C21A2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4572F9A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66DF61B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22B392B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1 field</w:t>
            </w:r>
          </w:p>
        </w:tc>
        <w:tc>
          <w:tcPr>
            <w:tcW w:w="526" w:type="pct"/>
            <w:shd w:val="clear" w:color="auto" w:fill="auto"/>
            <w:noWrap/>
            <w:vAlign w:val="bottom"/>
            <w:hideMark/>
          </w:tcPr>
          <w:p w14:paraId="5E10B1B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ESP1</w:t>
            </w:r>
          </w:p>
        </w:tc>
        <w:tc>
          <w:tcPr>
            <w:tcW w:w="263" w:type="pct"/>
            <w:shd w:val="clear" w:color="auto" w:fill="auto"/>
            <w:noWrap/>
            <w:vAlign w:val="bottom"/>
            <w:hideMark/>
          </w:tcPr>
          <w:p w14:paraId="417F0356"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0AFE11E"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65C24C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58.03</w:t>
            </w:r>
          </w:p>
        </w:tc>
        <w:tc>
          <w:tcPr>
            <w:tcW w:w="263" w:type="pct"/>
            <w:shd w:val="clear" w:color="auto" w:fill="auto"/>
            <w:noWrap/>
            <w:vAlign w:val="bottom"/>
            <w:hideMark/>
          </w:tcPr>
          <w:p w14:paraId="07FC8B5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42.44</w:t>
            </w:r>
          </w:p>
        </w:tc>
        <w:tc>
          <w:tcPr>
            <w:tcW w:w="263" w:type="pct"/>
            <w:shd w:val="clear" w:color="auto" w:fill="auto"/>
            <w:noWrap/>
            <w:vAlign w:val="bottom"/>
            <w:hideMark/>
          </w:tcPr>
          <w:p w14:paraId="7E7A4B4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26.59</w:t>
            </w:r>
          </w:p>
        </w:tc>
        <w:tc>
          <w:tcPr>
            <w:tcW w:w="263" w:type="pct"/>
            <w:shd w:val="clear" w:color="auto" w:fill="auto"/>
            <w:noWrap/>
            <w:vAlign w:val="bottom"/>
            <w:hideMark/>
          </w:tcPr>
          <w:p w14:paraId="34A7490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9.65</w:t>
            </w:r>
          </w:p>
        </w:tc>
        <w:tc>
          <w:tcPr>
            <w:tcW w:w="263" w:type="pct"/>
            <w:shd w:val="clear" w:color="auto" w:fill="auto"/>
            <w:noWrap/>
            <w:vAlign w:val="bottom"/>
            <w:hideMark/>
          </w:tcPr>
          <w:p w14:paraId="10AA323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10.19</w:t>
            </w:r>
          </w:p>
        </w:tc>
        <w:tc>
          <w:tcPr>
            <w:tcW w:w="264" w:type="pct"/>
            <w:shd w:val="clear" w:color="auto" w:fill="auto"/>
            <w:noWrap/>
            <w:vAlign w:val="bottom"/>
            <w:hideMark/>
          </w:tcPr>
          <w:p w14:paraId="6C56490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10.95</w:t>
            </w:r>
          </w:p>
        </w:tc>
      </w:tr>
      <w:tr w:rsidR="00486B13" w:rsidRPr="00510E23" w14:paraId="6C1228B3" w14:textId="77777777" w:rsidTr="00486B13">
        <w:trPr>
          <w:trHeight w:val="288"/>
        </w:trPr>
        <w:tc>
          <w:tcPr>
            <w:tcW w:w="475" w:type="pct"/>
            <w:shd w:val="clear" w:color="auto" w:fill="auto"/>
            <w:noWrap/>
            <w:vAlign w:val="bottom"/>
            <w:hideMark/>
          </w:tcPr>
          <w:p w14:paraId="504E5EB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69950CE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161C625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59F48EF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161CCBB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2 fields</w:t>
            </w:r>
          </w:p>
        </w:tc>
        <w:tc>
          <w:tcPr>
            <w:tcW w:w="526" w:type="pct"/>
            <w:shd w:val="clear" w:color="auto" w:fill="auto"/>
            <w:noWrap/>
            <w:vAlign w:val="bottom"/>
            <w:hideMark/>
          </w:tcPr>
          <w:p w14:paraId="69C09B6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ESP2</w:t>
            </w:r>
          </w:p>
        </w:tc>
        <w:tc>
          <w:tcPr>
            <w:tcW w:w="263" w:type="pct"/>
            <w:shd w:val="clear" w:color="auto" w:fill="auto"/>
            <w:noWrap/>
            <w:vAlign w:val="bottom"/>
            <w:hideMark/>
          </w:tcPr>
          <w:p w14:paraId="1D16896C"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4A2C742"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3C2EC5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5.82</w:t>
            </w:r>
          </w:p>
        </w:tc>
        <w:tc>
          <w:tcPr>
            <w:tcW w:w="263" w:type="pct"/>
            <w:shd w:val="clear" w:color="auto" w:fill="auto"/>
            <w:noWrap/>
            <w:vAlign w:val="bottom"/>
            <w:hideMark/>
          </w:tcPr>
          <w:p w14:paraId="17F1BCB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4.17</w:t>
            </w:r>
          </w:p>
        </w:tc>
        <w:tc>
          <w:tcPr>
            <w:tcW w:w="263" w:type="pct"/>
            <w:shd w:val="clear" w:color="auto" w:fill="auto"/>
            <w:noWrap/>
            <w:vAlign w:val="bottom"/>
            <w:hideMark/>
          </w:tcPr>
          <w:p w14:paraId="2FE297A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1.97</w:t>
            </w:r>
          </w:p>
        </w:tc>
        <w:tc>
          <w:tcPr>
            <w:tcW w:w="263" w:type="pct"/>
            <w:shd w:val="clear" w:color="auto" w:fill="auto"/>
            <w:noWrap/>
            <w:vAlign w:val="bottom"/>
            <w:hideMark/>
          </w:tcPr>
          <w:p w14:paraId="22E1626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0.02</w:t>
            </w:r>
          </w:p>
        </w:tc>
        <w:tc>
          <w:tcPr>
            <w:tcW w:w="263" w:type="pct"/>
            <w:shd w:val="clear" w:color="auto" w:fill="auto"/>
            <w:noWrap/>
            <w:vAlign w:val="bottom"/>
            <w:hideMark/>
          </w:tcPr>
          <w:p w14:paraId="3B87BBE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4" w:type="pct"/>
            <w:shd w:val="clear" w:color="auto" w:fill="auto"/>
            <w:noWrap/>
            <w:vAlign w:val="bottom"/>
            <w:hideMark/>
          </w:tcPr>
          <w:p w14:paraId="613FEA7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r>
      <w:tr w:rsidR="00486B13" w:rsidRPr="00510E23" w14:paraId="45BA92E4" w14:textId="77777777" w:rsidTr="00486B13">
        <w:trPr>
          <w:trHeight w:val="288"/>
        </w:trPr>
        <w:tc>
          <w:tcPr>
            <w:tcW w:w="475" w:type="pct"/>
            <w:shd w:val="clear" w:color="auto" w:fill="auto"/>
            <w:noWrap/>
            <w:vAlign w:val="bottom"/>
            <w:hideMark/>
          </w:tcPr>
          <w:p w14:paraId="0FB03C9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77110D2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64324FA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7926CCC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6089D11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High efficiency </w:t>
            </w:r>
            <w:proofErr w:type="spellStart"/>
            <w:r w:rsidRPr="00510E23">
              <w:rPr>
                <w:rFonts w:ascii="Calibri" w:eastAsia="Times New Roman" w:hAnsi="Calibri" w:cs="Calibri"/>
                <w:color w:val="000000"/>
              </w:rPr>
              <w:t>deduster</w:t>
            </w:r>
            <w:proofErr w:type="spellEnd"/>
          </w:p>
        </w:tc>
        <w:tc>
          <w:tcPr>
            <w:tcW w:w="526" w:type="pct"/>
            <w:shd w:val="clear" w:color="auto" w:fill="auto"/>
            <w:noWrap/>
            <w:vAlign w:val="bottom"/>
            <w:hideMark/>
          </w:tcPr>
          <w:p w14:paraId="22275C9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HED</w:t>
            </w:r>
          </w:p>
        </w:tc>
        <w:tc>
          <w:tcPr>
            <w:tcW w:w="263" w:type="pct"/>
            <w:shd w:val="clear" w:color="auto" w:fill="auto"/>
            <w:noWrap/>
            <w:vAlign w:val="bottom"/>
            <w:hideMark/>
          </w:tcPr>
          <w:p w14:paraId="5B16C7CB"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3FB9B87"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68A494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27.28</w:t>
            </w:r>
          </w:p>
        </w:tc>
        <w:tc>
          <w:tcPr>
            <w:tcW w:w="263" w:type="pct"/>
            <w:shd w:val="clear" w:color="auto" w:fill="auto"/>
            <w:noWrap/>
            <w:vAlign w:val="bottom"/>
            <w:hideMark/>
          </w:tcPr>
          <w:p w14:paraId="722A34A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48.69</w:t>
            </w:r>
          </w:p>
        </w:tc>
        <w:tc>
          <w:tcPr>
            <w:tcW w:w="263" w:type="pct"/>
            <w:shd w:val="clear" w:color="auto" w:fill="auto"/>
            <w:noWrap/>
            <w:vAlign w:val="bottom"/>
            <w:hideMark/>
          </w:tcPr>
          <w:p w14:paraId="5833FC2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67.97</w:t>
            </w:r>
          </w:p>
        </w:tc>
        <w:tc>
          <w:tcPr>
            <w:tcW w:w="263" w:type="pct"/>
            <w:shd w:val="clear" w:color="auto" w:fill="auto"/>
            <w:noWrap/>
            <w:vAlign w:val="bottom"/>
            <w:hideMark/>
          </w:tcPr>
          <w:p w14:paraId="5D5C872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87.78</w:t>
            </w:r>
          </w:p>
        </w:tc>
        <w:tc>
          <w:tcPr>
            <w:tcW w:w="263" w:type="pct"/>
            <w:shd w:val="clear" w:color="auto" w:fill="auto"/>
            <w:noWrap/>
            <w:vAlign w:val="bottom"/>
            <w:hideMark/>
          </w:tcPr>
          <w:p w14:paraId="41BADFF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87.42</w:t>
            </w:r>
          </w:p>
        </w:tc>
        <w:tc>
          <w:tcPr>
            <w:tcW w:w="264" w:type="pct"/>
            <w:shd w:val="clear" w:color="auto" w:fill="auto"/>
            <w:noWrap/>
            <w:vAlign w:val="bottom"/>
            <w:hideMark/>
          </w:tcPr>
          <w:p w14:paraId="392E713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86.8</w:t>
            </w:r>
          </w:p>
        </w:tc>
      </w:tr>
      <w:tr w:rsidR="00486B13" w:rsidRPr="00510E23" w14:paraId="6520F8AA" w14:textId="77777777" w:rsidTr="00486B13">
        <w:trPr>
          <w:trHeight w:val="288"/>
        </w:trPr>
        <w:tc>
          <w:tcPr>
            <w:tcW w:w="475" w:type="pct"/>
            <w:shd w:val="clear" w:color="auto" w:fill="auto"/>
            <w:noWrap/>
            <w:vAlign w:val="bottom"/>
            <w:hideMark/>
          </w:tcPr>
          <w:p w14:paraId="21A1FFF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5EE6212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3D923D9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2E50B53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694430F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Wet scrubber</w:t>
            </w:r>
          </w:p>
        </w:tc>
        <w:tc>
          <w:tcPr>
            <w:tcW w:w="526" w:type="pct"/>
            <w:shd w:val="clear" w:color="auto" w:fill="auto"/>
            <w:noWrap/>
            <w:vAlign w:val="bottom"/>
            <w:hideMark/>
          </w:tcPr>
          <w:p w14:paraId="7817E3A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WSCRB</w:t>
            </w:r>
          </w:p>
        </w:tc>
        <w:tc>
          <w:tcPr>
            <w:tcW w:w="263" w:type="pct"/>
            <w:shd w:val="clear" w:color="auto" w:fill="auto"/>
            <w:noWrap/>
            <w:vAlign w:val="bottom"/>
            <w:hideMark/>
          </w:tcPr>
          <w:p w14:paraId="478548AC"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F41C194"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8AC357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5.64</w:t>
            </w:r>
          </w:p>
        </w:tc>
        <w:tc>
          <w:tcPr>
            <w:tcW w:w="263" w:type="pct"/>
            <w:shd w:val="clear" w:color="auto" w:fill="auto"/>
            <w:noWrap/>
            <w:vAlign w:val="bottom"/>
            <w:hideMark/>
          </w:tcPr>
          <w:p w14:paraId="018BE2E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2.78</w:t>
            </w:r>
          </w:p>
        </w:tc>
        <w:tc>
          <w:tcPr>
            <w:tcW w:w="263" w:type="pct"/>
            <w:shd w:val="clear" w:color="auto" w:fill="auto"/>
            <w:noWrap/>
            <w:vAlign w:val="bottom"/>
            <w:hideMark/>
          </w:tcPr>
          <w:p w14:paraId="6E8BCB0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2.58</w:t>
            </w:r>
          </w:p>
        </w:tc>
        <w:tc>
          <w:tcPr>
            <w:tcW w:w="263" w:type="pct"/>
            <w:shd w:val="clear" w:color="auto" w:fill="auto"/>
            <w:noWrap/>
            <w:vAlign w:val="bottom"/>
            <w:hideMark/>
          </w:tcPr>
          <w:p w14:paraId="03F9682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2.4</w:t>
            </w:r>
          </w:p>
        </w:tc>
        <w:tc>
          <w:tcPr>
            <w:tcW w:w="263" w:type="pct"/>
            <w:shd w:val="clear" w:color="auto" w:fill="auto"/>
            <w:noWrap/>
            <w:vAlign w:val="bottom"/>
            <w:hideMark/>
          </w:tcPr>
          <w:p w14:paraId="121C4DB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2.25</w:t>
            </w:r>
          </w:p>
        </w:tc>
        <w:tc>
          <w:tcPr>
            <w:tcW w:w="264" w:type="pct"/>
            <w:shd w:val="clear" w:color="auto" w:fill="auto"/>
            <w:noWrap/>
            <w:vAlign w:val="bottom"/>
            <w:hideMark/>
          </w:tcPr>
          <w:p w14:paraId="62DD76B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2.12</w:t>
            </w:r>
          </w:p>
        </w:tc>
      </w:tr>
      <w:tr w:rsidR="00486B13" w:rsidRPr="00510E23" w14:paraId="30E59D3B" w14:textId="77777777" w:rsidTr="00486B13">
        <w:trPr>
          <w:trHeight w:val="288"/>
        </w:trPr>
        <w:tc>
          <w:tcPr>
            <w:tcW w:w="475" w:type="pct"/>
            <w:shd w:val="clear" w:color="auto" w:fill="auto"/>
            <w:noWrap/>
            <w:vAlign w:val="bottom"/>
            <w:hideMark/>
          </w:tcPr>
          <w:p w14:paraId="3CF080F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718FD96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3693DFD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61FF278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149C398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Industry - wet flue gases </w:t>
            </w:r>
            <w:proofErr w:type="spellStart"/>
            <w:r w:rsidRPr="00510E23">
              <w:rPr>
                <w:rFonts w:ascii="Calibri" w:eastAsia="Times New Roman" w:hAnsi="Calibri" w:cs="Calibri"/>
                <w:color w:val="000000"/>
              </w:rPr>
              <w:t>desulphurisation</w:t>
            </w:r>
            <w:proofErr w:type="spellEnd"/>
          </w:p>
        </w:tc>
        <w:tc>
          <w:tcPr>
            <w:tcW w:w="526" w:type="pct"/>
            <w:shd w:val="clear" w:color="auto" w:fill="auto"/>
            <w:noWrap/>
            <w:vAlign w:val="bottom"/>
            <w:hideMark/>
          </w:tcPr>
          <w:p w14:paraId="48573DC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IWFGD</w:t>
            </w:r>
          </w:p>
        </w:tc>
        <w:tc>
          <w:tcPr>
            <w:tcW w:w="263" w:type="pct"/>
            <w:shd w:val="clear" w:color="auto" w:fill="auto"/>
            <w:noWrap/>
            <w:vAlign w:val="bottom"/>
            <w:hideMark/>
          </w:tcPr>
          <w:p w14:paraId="55E9669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36.07</w:t>
            </w:r>
          </w:p>
        </w:tc>
        <w:tc>
          <w:tcPr>
            <w:tcW w:w="263" w:type="pct"/>
            <w:shd w:val="clear" w:color="auto" w:fill="auto"/>
            <w:noWrap/>
            <w:vAlign w:val="bottom"/>
            <w:hideMark/>
          </w:tcPr>
          <w:p w14:paraId="761269C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59.11</w:t>
            </w:r>
          </w:p>
        </w:tc>
        <w:tc>
          <w:tcPr>
            <w:tcW w:w="263" w:type="pct"/>
            <w:shd w:val="clear" w:color="auto" w:fill="auto"/>
            <w:noWrap/>
            <w:vAlign w:val="bottom"/>
            <w:hideMark/>
          </w:tcPr>
          <w:p w14:paraId="3B70E1D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62.54</w:t>
            </w:r>
          </w:p>
        </w:tc>
        <w:tc>
          <w:tcPr>
            <w:tcW w:w="263" w:type="pct"/>
            <w:shd w:val="clear" w:color="auto" w:fill="auto"/>
            <w:noWrap/>
            <w:vAlign w:val="bottom"/>
            <w:hideMark/>
          </w:tcPr>
          <w:p w14:paraId="7494DA5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66.92</w:t>
            </w:r>
          </w:p>
        </w:tc>
        <w:tc>
          <w:tcPr>
            <w:tcW w:w="263" w:type="pct"/>
            <w:shd w:val="clear" w:color="auto" w:fill="auto"/>
            <w:noWrap/>
            <w:vAlign w:val="bottom"/>
            <w:hideMark/>
          </w:tcPr>
          <w:p w14:paraId="0D88D7E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66.36</w:t>
            </w:r>
          </w:p>
        </w:tc>
        <w:tc>
          <w:tcPr>
            <w:tcW w:w="263" w:type="pct"/>
            <w:shd w:val="clear" w:color="auto" w:fill="auto"/>
            <w:noWrap/>
            <w:vAlign w:val="bottom"/>
            <w:hideMark/>
          </w:tcPr>
          <w:p w14:paraId="55D0926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65.88</w:t>
            </w:r>
          </w:p>
        </w:tc>
        <w:tc>
          <w:tcPr>
            <w:tcW w:w="263" w:type="pct"/>
            <w:shd w:val="clear" w:color="auto" w:fill="auto"/>
            <w:noWrap/>
            <w:vAlign w:val="bottom"/>
            <w:hideMark/>
          </w:tcPr>
          <w:p w14:paraId="3D8DB4E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65.3</w:t>
            </w:r>
          </w:p>
        </w:tc>
        <w:tc>
          <w:tcPr>
            <w:tcW w:w="264" w:type="pct"/>
            <w:shd w:val="clear" w:color="auto" w:fill="auto"/>
            <w:noWrap/>
            <w:vAlign w:val="bottom"/>
            <w:hideMark/>
          </w:tcPr>
          <w:p w14:paraId="0061542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64.52</w:t>
            </w:r>
          </w:p>
        </w:tc>
      </w:tr>
      <w:tr w:rsidR="00486B13" w:rsidRPr="00510E23" w14:paraId="4EA9CB17" w14:textId="77777777" w:rsidTr="00486B13">
        <w:trPr>
          <w:trHeight w:val="288"/>
        </w:trPr>
        <w:tc>
          <w:tcPr>
            <w:tcW w:w="475" w:type="pct"/>
            <w:shd w:val="clear" w:color="auto" w:fill="auto"/>
            <w:noWrap/>
            <w:vAlign w:val="bottom"/>
            <w:hideMark/>
          </w:tcPr>
          <w:p w14:paraId="73CDA41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331D15C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7DD8F38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702FDB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18CB817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In-furnace control - limestone injection</w:t>
            </w:r>
          </w:p>
        </w:tc>
        <w:tc>
          <w:tcPr>
            <w:tcW w:w="526" w:type="pct"/>
            <w:shd w:val="clear" w:color="auto" w:fill="auto"/>
            <w:noWrap/>
            <w:vAlign w:val="bottom"/>
            <w:hideMark/>
          </w:tcPr>
          <w:p w14:paraId="52335A7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LINJ</w:t>
            </w:r>
          </w:p>
        </w:tc>
        <w:tc>
          <w:tcPr>
            <w:tcW w:w="263" w:type="pct"/>
            <w:shd w:val="clear" w:color="auto" w:fill="auto"/>
            <w:noWrap/>
            <w:vAlign w:val="bottom"/>
            <w:hideMark/>
          </w:tcPr>
          <w:p w14:paraId="17239BE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23.65</w:t>
            </w:r>
          </w:p>
        </w:tc>
        <w:tc>
          <w:tcPr>
            <w:tcW w:w="263" w:type="pct"/>
            <w:shd w:val="clear" w:color="auto" w:fill="auto"/>
            <w:noWrap/>
            <w:vAlign w:val="bottom"/>
            <w:hideMark/>
          </w:tcPr>
          <w:p w14:paraId="4C2161C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13.49</w:t>
            </w:r>
          </w:p>
        </w:tc>
        <w:tc>
          <w:tcPr>
            <w:tcW w:w="263" w:type="pct"/>
            <w:shd w:val="clear" w:color="auto" w:fill="auto"/>
            <w:noWrap/>
            <w:vAlign w:val="bottom"/>
            <w:hideMark/>
          </w:tcPr>
          <w:p w14:paraId="37B1269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13.65</w:t>
            </w:r>
          </w:p>
        </w:tc>
        <w:tc>
          <w:tcPr>
            <w:tcW w:w="263" w:type="pct"/>
            <w:shd w:val="clear" w:color="auto" w:fill="auto"/>
            <w:noWrap/>
            <w:vAlign w:val="bottom"/>
            <w:hideMark/>
          </w:tcPr>
          <w:p w14:paraId="2221A4F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12.83</w:t>
            </w:r>
          </w:p>
        </w:tc>
        <w:tc>
          <w:tcPr>
            <w:tcW w:w="263" w:type="pct"/>
            <w:shd w:val="clear" w:color="auto" w:fill="auto"/>
            <w:noWrap/>
            <w:vAlign w:val="bottom"/>
            <w:hideMark/>
          </w:tcPr>
          <w:p w14:paraId="7FC2E0E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11.86</w:t>
            </w:r>
          </w:p>
        </w:tc>
        <w:tc>
          <w:tcPr>
            <w:tcW w:w="263" w:type="pct"/>
            <w:shd w:val="clear" w:color="auto" w:fill="auto"/>
            <w:noWrap/>
            <w:vAlign w:val="bottom"/>
            <w:hideMark/>
          </w:tcPr>
          <w:p w14:paraId="723B3F8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11.14</w:t>
            </w:r>
          </w:p>
        </w:tc>
        <w:tc>
          <w:tcPr>
            <w:tcW w:w="263" w:type="pct"/>
            <w:shd w:val="clear" w:color="auto" w:fill="auto"/>
            <w:noWrap/>
            <w:vAlign w:val="bottom"/>
            <w:hideMark/>
          </w:tcPr>
          <w:p w14:paraId="66012C0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10.6</w:t>
            </w:r>
          </w:p>
        </w:tc>
        <w:tc>
          <w:tcPr>
            <w:tcW w:w="264" w:type="pct"/>
            <w:shd w:val="clear" w:color="auto" w:fill="auto"/>
            <w:noWrap/>
            <w:vAlign w:val="bottom"/>
            <w:hideMark/>
          </w:tcPr>
          <w:p w14:paraId="560310D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10.17</w:t>
            </w:r>
          </w:p>
        </w:tc>
      </w:tr>
      <w:tr w:rsidR="00486B13" w:rsidRPr="00510E23" w14:paraId="7FDF0282" w14:textId="77777777" w:rsidTr="00486B13">
        <w:trPr>
          <w:trHeight w:val="288"/>
        </w:trPr>
        <w:tc>
          <w:tcPr>
            <w:tcW w:w="475" w:type="pct"/>
            <w:shd w:val="clear" w:color="auto" w:fill="auto"/>
            <w:noWrap/>
            <w:vAlign w:val="bottom"/>
            <w:hideMark/>
          </w:tcPr>
          <w:p w14:paraId="62E11A0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lastRenderedPageBreak/>
              <w:t>CLE, MINA</w:t>
            </w:r>
          </w:p>
        </w:tc>
        <w:tc>
          <w:tcPr>
            <w:tcW w:w="440" w:type="pct"/>
            <w:shd w:val="clear" w:color="auto" w:fill="auto"/>
            <w:noWrap/>
            <w:vAlign w:val="bottom"/>
            <w:hideMark/>
          </w:tcPr>
          <w:p w14:paraId="70B0753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3C8E277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48D8BC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3539037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Low </w:t>
            </w:r>
            <w:proofErr w:type="spellStart"/>
            <w:r w:rsidRPr="00510E23">
              <w:rPr>
                <w:rFonts w:ascii="Calibri" w:eastAsia="Times New Roman" w:hAnsi="Calibri" w:cs="Calibri"/>
                <w:color w:val="000000"/>
              </w:rPr>
              <w:t>sulphur</w:t>
            </w:r>
            <w:proofErr w:type="spellEnd"/>
            <w:r w:rsidRPr="00510E23">
              <w:rPr>
                <w:rFonts w:ascii="Calibri" w:eastAsia="Times New Roman" w:hAnsi="Calibri" w:cs="Calibri"/>
                <w:color w:val="000000"/>
              </w:rPr>
              <w:t xml:space="preserve"> coal (0.6 %S)</w:t>
            </w:r>
          </w:p>
        </w:tc>
        <w:tc>
          <w:tcPr>
            <w:tcW w:w="526" w:type="pct"/>
            <w:shd w:val="clear" w:color="auto" w:fill="auto"/>
            <w:noWrap/>
            <w:vAlign w:val="bottom"/>
            <w:hideMark/>
          </w:tcPr>
          <w:p w14:paraId="674633A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LSCO</w:t>
            </w:r>
          </w:p>
        </w:tc>
        <w:tc>
          <w:tcPr>
            <w:tcW w:w="263" w:type="pct"/>
            <w:shd w:val="clear" w:color="auto" w:fill="auto"/>
            <w:noWrap/>
            <w:vAlign w:val="bottom"/>
            <w:hideMark/>
          </w:tcPr>
          <w:p w14:paraId="0B38AEE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17.46</w:t>
            </w:r>
          </w:p>
        </w:tc>
        <w:tc>
          <w:tcPr>
            <w:tcW w:w="263" w:type="pct"/>
            <w:shd w:val="clear" w:color="auto" w:fill="auto"/>
            <w:noWrap/>
            <w:vAlign w:val="bottom"/>
            <w:hideMark/>
          </w:tcPr>
          <w:p w14:paraId="189B1CA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2.43</w:t>
            </w:r>
          </w:p>
        </w:tc>
        <w:tc>
          <w:tcPr>
            <w:tcW w:w="263" w:type="pct"/>
            <w:shd w:val="clear" w:color="auto" w:fill="auto"/>
            <w:noWrap/>
            <w:vAlign w:val="bottom"/>
            <w:hideMark/>
          </w:tcPr>
          <w:p w14:paraId="11A6FDC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1.84</w:t>
            </w:r>
          </w:p>
        </w:tc>
        <w:tc>
          <w:tcPr>
            <w:tcW w:w="263" w:type="pct"/>
            <w:shd w:val="clear" w:color="auto" w:fill="auto"/>
            <w:noWrap/>
            <w:vAlign w:val="bottom"/>
            <w:hideMark/>
          </w:tcPr>
          <w:p w14:paraId="4E61626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1.64</w:t>
            </w:r>
          </w:p>
        </w:tc>
        <w:tc>
          <w:tcPr>
            <w:tcW w:w="263" w:type="pct"/>
            <w:shd w:val="clear" w:color="auto" w:fill="auto"/>
            <w:noWrap/>
            <w:vAlign w:val="bottom"/>
            <w:hideMark/>
          </w:tcPr>
          <w:p w14:paraId="0907DC7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1.65</w:t>
            </w:r>
          </w:p>
        </w:tc>
        <w:tc>
          <w:tcPr>
            <w:tcW w:w="263" w:type="pct"/>
            <w:shd w:val="clear" w:color="auto" w:fill="auto"/>
            <w:noWrap/>
            <w:vAlign w:val="bottom"/>
            <w:hideMark/>
          </w:tcPr>
          <w:p w14:paraId="0DA2523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1.53</w:t>
            </w:r>
          </w:p>
        </w:tc>
        <w:tc>
          <w:tcPr>
            <w:tcW w:w="263" w:type="pct"/>
            <w:shd w:val="clear" w:color="auto" w:fill="auto"/>
            <w:noWrap/>
            <w:vAlign w:val="bottom"/>
            <w:hideMark/>
          </w:tcPr>
          <w:p w14:paraId="2738172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1.49</w:t>
            </w:r>
          </w:p>
        </w:tc>
        <w:tc>
          <w:tcPr>
            <w:tcW w:w="264" w:type="pct"/>
            <w:shd w:val="clear" w:color="auto" w:fill="auto"/>
            <w:noWrap/>
            <w:vAlign w:val="bottom"/>
            <w:hideMark/>
          </w:tcPr>
          <w:p w14:paraId="2DDC84C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1.47</w:t>
            </w:r>
          </w:p>
        </w:tc>
      </w:tr>
      <w:tr w:rsidR="00486B13" w:rsidRPr="00510E23" w14:paraId="4BFC1D48" w14:textId="77777777" w:rsidTr="00486B13">
        <w:trPr>
          <w:trHeight w:val="288"/>
        </w:trPr>
        <w:tc>
          <w:tcPr>
            <w:tcW w:w="475" w:type="pct"/>
            <w:shd w:val="clear" w:color="auto" w:fill="auto"/>
            <w:noWrap/>
            <w:vAlign w:val="bottom"/>
            <w:hideMark/>
          </w:tcPr>
          <w:p w14:paraId="2970403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525C7C1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4111265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49F9BDD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0CF4A4D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Industry - wet flue gases </w:t>
            </w:r>
            <w:proofErr w:type="spellStart"/>
            <w:r w:rsidRPr="00510E23">
              <w:rPr>
                <w:rFonts w:ascii="Calibri" w:eastAsia="Times New Roman" w:hAnsi="Calibri" w:cs="Calibri"/>
                <w:color w:val="000000"/>
              </w:rPr>
              <w:t>desulphurisation</w:t>
            </w:r>
            <w:proofErr w:type="spellEnd"/>
          </w:p>
        </w:tc>
        <w:tc>
          <w:tcPr>
            <w:tcW w:w="526" w:type="pct"/>
            <w:shd w:val="clear" w:color="auto" w:fill="auto"/>
            <w:noWrap/>
            <w:vAlign w:val="bottom"/>
            <w:hideMark/>
          </w:tcPr>
          <w:p w14:paraId="2064ADB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IWFGD</w:t>
            </w:r>
          </w:p>
        </w:tc>
        <w:tc>
          <w:tcPr>
            <w:tcW w:w="263" w:type="pct"/>
            <w:shd w:val="clear" w:color="auto" w:fill="auto"/>
            <w:noWrap/>
            <w:vAlign w:val="bottom"/>
            <w:hideMark/>
          </w:tcPr>
          <w:p w14:paraId="5169F923"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69878682"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F401E6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68.4</w:t>
            </w:r>
          </w:p>
        </w:tc>
        <w:tc>
          <w:tcPr>
            <w:tcW w:w="263" w:type="pct"/>
            <w:shd w:val="clear" w:color="auto" w:fill="auto"/>
            <w:noWrap/>
            <w:vAlign w:val="bottom"/>
            <w:hideMark/>
          </w:tcPr>
          <w:p w14:paraId="29DBA5A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77.02</w:t>
            </w:r>
          </w:p>
        </w:tc>
        <w:tc>
          <w:tcPr>
            <w:tcW w:w="263" w:type="pct"/>
            <w:shd w:val="clear" w:color="auto" w:fill="auto"/>
            <w:noWrap/>
            <w:vAlign w:val="bottom"/>
            <w:hideMark/>
          </w:tcPr>
          <w:p w14:paraId="6A6E7C5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77.26</w:t>
            </w:r>
          </w:p>
        </w:tc>
        <w:tc>
          <w:tcPr>
            <w:tcW w:w="263" w:type="pct"/>
            <w:shd w:val="clear" w:color="auto" w:fill="auto"/>
            <w:noWrap/>
            <w:vAlign w:val="bottom"/>
            <w:hideMark/>
          </w:tcPr>
          <w:p w14:paraId="2BA3ECF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87.82</w:t>
            </w:r>
          </w:p>
        </w:tc>
        <w:tc>
          <w:tcPr>
            <w:tcW w:w="263" w:type="pct"/>
            <w:shd w:val="clear" w:color="auto" w:fill="auto"/>
            <w:noWrap/>
            <w:vAlign w:val="bottom"/>
            <w:hideMark/>
          </w:tcPr>
          <w:p w14:paraId="4AC5B84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87.54</w:t>
            </w:r>
          </w:p>
        </w:tc>
        <w:tc>
          <w:tcPr>
            <w:tcW w:w="264" w:type="pct"/>
            <w:shd w:val="clear" w:color="auto" w:fill="auto"/>
            <w:noWrap/>
            <w:vAlign w:val="bottom"/>
            <w:hideMark/>
          </w:tcPr>
          <w:p w14:paraId="1E3AAC9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87.14</w:t>
            </w:r>
          </w:p>
        </w:tc>
      </w:tr>
      <w:tr w:rsidR="00486B13" w:rsidRPr="00510E23" w14:paraId="7068F1EB" w14:textId="77777777" w:rsidTr="00486B13">
        <w:trPr>
          <w:trHeight w:val="288"/>
        </w:trPr>
        <w:tc>
          <w:tcPr>
            <w:tcW w:w="475" w:type="pct"/>
            <w:shd w:val="clear" w:color="auto" w:fill="auto"/>
            <w:noWrap/>
            <w:vAlign w:val="bottom"/>
            <w:hideMark/>
          </w:tcPr>
          <w:p w14:paraId="21FC39B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643FAE5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7A0F758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E1B970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437EA8C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In-furnace control - limestone injection</w:t>
            </w:r>
          </w:p>
        </w:tc>
        <w:tc>
          <w:tcPr>
            <w:tcW w:w="526" w:type="pct"/>
            <w:shd w:val="clear" w:color="auto" w:fill="auto"/>
            <w:noWrap/>
            <w:vAlign w:val="bottom"/>
            <w:hideMark/>
          </w:tcPr>
          <w:p w14:paraId="6D1D0EE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LINJ</w:t>
            </w:r>
          </w:p>
        </w:tc>
        <w:tc>
          <w:tcPr>
            <w:tcW w:w="263" w:type="pct"/>
            <w:shd w:val="clear" w:color="auto" w:fill="auto"/>
            <w:noWrap/>
            <w:vAlign w:val="bottom"/>
            <w:hideMark/>
          </w:tcPr>
          <w:p w14:paraId="0ED20B31"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2B0404BC"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436610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12.51</w:t>
            </w:r>
          </w:p>
        </w:tc>
        <w:tc>
          <w:tcPr>
            <w:tcW w:w="263" w:type="pct"/>
            <w:shd w:val="clear" w:color="auto" w:fill="auto"/>
            <w:noWrap/>
            <w:vAlign w:val="bottom"/>
            <w:hideMark/>
          </w:tcPr>
          <w:p w14:paraId="45356DB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10.56</w:t>
            </w:r>
          </w:p>
        </w:tc>
        <w:tc>
          <w:tcPr>
            <w:tcW w:w="263" w:type="pct"/>
            <w:shd w:val="clear" w:color="auto" w:fill="auto"/>
            <w:noWrap/>
            <w:vAlign w:val="bottom"/>
            <w:hideMark/>
          </w:tcPr>
          <w:p w14:paraId="2DBEB7F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14.29</w:t>
            </w:r>
          </w:p>
        </w:tc>
        <w:tc>
          <w:tcPr>
            <w:tcW w:w="263" w:type="pct"/>
            <w:shd w:val="clear" w:color="auto" w:fill="auto"/>
            <w:noWrap/>
            <w:vAlign w:val="bottom"/>
            <w:hideMark/>
          </w:tcPr>
          <w:p w14:paraId="08A5025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7.39</w:t>
            </w:r>
          </w:p>
        </w:tc>
        <w:tc>
          <w:tcPr>
            <w:tcW w:w="263" w:type="pct"/>
            <w:shd w:val="clear" w:color="auto" w:fill="auto"/>
            <w:noWrap/>
            <w:vAlign w:val="bottom"/>
            <w:hideMark/>
          </w:tcPr>
          <w:p w14:paraId="3D5845A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7.41</w:t>
            </w:r>
          </w:p>
        </w:tc>
        <w:tc>
          <w:tcPr>
            <w:tcW w:w="264" w:type="pct"/>
            <w:shd w:val="clear" w:color="auto" w:fill="auto"/>
            <w:noWrap/>
            <w:vAlign w:val="bottom"/>
            <w:hideMark/>
          </w:tcPr>
          <w:p w14:paraId="7E752DB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7.41</w:t>
            </w:r>
          </w:p>
        </w:tc>
      </w:tr>
      <w:tr w:rsidR="00486B13" w:rsidRPr="00510E23" w14:paraId="275EBC9C" w14:textId="77777777" w:rsidTr="00486B13">
        <w:trPr>
          <w:trHeight w:val="288"/>
        </w:trPr>
        <w:tc>
          <w:tcPr>
            <w:tcW w:w="475" w:type="pct"/>
            <w:shd w:val="clear" w:color="auto" w:fill="auto"/>
            <w:noWrap/>
            <w:vAlign w:val="bottom"/>
            <w:hideMark/>
          </w:tcPr>
          <w:p w14:paraId="0515B63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2CFB25F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COMB_IND</w:t>
            </w:r>
          </w:p>
        </w:tc>
        <w:tc>
          <w:tcPr>
            <w:tcW w:w="259" w:type="pct"/>
            <w:shd w:val="clear" w:color="auto" w:fill="auto"/>
            <w:noWrap/>
            <w:vAlign w:val="bottom"/>
            <w:hideMark/>
          </w:tcPr>
          <w:p w14:paraId="39ECE02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4F602D6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37BBB91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Low </w:t>
            </w:r>
            <w:proofErr w:type="spellStart"/>
            <w:r w:rsidRPr="00510E23">
              <w:rPr>
                <w:rFonts w:ascii="Calibri" w:eastAsia="Times New Roman" w:hAnsi="Calibri" w:cs="Calibri"/>
                <w:color w:val="000000"/>
              </w:rPr>
              <w:t>sulphur</w:t>
            </w:r>
            <w:proofErr w:type="spellEnd"/>
            <w:r w:rsidRPr="00510E23">
              <w:rPr>
                <w:rFonts w:ascii="Calibri" w:eastAsia="Times New Roman" w:hAnsi="Calibri" w:cs="Calibri"/>
                <w:color w:val="000000"/>
              </w:rPr>
              <w:t xml:space="preserve"> coal (0.6 %S)</w:t>
            </w:r>
          </w:p>
        </w:tc>
        <w:tc>
          <w:tcPr>
            <w:tcW w:w="526" w:type="pct"/>
            <w:shd w:val="clear" w:color="auto" w:fill="auto"/>
            <w:noWrap/>
            <w:vAlign w:val="bottom"/>
            <w:hideMark/>
          </w:tcPr>
          <w:p w14:paraId="37B78E6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LSCO</w:t>
            </w:r>
          </w:p>
        </w:tc>
        <w:tc>
          <w:tcPr>
            <w:tcW w:w="263" w:type="pct"/>
            <w:shd w:val="clear" w:color="auto" w:fill="auto"/>
            <w:noWrap/>
            <w:vAlign w:val="bottom"/>
            <w:hideMark/>
          </w:tcPr>
          <w:p w14:paraId="17DFCFDB"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035B963"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2815C09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1.1</w:t>
            </w:r>
          </w:p>
        </w:tc>
        <w:tc>
          <w:tcPr>
            <w:tcW w:w="263" w:type="pct"/>
            <w:shd w:val="clear" w:color="auto" w:fill="auto"/>
            <w:noWrap/>
            <w:vAlign w:val="bottom"/>
            <w:hideMark/>
          </w:tcPr>
          <w:p w14:paraId="658B22F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1.02</w:t>
            </w:r>
          </w:p>
        </w:tc>
        <w:tc>
          <w:tcPr>
            <w:tcW w:w="263" w:type="pct"/>
            <w:shd w:val="clear" w:color="auto" w:fill="auto"/>
            <w:noWrap/>
            <w:vAlign w:val="bottom"/>
            <w:hideMark/>
          </w:tcPr>
          <w:p w14:paraId="25C98DD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w:t>
            </w:r>
          </w:p>
        </w:tc>
        <w:tc>
          <w:tcPr>
            <w:tcW w:w="263" w:type="pct"/>
            <w:shd w:val="clear" w:color="auto" w:fill="auto"/>
            <w:noWrap/>
            <w:vAlign w:val="bottom"/>
            <w:hideMark/>
          </w:tcPr>
          <w:p w14:paraId="405238D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1.11</w:t>
            </w:r>
          </w:p>
        </w:tc>
        <w:tc>
          <w:tcPr>
            <w:tcW w:w="263" w:type="pct"/>
            <w:shd w:val="clear" w:color="auto" w:fill="auto"/>
            <w:noWrap/>
            <w:vAlign w:val="bottom"/>
            <w:hideMark/>
          </w:tcPr>
          <w:p w14:paraId="2D5C10A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1.02</w:t>
            </w:r>
          </w:p>
        </w:tc>
        <w:tc>
          <w:tcPr>
            <w:tcW w:w="264" w:type="pct"/>
            <w:shd w:val="clear" w:color="auto" w:fill="auto"/>
            <w:noWrap/>
            <w:vAlign w:val="bottom"/>
            <w:hideMark/>
          </w:tcPr>
          <w:p w14:paraId="3FF7FAD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0.98</w:t>
            </w:r>
          </w:p>
        </w:tc>
      </w:tr>
      <w:tr w:rsidR="00486B13" w:rsidRPr="00510E23" w14:paraId="71C463D0" w14:textId="77777777" w:rsidTr="00486B13">
        <w:trPr>
          <w:trHeight w:val="288"/>
        </w:trPr>
        <w:tc>
          <w:tcPr>
            <w:tcW w:w="475" w:type="pct"/>
            <w:shd w:val="clear" w:color="auto" w:fill="auto"/>
            <w:noWrap/>
            <w:vAlign w:val="bottom"/>
            <w:hideMark/>
          </w:tcPr>
          <w:p w14:paraId="7876707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72C6074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321244E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1E918A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66625E0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Cyclone</w:t>
            </w:r>
          </w:p>
        </w:tc>
        <w:tc>
          <w:tcPr>
            <w:tcW w:w="526" w:type="pct"/>
            <w:shd w:val="clear" w:color="auto" w:fill="auto"/>
            <w:noWrap/>
            <w:vAlign w:val="bottom"/>
            <w:hideMark/>
          </w:tcPr>
          <w:p w14:paraId="66BE43A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w:t>
            </w:r>
          </w:p>
        </w:tc>
        <w:tc>
          <w:tcPr>
            <w:tcW w:w="263" w:type="pct"/>
            <w:shd w:val="clear" w:color="auto" w:fill="auto"/>
            <w:noWrap/>
            <w:vAlign w:val="bottom"/>
            <w:hideMark/>
          </w:tcPr>
          <w:p w14:paraId="2C3754D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0.02</w:t>
            </w:r>
          </w:p>
        </w:tc>
        <w:tc>
          <w:tcPr>
            <w:tcW w:w="263" w:type="pct"/>
            <w:shd w:val="clear" w:color="auto" w:fill="auto"/>
            <w:noWrap/>
            <w:vAlign w:val="bottom"/>
            <w:hideMark/>
          </w:tcPr>
          <w:p w14:paraId="61BE5B6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5EC63B9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75E8E54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02B08AF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49D00C2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4D6F3FF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4" w:type="pct"/>
            <w:shd w:val="clear" w:color="auto" w:fill="auto"/>
            <w:noWrap/>
            <w:vAlign w:val="bottom"/>
            <w:hideMark/>
          </w:tcPr>
          <w:p w14:paraId="3FF6952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r>
      <w:tr w:rsidR="00486B13" w:rsidRPr="00510E23" w14:paraId="0AD0EE42" w14:textId="77777777" w:rsidTr="00486B13">
        <w:trPr>
          <w:trHeight w:val="288"/>
        </w:trPr>
        <w:tc>
          <w:tcPr>
            <w:tcW w:w="475" w:type="pct"/>
            <w:shd w:val="clear" w:color="auto" w:fill="auto"/>
            <w:noWrap/>
            <w:vAlign w:val="bottom"/>
            <w:hideMark/>
          </w:tcPr>
          <w:p w14:paraId="1636055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3176DDD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3829BD7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456BD8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7EB18D1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1 field</w:t>
            </w:r>
          </w:p>
        </w:tc>
        <w:tc>
          <w:tcPr>
            <w:tcW w:w="526" w:type="pct"/>
            <w:shd w:val="clear" w:color="auto" w:fill="auto"/>
            <w:noWrap/>
            <w:vAlign w:val="bottom"/>
            <w:hideMark/>
          </w:tcPr>
          <w:p w14:paraId="7C7F0CF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ESP1</w:t>
            </w:r>
          </w:p>
        </w:tc>
        <w:tc>
          <w:tcPr>
            <w:tcW w:w="263" w:type="pct"/>
            <w:shd w:val="clear" w:color="auto" w:fill="auto"/>
            <w:noWrap/>
            <w:vAlign w:val="bottom"/>
            <w:hideMark/>
          </w:tcPr>
          <w:p w14:paraId="3121369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21.36</w:t>
            </w:r>
          </w:p>
        </w:tc>
        <w:tc>
          <w:tcPr>
            <w:tcW w:w="263" w:type="pct"/>
            <w:shd w:val="clear" w:color="auto" w:fill="auto"/>
            <w:noWrap/>
            <w:vAlign w:val="bottom"/>
            <w:hideMark/>
          </w:tcPr>
          <w:p w14:paraId="62376CF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15.64</w:t>
            </w:r>
          </w:p>
        </w:tc>
        <w:tc>
          <w:tcPr>
            <w:tcW w:w="263" w:type="pct"/>
            <w:shd w:val="clear" w:color="auto" w:fill="auto"/>
            <w:noWrap/>
            <w:vAlign w:val="bottom"/>
            <w:hideMark/>
          </w:tcPr>
          <w:p w14:paraId="035BDEC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5.3</w:t>
            </w:r>
          </w:p>
        </w:tc>
        <w:tc>
          <w:tcPr>
            <w:tcW w:w="263" w:type="pct"/>
            <w:shd w:val="clear" w:color="auto" w:fill="auto"/>
            <w:noWrap/>
            <w:vAlign w:val="bottom"/>
            <w:hideMark/>
          </w:tcPr>
          <w:p w14:paraId="767D4D3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4.1</w:t>
            </w:r>
          </w:p>
        </w:tc>
        <w:tc>
          <w:tcPr>
            <w:tcW w:w="263" w:type="pct"/>
            <w:shd w:val="clear" w:color="auto" w:fill="auto"/>
            <w:noWrap/>
            <w:vAlign w:val="bottom"/>
            <w:hideMark/>
          </w:tcPr>
          <w:p w14:paraId="4008B65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4.41</w:t>
            </w:r>
          </w:p>
        </w:tc>
        <w:tc>
          <w:tcPr>
            <w:tcW w:w="263" w:type="pct"/>
            <w:shd w:val="clear" w:color="auto" w:fill="auto"/>
            <w:noWrap/>
            <w:vAlign w:val="bottom"/>
            <w:hideMark/>
          </w:tcPr>
          <w:p w14:paraId="2947DC4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4.47</w:t>
            </w:r>
          </w:p>
        </w:tc>
        <w:tc>
          <w:tcPr>
            <w:tcW w:w="263" w:type="pct"/>
            <w:shd w:val="clear" w:color="auto" w:fill="auto"/>
            <w:noWrap/>
            <w:vAlign w:val="bottom"/>
            <w:hideMark/>
          </w:tcPr>
          <w:p w14:paraId="44DA843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4.71</w:t>
            </w:r>
          </w:p>
        </w:tc>
        <w:tc>
          <w:tcPr>
            <w:tcW w:w="264" w:type="pct"/>
            <w:shd w:val="clear" w:color="auto" w:fill="auto"/>
            <w:noWrap/>
            <w:vAlign w:val="bottom"/>
            <w:hideMark/>
          </w:tcPr>
          <w:p w14:paraId="0E0FAF9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4.8</w:t>
            </w:r>
          </w:p>
        </w:tc>
      </w:tr>
      <w:tr w:rsidR="00486B13" w:rsidRPr="00510E23" w14:paraId="42FC42F3" w14:textId="77777777" w:rsidTr="00486B13">
        <w:trPr>
          <w:trHeight w:val="288"/>
        </w:trPr>
        <w:tc>
          <w:tcPr>
            <w:tcW w:w="475" w:type="pct"/>
            <w:shd w:val="clear" w:color="auto" w:fill="auto"/>
            <w:noWrap/>
            <w:vAlign w:val="bottom"/>
            <w:hideMark/>
          </w:tcPr>
          <w:p w14:paraId="0C5113C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1D6F61F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550D7FC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1EB6FE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4030A16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2 fields</w:t>
            </w:r>
          </w:p>
        </w:tc>
        <w:tc>
          <w:tcPr>
            <w:tcW w:w="526" w:type="pct"/>
            <w:shd w:val="clear" w:color="auto" w:fill="auto"/>
            <w:noWrap/>
            <w:vAlign w:val="bottom"/>
            <w:hideMark/>
          </w:tcPr>
          <w:p w14:paraId="24AC8D8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ESP2</w:t>
            </w:r>
          </w:p>
        </w:tc>
        <w:tc>
          <w:tcPr>
            <w:tcW w:w="263" w:type="pct"/>
            <w:shd w:val="clear" w:color="auto" w:fill="auto"/>
            <w:noWrap/>
            <w:vAlign w:val="bottom"/>
            <w:hideMark/>
          </w:tcPr>
          <w:p w14:paraId="0ABEBC8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34.75</w:t>
            </w:r>
          </w:p>
        </w:tc>
        <w:tc>
          <w:tcPr>
            <w:tcW w:w="263" w:type="pct"/>
            <w:shd w:val="clear" w:color="auto" w:fill="auto"/>
            <w:noWrap/>
            <w:vAlign w:val="bottom"/>
            <w:hideMark/>
          </w:tcPr>
          <w:p w14:paraId="525449C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19.24</w:t>
            </w:r>
          </w:p>
        </w:tc>
        <w:tc>
          <w:tcPr>
            <w:tcW w:w="263" w:type="pct"/>
            <w:shd w:val="clear" w:color="auto" w:fill="auto"/>
            <w:noWrap/>
            <w:vAlign w:val="bottom"/>
            <w:hideMark/>
          </w:tcPr>
          <w:p w14:paraId="069E7DD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18.17</w:t>
            </w:r>
          </w:p>
        </w:tc>
        <w:tc>
          <w:tcPr>
            <w:tcW w:w="263" w:type="pct"/>
            <w:shd w:val="clear" w:color="auto" w:fill="auto"/>
            <w:noWrap/>
            <w:vAlign w:val="bottom"/>
            <w:hideMark/>
          </w:tcPr>
          <w:p w14:paraId="094E0C8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11.43</w:t>
            </w:r>
          </w:p>
        </w:tc>
        <w:tc>
          <w:tcPr>
            <w:tcW w:w="263" w:type="pct"/>
            <w:shd w:val="clear" w:color="auto" w:fill="auto"/>
            <w:noWrap/>
            <w:vAlign w:val="bottom"/>
            <w:hideMark/>
          </w:tcPr>
          <w:p w14:paraId="1242663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12.84</w:t>
            </w:r>
          </w:p>
        </w:tc>
        <w:tc>
          <w:tcPr>
            <w:tcW w:w="263" w:type="pct"/>
            <w:shd w:val="clear" w:color="auto" w:fill="auto"/>
            <w:noWrap/>
            <w:vAlign w:val="bottom"/>
            <w:hideMark/>
          </w:tcPr>
          <w:p w14:paraId="18580C0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14.01</w:t>
            </w:r>
          </w:p>
        </w:tc>
        <w:tc>
          <w:tcPr>
            <w:tcW w:w="263" w:type="pct"/>
            <w:shd w:val="clear" w:color="auto" w:fill="auto"/>
            <w:noWrap/>
            <w:vAlign w:val="bottom"/>
            <w:hideMark/>
          </w:tcPr>
          <w:p w14:paraId="04D2E77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15.12</w:t>
            </w:r>
          </w:p>
        </w:tc>
        <w:tc>
          <w:tcPr>
            <w:tcW w:w="264" w:type="pct"/>
            <w:shd w:val="clear" w:color="auto" w:fill="auto"/>
            <w:noWrap/>
            <w:vAlign w:val="bottom"/>
            <w:hideMark/>
          </w:tcPr>
          <w:p w14:paraId="2A05FE5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16.1</w:t>
            </w:r>
          </w:p>
        </w:tc>
      </w:tr>
      <w:tr w:rsidR="00486B13" w:rsidRPr="00510E23" w14:paraId="356BFDD6" w14:textId="77777777" w:rsidTr="00486B13">
        <w:trPr>
          <w:trHeight w:val="288"/>
        </w:trPr>
        <w:tc>
          <w:tcPr>
            <w:tcW w:w="475" w:type="pct"/>
            <w:shd w:val="clear" w:color="auto" w:fill="auto"/>
            <w:noWrap/>
            <w:vAlign w:val="bottom"/>
            <w:hideMark/>
          </w:tcPr>
          <w:p w14:paraId="62A1463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600F489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561249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AC6B81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7490F30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High efficiency </w:t>
            </w:r>
            <w:proofErr w:type="spellStart"/>
            <w:r w:rsidRPr="00510E23">
              <w:rPr>
                <w:rFonts w:ascii="Calibri" w:eastAsia="Times New Roman" w:hAnsi="Calibri" w:cs="Calibri"/>
                <w:color w:val="000000"/>
              </w:rPr>
              <w:t>deduster</w:t>
            </w:r>
            <w:proofErr w:type="spellEnd"/>
          </w:p>
        </w:tc>
        <w:tc>
          <w:tcPr>
            <w:tcW w:w="526" w:type="pct"/>
            <w:shd w:val="clear" w:color="auto" w:fill="auto"/>
            <w:noWrap/>
            <w:vAlign w:val="bottom"/>
            <w:hideMark/>
          </w:tcPr>
          <w:p w14:paraId="77C8B8A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HED</w:t>
            </w:r>
          </w:p>
        </w:tc>
        <w:tc>
          <w:tcPr>
            <w:tcW w:w="263" w:type="pct"/>
            <w:shd w:val="clear" w:color="auto" w:fill="auto"/>
            <w:noWrap/>
            <w:vAlign w:val="bottom"/>
            <w:hideMark/>
          </w:tcPr>
          <w:p w14:paraId="6A618A0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43.87</w:t>
            </w:r>
          </w:p>
        </w:tc>
        <w:tc>
          <w:tcPr>
            <w:tcW w:w="263" w:type="pct"/>
            <w:shd w:val="clear" w:color="auto" w:fill="auto"/>
            <w:noWrap/>
            <w:vAlign w:val="bottom"/>
            <w:hideMark/>
          </w:tcPr>
          <w:p w14:paraId="3AF83B6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64.89</w:t>
            </w:r>
          </w:p>
        </w:tc>
        <w:tc>
          <w:tcPr>
            <w:tcW w:w="263" w:type="pct"/>
            <w:shd w:val="clear" w:color="auto" w:fill="auto"/>
            <w:noWrap/>
            <w:vAlign w:val="bottom"/>
            <w:hideMark/>
          </w:tcPr>
          <w:p w14:paraId="600ACB1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76.06</w:t>
            </w:r>
          </w:p>
        </w:tc>
        <w:tc>
          <w:tcPr>
            <w:tcW w:w="263" w:type="pct"/>
            <w:shd w:val="clear" w:color="auto" w:fill="auto"/>
            <w:noWrap/>
            <w:vAlign w:val="bottom"/>
            <w:hideMark/>
          </w:tcPr>
          <w:p w14:paraId="191EC6F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83.83</w:t>
            </w:r>
          </w:p>
        </w:tc>
        <w:tc>
          <w:tcPr>
            <w:tcW w:w="263" w:type="pct"/>
            <w:shd w:val="clear" w:color="auto" w:fill="auto"/>
            <w:noWrap/>
            <w:vAlign w:val="bottom"/>
            <w:hideMark/>
          </w:tcPr>
          <w:p w14:paraId="4CC3CAB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81.89</w:t>
            </w:r>
          </w:p>
        </w:tc>
        <w:tc>
          <w:tcPr>
            <w:tcW w:w="263" w:type="pct"/>
            <w:shd w:val="clear" w:color="auto" w:fill="auto"/>
            <w:noWrap/>
            <w:vAlign w:val="bottom"/>
            <w:hideMark/>
          </w:tcPr>
          <w:p w14:paraId="0E45D32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80.37</w:t>
            </w:r>
          </w:p>
        </w:tc>
        <w:tc>
          <w:tcPr>
            <w:tcW w:w="263" w:type="pct"/>
            <w:shd w:val="clear" w:color="auto" w:fill="auto"/>
            <w:noWrap/>
            <w:vAlign w:val="bottom"/>
            <w:hideMark/>
          </w:tcPr>
          <w:p w14:paraId="27C19FB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78.58</w:t>
            </w:r>
          </w:p>
        </w:tc>
        <w:tc>
          <w:tcPr>
            <w:tcW w:w="264" w:type="pct"/>
            <w:shd w:val="clear" w:color="auto" w:fill="auto"/>
            <w:noWrap/>
            <w:vAlign w:val="bottom"/>
            <w:hideMark/>
          </w:tcPr>
          <w:p w14:paraId="4A18D33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77.05</w:t>
            </w:r>
          </w:p>
        </w:tc>
      </w:tr>
      <w:tr w:rsidR="00486B13" w:rsidRPr="00510E23" w14:paraId="717150E7" w14:textId="77777777" w:rsidTr="00486B13">
        <w:trPr>
          <w:trHeight w:val="288"/>
        </w:trPr>
        <w:tc>
          <w:tcPr>
            <w:tcW w:w="475" w:type="pct"/>
            <w:shd w:val="clear" w:color="auto" w:fill="auto"/>
            <w:noWrap/>
            <w:vAlign w:val="bottom"/>
            <w:hideMark/>
          </w:tcPr>
          <w:p w14:paraId="0AF5C33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114E47C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0325803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50B51B7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4EEBA1B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Wet scrubber</w:t>
            </w:r>
          </w:p>
        </w:tc>
        <w:tc>
          <w:tcPr>
            <w:tcW w:w="526" w:type="pct"/>
            <w:shd w:val="clear" w:color="auto" w:fill="auto"/>
            <w:noWrap/>
            <w:vAlign w:val="bottom"/>
            <w:hideMark/>
          </w:tcPr>
          <w:p w14:paraId="40A8A3A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WSCRB</w:t>
            </w:r>
          </w:p>
        </w:tc>
        <w:tc>
          <w:tcPr>
            <w:tcW w:w="263" w:type="pct"/>
            <w:shd w:val="clear" w:color="auto" w:fill="auto"/>
            <w:noWrap/>
            <w:vAlign w:val="bottom"/>
            <w:hideMark/>
          </w:tcPr>
          <w:p w14:paraId="209B2F43"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C70DEE6"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1241B4A"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1379191"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BD83D8B"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1BDDD7A"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BE68550"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4" w:type="pct"/>
            <w:shd w:val="clear" w:color="auto" w:fill="auto"/>
            <w:noWrap/>
            <w:vAlign w:val="bottom"/>
            <w:hideMark/>
          </w:tcPr>
          <w:p w14:paraId="7595086E"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r>
      <w:tr w:rsidR="00486B13" w:rsidRPr="00510E23" w14:paraId="70B8D41F" w14:textId="77777777" w:rsidTr="00486B13">
        <w:trPr>
          <w:trHeight w:val="288"/>
        </w:trPr>
        <w:tc>
          <w:tcPr>
            <w:tcW w:w="475" w:type="pct"/>
            <w:shd w:val="clear" w:color="auto" w:fill="auto"/>
            <w:noWrap/>
            <w:vAlign w:val="bottom"/>
            <w:hideMark/>
          </w:tcPr>
          <w:p w14:paraId="2339B25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777AA5C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37362FF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4DACF9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495B1B9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Cyclone</w:t>
            </w:r>
          </w:p>
        </w:tc>
        <w:tc>
          <w:tcPr>
            <w:tcW w:w="526" w:type="pct"/>
            <w:shd w:val="clear" w:color="auto" w:fill="auto"/>
            <w:noWrap/>
            <w:vAlign w:val="bottom"/>
            <w:hideMark/>
          </w:tcPr>
          <w:p w14:paraId="473F399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CYC</w:t>
            </w:r>
          </w:p>
        </w:tc>
        <w:tc>
          <w:tcPr>
            <w:tcW w:w="263" w:type="pct"/>
            <w:shd w:val="clear" w:color="auto" w:fill="auto"/>
            <w:noWrap/>
            <w:vAlign w:val="bottom"/>
            <w:hideMark/>
          </w:tcPr>
          <w:p w14:paraId="5F92253C"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4AB498A"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A30E55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00DAE28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6831C13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57CE4933"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FDB1640"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4" w:type="pct"/>
            <w:shd w:val="clear" w:color="auto" w:fill="auto"/>
            <w:noWrap/>
            <w:vAlign w:val="bottom"/>
            <w:hideMark/>
          </w:tcPr>
          <w:p w14:paraId="32F15E3B"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r>
      <w:tr w:rsidR="00486B13" w:rsidRPr="00510E23" w14:paraId="12027645" w14:textId="77777777" w:rsidTr="00486B13">
        <w:trPr>
          <w:trHeight w:val="288"/>
        </w:trPr>
        <w:tc>
          <w:tcPr>
            <w:tcW w:w="475" w:type="pct"/>
            <w:shd w:val="clear" w:color="auto" w:fill="auto"/>
            <w:noWrap/>
            <w:vAlign w:val="bottom"/>
            <w:hideMark/>
          </w:tcPr>
          <w:p w14:paraId="7DAEAF8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3190E16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1E24F78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B38C339"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1BA618A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1 field</w:t>
            </w:r>
          </w:p>
        </w:tc>
        <w:tc>
          <w:tcPr>
            <w:tcW w:w="526" w:type="pct"/>
            <w:shd w:val="clear" w:color="auto" w:fill="auto"/>
            <w:noWrap/>
            <w:vAlign w:val="bottom"/>
            <w:hideMark/>
          </w:tcPr>
          <w:p w14:paraId="4E0BB7C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ESP1</w:t>
            </w:r>
          </w:p>
        </w:tc>
        <w:tc>
          <w:tcPr>
            <w:tcW w:w="263" w:type="pct"/>
            <w:shd w:val="clear" w:color="auto" w:fill="auto"/>
            <w:noWrap/>
            <w:vAlign w:val="bottom"/>
            <w:hideMark/>
          </w:tcPr>
          <w:p w14:paraId="3296E8BF"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626BC6D8"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BB8360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4.16</w:t>
            </w:r>
          </w:p>
        </w:tc>
        <w:tc>
          <w:tcPr>
            <w:tcW w:w="263" w:type="pct"/>
            <w:shd w:val="clear" w:color="auto" w:fill="auto"/>
            <w:noWrap/>
            <w:vAlign w:val="bottom"/>
            <w:hideMark/>
          </w:tcPr>
          <w:p w14:paraId="44FE1B3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2.41</w:t>
            </w:r>
          </w:p>
        </w:tc>
        <w:tc>
          <w:tcPr>
            <w:tcW w:w="263" w:type="pct"/>
            <w:shd w:val="clear" w:color="auto" w:fill="auto"/>
            <w:noWrap/>
            <w:vAlign w:val="bottom"/>
            <w:hideMark/>
          </w:tcPr>
          <w:p w14:paraId="6366D0F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1.68</w:t>
            </w:r>
          </w:p>
        </w:tc>
        <w:tc>
          <w:tcPr>
            <w:tcW w:w="263" w:type="pct"/>
            <w:shd w:val="clear" w:color="auto" w:fill="auto"/>
            <w:noWrap/>
            <w:vAlign w:val="bottom"/>
            <w:hideMark/>
          </w:tcPr>
          <w:p w14:paraId="7A6A7DB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0.79</w:t>
            </w:r>
          </w:p>
        </w:tc>
        <w:tc>
          <w:tcPr>
            <w:tcW w:w="263" w:type="pct"/>
            <w:shd w:val="clear" w:color="auto" w:fill="auto"/>
            <w:noWrap/>
            <w:vAlign w:val="bottom"/>
            <w:hideMark/>
          </w:tcPr>
          <w:p w14:paraId="626609A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0.84</w:t>
            </w:r>
          </w:p>
        </w:tc>
        <w:tc>
          <w:tcPr>
            <w:tcW w:w="264" w:type="pct"/>
            <w:shd w:val="clear" w:color="auto" w:fill="auto"/>
            <w:noWrap/>
            <w:vAlign w:val="bottom"/>
            <w:hideMark/>
          </w:tcPr>
          <w:p w14:paraId="7F8E529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0.85</w:t>
            </w:r>
          </w:p>
        </w:tc>
      </w:tr>
      <w:tr w:rsidR="00486B13" w:rsidRPr="00510E23" w14:paraId="182477B8" w14:textId="77777777" w:rsidTr="00486B13">
        <w:trPr>
          <w:trHeight w:val="288"/>
        </w:trPr>
        <w:tc>
          <w:tcPr>
            <w:tcW w:w="475" w:type="pct"/>
            <w:shd w:val="clear" w:color="auto" w:fill="auto"/>
            <w:noWrap/>
            <w:vAlign w:val="bottom"/>
            <w:hideMark/>
          </w:tcPr>
          <w:p w14:paraId="037FF6A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5F2555D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365B847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6FF5446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2F4F3E8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Electrostatic precipitator: 2 fields</w:t>
            </w:r>
          </w:p>
        </w:tc>
        <w:tc>
          <w:tcPr>
            <w:tcW w:w="526" w:type="pct"/>
            <w:shd w:val="clear" w:color="auto" w:fill="auto"/>
            <w:noWrap/>
            <w:vAlign w:val="bottom"/>
            <w:hideMark/>
          </w:tcPr>
          <w:p w14:paraId="0E1F742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ESP2</w:t>
            </w:r>
          </w:p>
        </w:tc>
        <w:tc>
          <w:tcPr>
            <w:tcW w:w="263" w:type="pct"/>
            <w:shd w:val="clear" w:color="auto" w:fill="auto"/>
            <w:noWrap/>
            <w:vAlign w:val="bottom"/>
            <w:hideMark/>
          </w:tcPr>
          <w:p w14:paraId="67B8AABA"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27A8D3E"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22895E0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12.02</w:t>
            </w:r>
          </w:p>
        </w:tc>
        <w:tc>
          <w:tcPr>
            <w:tcW w:w="263" w:type="pct"/>
            <w:shd w:val="clear" w:color="auto" w:fill="auto"/>
            <w:noWrap/>
            <w:vAlign w:val="bottom"/>
            <w:hideMark/>
          </w:tcPr>
          <w:p w14:paraId="0AE9694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6.05</w:t>
            </w:r>
          </w:p>
        </w:tc>
        <w:tc>
          <w:tcPr>
            <w:tcW w:w="263" w:type="pct"/>
            <w:shd w:val="clear" w:color="auto" w:fill="auto"/>
            <w:noWrap/>
            <w:vAlign w:val="bottom"/>
            <w:hideMark/>
          </w:tcPr>
          <w:p w14:paraId="37793CE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4.47</w:t>
            </w:r>
          </w:p>
        </w:tc>
        <w:tc>
          <w:tcPr>
            <w:tcW w:w="263" w:type="pct"/>
            <w:shd w:val="clear" w:color="auto" w:fill="auto"/>
            <w:noWrap/>
            <w:vAlign w:val="bottom"/>
            <w:hideMark/>
          </w:tcPr>
          <w:p w14:paraId="4122883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2.31</w:t>
            </w:r>
          </w:p>
        </w:tc>
        <w:tc>
          <w:tcPr>
            <w:tcW w:w="263" w:type="pct"/>
            <w:shd w:val="clear" w:color="auto" w:fill="auto"/>
            <w:noWrap/>
            <w:vAlign w:val="bottom"/>
            <w:hideMark/>
          </w:tcPr>
          <w:p w14:paraId="64D184F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2.81</w:t>
            </w:r>
          </w:p>
        </w:tc>
        <w:tc>
          <w:tcPr>
            <w:tcW w:w="264" w:type="pct"/>
            <w:shd w:val="clear" w:color="auto" w:fill="auto"/>
            <w:noWrap/>
            <w:vAlign w:val="bottom"/>
            <w:hideMark/>
          </w:tcPr>
          <w:p w14:paraId="54E60A4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3.28</w:t>
            </w:r>
          </w:p>
        </w:tc>
      </w:tr>
      <w:tr w:rsidR="00486B13" w:rsidRPr="00510E23" w14:paraId="170CE6C8" w14:textId="77777777" w:rsidTr="00486B13">
        <w:trPr>
          <w:trHeight w:val="288"/>
        </w:trPr>
        <w:tc>
          <w:tcPr>
            <w:tcW w:w="475" w:type="pct"/>
            <w:shd w:val="clear" w:color="auto" w:fill="auto"/>
            <w:noWrap/>
            <w:vAlign w:val="bottom"/>
            <w:hideMark/>
          </w:tcPr>
          <w:p w14:paraId="4A119D5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20CE081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1B19535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59FFE0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55E184A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High efficiency </w:t>
            </w:r>
            <w:proofErr w:type="spellStart"/>
            <w:r w:rsidRPr="00510E23">
              <w:rPr>
                <w:rFonts w:ascii="Calibri" w:eastAsia="Times New Roman" w:hAnsi="Calibri" w:cs="Calibri"/>
                <w:color w:val="000000"/>
              </w:rPr>
              <w:t>deduster</w:t>
            </w:r>
            <w:proofErr w:type="spellEnd"/>
          </w:p>
        </w:tc>
        <w:tc>
          <w:tcPr>
            <w:tcW w:w="526" w:type="pct"/>
            <w:shd w:val="clear" w:color="auto" w:fill="auto"/>
            <w:noWrap/>
            <w:vAlign w:val="bottom"/>
            <w:hideMark/>
          </w:tcPr>
          <w:p w14:paraId="47AAA4E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HED</w:t>
            </w:r>
          </w:p>
        </w:tc>
        <w:tc>
          <w:tcPr>
            <w:tcW w:w="263" w:type="pct"/>
            <w:shd w:val="clear" w:color="auto" w:fill="auto"/>
            <w:noWrap/>
            <w:vAlign w:val="bottom"/>
            <w:hideMark/>
          </w:tcPr>
          <w:p w14:paraId="78860304"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82EB85F"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364018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83.8</w:t>
            </w:r>
          </w:p>
        </w:tc>
        <w:tc>
          <w:tcPr>
            <w:tcW w:w="263" w:type="pct"/>
            <w:shd w:val="clear" w:color="auto" w:fill="auto"/>
            <w:noWrap/>
            <w:vAlign w:val="bottom"/>
            <w:hideMark/>
          </w:tcPr>
          <w:p w14:paraId="6E9BA34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91.53</w:t>
            </w:r>
          </w:p>
        </w:tc>
        <w:tc>
          <w:tcPr>
            <w:tcW w:w="263" w:type="pct"/>
            <w:shd w:val="clear" w:color="auto" w:fill="auto"/>
            <w:noWrap/>
            <w:vAlign w:val="bottom"/>
            <w:hideMark/>
          </w:tcPr>
          <w:p w14:paraId="63D3078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93.85</w:t>
            </w:r>
          </w:p>
        </w:tc>
        <w:tc>
          <w:tcPr>
            <w:tcW w:w="263" w:type="pct"/>
            <w:shd w:val="clear" w:color="auto" w:fill="auto"/>
            <w:noWrap/>
            <w:vAlign w:val="bottom"/>
            <w:hideMark/>
          </w:tcPr>
          <w:p w14:paraId="31D5675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96.9</w:t>
            </w:r>
          </w:p>
        </w:tc>
        <w:tc>
          <w:tcPr>
            <w:tcW w:w="263" w:type="pct"/>
            <w:shd w:val="clear" w:color="auto" w:fill="auto"/>
            <w:noWrap/>
            <w:vAlign w:val="bottom"/>
            <w:hideMark/>
          </w:tcPr>
          <w:p w14:paraId="62EA5A8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96.34</w:t>
            </w:r>
          </w:p>
        </w:tc>
        <w:tc>
          <w:tcPr>
            <w:tcW w:w="264" w:type="pct"/>
            <w:shd w:val="clear" w:color="auto" w:fill="auto"/>
            <w:noWrap/>
            <w:vAlign w:val="bottom"/>
            <w:hideMark/>
          </w:tcPr>
          <w:p w14:paraId="539F084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95.87</w:t>
            </w:r>
          </w:p>
        </w:tc>
      </w:tr>
      <w:tr w:rsidR="00486B13" w:rsidRPr="00510E23" w14:paraId="57F29F4B" w14:textId="77777777" w:rsidTr="00486B13">
        <w:trPr>
          <w:trHeight w:val="288"/>
        </w:trPr>
        <w:tc>
          <w:tcPr>
            <w:tcW w:w="475" w:type="pct"/>
            <w:shd w:val="clear" w:color="auto" w:fill="auto"/>
            <w:noWrap/>
            <w:vAlign w:val="bottom"/>
            <w:hideMark/>
          </w:tcPr>
          <w:p w14:paraId="64FE447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0995AA2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DAE607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35B82A3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PM2.5</w:t>
            </w:r>
          </w:p>
        </w:tc>
        <w:tc>
          <w:tcPr>
            <w:tcW w:w="894" w:type="pct"/>
            <w:shd w:val="clear" w:color="auto" w:fill="auto"/>
            <w:noWrap/>
            <w:vAlign w:val="bottom"/>
            <w:hideMark/>
          </w:tcPr>
          <w:p w14:paraId="75398B6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Wet scrubber</w:t>
            </w:r>
          </w:p>
        </w:tc>
        <w:tc>
          <w:tcPr>
            <w:tcW w:w="526" w:type="pct"/>
            <w:shd w:val="clear" w:color="auto" w:fill="auto"/>
            <w:noWrap/>
            <w:vAlign w:val="bottom"/>
            <w:hideMark/>
          </w:tcPr>
          <w:p w14:paraId="3BA4CF9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WSCRB</w:t>
            </w:r>
          </w:p>
        </w:tc>
        <w:tc>
          <w:tcPr>
            <w:tcW w:w="263" w:type="pct"/>
            <w:shd w:val="clear" w:color="auto" w:fill="auto"/>
            <w:noWrap/>
            <w:vAlign w:val="bottom"/>
            <w:hideMark/>
          </w:tcPr>
          <w:p w14:paraId="3CBBEAE2"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02EA796"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68DFE3E8"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03720E2"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DF563A2"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19FBF620"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21DECE8"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4" w:type="pct"/>
            <w:shd w:val="clear" w:color="auto" w:fill="auto"/>
            <w:noWrap/>
            <w:vAlign w:val="bottom"/>
            <w:hideMark/>
          </w:tcPr>
          <w:p w14:paraId="011684D5"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r>
      <w:tr w:rsidR="00486B13" w:rsidRPr="00510E23" w14:paraId="7AF6D0CD" w14:textId="77777777" w:rsidTr="00486B13">
        <w:trPr>
          <w:trHeight w:val="288"/>
        </w:trPr>
        <w:tc>
          <w:tcPr>
            <w:tcW w:w="475" w:type="pct"/>
            <w:shd w:val="clear" w:color="auto" w:fill="auto"/>
            <w:noWrap/>
            <w:vAlign w:val="bottom"/>
            <w:hideMark/>
          </w:tcPr>
          <w:p w14:paraId="11D5D7C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53C33F2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0459FFC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BB5410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438C0F3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In-furnace control - limestone injection</w:t>
            </w:r>
          </w:p>
        </w:tc>
        <w:tc>
          <w:tcPr>
            <w:tcW w:w="526" w:type="pct"/>
            <w:shd w:val="clear" w:color="auto" w:fill="auto"/>
            <w:noWrap/>
            <w:vAlign w:val="bottom"/>
            <w:hideMark/>
          </w:tcPr>
          <w:p w14:paraId="6F31A0B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LINJ</w:t>
            </w:r>
          </w:p>
        </w:tc>
        <w:tc>
          <w:tcPr>
            <w:tcW w:w="263" w:type="pct"/>
            <w:shd w:val="clear" w:color="auto" w:fill="auto"/>
            <w:noWrap/>
            <w:vAlign w:val="bottom"/>
            <w:hideMark/>
          </w:tcPr>
          <w:p w14:paraId="5DEFEC4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4.56</w:t>
            </w:r>
          </w:p>
        </w:tc>
        <w:tc>
          <w:tcPr>
            <w:tcW w:w="263" w:type="pct"/>
            <w:shd w:val="clear" w:color="auto" w:fill="auto"/>
            <w:noWrap/>
            <w:vAlign w:val="bottom"/>
            <w:hideMark/>
          </w:tcPr>
          <w:p w14:paraId="5848C24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2.09</w:t>
            </w:r>
          </w:p>
        </w:tc>
        <w:tc>
          <w:tcPr>
            <w:tcW w:w="263" w:type="pct"/>
            <w:shd w:val="clear" w:color="auto" w:fill="auto"/>
            <w:noWrap/>
            <w:vAlign w:val="bottom"/>
            <w:hideMark/>
          </w:tcPr>
          <w:p w14:paraId="7A52E1A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1.64</w:t>
            </w:r>
          </w:p>
        </w:tc>
        <w:tc>
          <w:tcPr>
            <w:tcW w:w="263" w:type="pct"/>
            <w:shd w:val="clear" w:color="auto" w:fill="auto"/>
            <w:noWrap/>
            <w:vAlign w:val="bottom"/>
            <w:hideMark/>
          </w:tcPr>
          <w:p w14:paraId="58A6DFA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1.41</w:t>
            </w:r>
          </w:p>
        </w:tc>
        <w:tc>
          <w:tcPr>
            <w:tcW w:w="263" w:type="pct"/>
            <w:shd w:val="clear" w:color="auto" w:fill="auto"/>
            <w:noWrap/>
            <w:vAlign w:val="bottom"/>
            <w:hideMark/>
          </w:tcPr>
          <w:p w14:paraId="14DE5DB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1.5</w:t>
            </w:r>
          </w:p>
        </w:tc>
        <w:tc>
          <w:tcPr>
            <w:tcW w:w="263" w:type="pct"/>
            <w:shd w:val="clear" w:color="auto" w:fill="auto"/>
            <w:noWrap/>
            <w:vAlign w:val="bottom"/>
            <w:hideMark/>
          </w:tcPr>
          <w:p w14:paraId="31BCEAE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1.58</w:t>
            </w:r>
          </w:p>
        </w:tc>
        <w:tc>
          <w:tcPr>
            <w:tcW w:w="263" w:type="pct"/>
            <w:shd w:val="clear" w:color="auto" w:fill="auto"/>
            <w:noWrap/>
            <w:vAlign w:val="bottom"/>
            <w:hideMark/>
          </w:tcPr>
          <w:p w14:paraId="378B673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1.71</w:t>
            </w:r>
          </w:p>
        </w:tc>
        <w:tc>
          <w:tcPr>
            <w:tcW w:w="264" w:type="pct"/>
            <w:shd w:val="clear" w:color="auto" w:fill="auto"/>
            <w:noWrap/>
            <w:vAlign w:val="bottom"/>
            <w:hideMark/>
          </w:tcPr>
          <w:p w14:paraId="7A03B2F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1.88</w:t>
            </w:r>
          </w:p>
        </w:tc>
      </w:tr>
      <w:tr w:rsidR="00486B13" w:rsidRPr="00510E23" w14:paraId="3295CBA7" w14:textId="77777777" w:rsidTr="00486B13">
        <w:trPr>
          <w:trHeight w:val="288"/>
        </w:trPr>
        <w:tc>
          <w:tcPr>
            <w:tcW w:w="475" w:type="pct"/>
            <w:shd w:val="clear" w:color="auto" w:fill="auto"/>
            <w:noWrap/>
            <w:vAlign w:val="bottom"/>
            <w:hideMark/>
          </w:tcPr>
          <w:p w14:paraId="69B5458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6A392C0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2E5AD62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6DD7105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6E9B39A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Low </w:t>
            </w:r>
            <w:proofErr w:type="spellStart"/>
            <w:r w:rsidRPr="00510E23">
              <w:rPr>
                <w:rFonts w:ascii="Calibri" w:eastAsia="Times New Roman" w:hAnsi="Calibri" w:cs="Calibri"/>
                <w:color w:val="000000"/>
              </w:rPr>
              <w:t>sulphur</w:t>
            </w:r>
            <w:proofErr w:type="spellEnd"/>
            <w:r w:rsidRPr="00510E23">
              <w:rPr>
                <w:rFonts w:ascii="Calibri" w:eastAsia="Times New Roman" w:hAnsi="Calibri" w:cs="Calibri"/>
                <w:color w:val="000000"/>
              </w:rPr>
              <w:t xml:space="preserve"> coke (0.6 %S)</w:t>
            </w:r>
          </w:p>
        </w:tc>
        <w:tc>
          <w:tcPr>
            <w:tcW w:w="526" w:type="pct"/>
            <w:shd w:val="clear" w:color="auto" w:fill="auto"/>
            <w:noWrap/>
            <w:vAlign w:val="bottom"/>
            <w:hideMark/>
          </w:tcPr>
          <w:p w14:paraId="53FF269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LSCK</w:t>
            </w:r>
          </w:p>
        </w:tc>
        <w:tc>
          <w:tcPr>
            <w:tcW w:w="263" w:type="pct"/>
            <w:shd w:val="clear" w:color="auto" w:fill="auto"/>
            <w:noWrap/>
            <w:vAlign w:val="bottom"/>
            <w:hideMark/>
          </w:tcPr>
          <w:p w14:paraId="7E792D5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0.07</w:t>
            </w:r>
          </w:p>
        </w:tc>
        <w:tc>
          <w:tcPr>
            <w:tcW w:w="263" w:type="pct"/>
            <w:shd w:val="clear" w:color="auto" w:fill="auto"/>
            <w:noWrap/>
            <w:vAlign w:val="bottom"/>
            <w:hideMark/>
          </w:tcPr>
          <w:p w14:paraId="09CE9BA3"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6357516"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BD9A1A9"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71BB3F9"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CD440A9"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5C147C5"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4" w:type="pct"/>
            <w:shd w:val="clear" w:color="auto" w:fill="auto"/>
            <w:noWrap/>
            <w:vAlign w:val="bottom"/>
            <w:hideMark/>
          </w:tcPr>
          <w:p w14:paraId="22EB2922"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r>
      <w:tr w:rsidR="00486B13" w:rsidRPr="00510E23" w14:paraId="65E8C081" w14:textId="77777777" w:rsidTr="00486B13">
        <w:trPr>
          <w:trHeight w:val="288"/>
        </w:trPr>
        <w:tc>
          <w:tcPr>
            <w:tcW w:w="475" w:type="pct"/>
            <w:shd w:val="clear" w:color="auto" w:fill="auto"/>
            <w:noWrap/>
            <w:vAlign w:val="bottom"/>
            <w:hideMark/>
          </w:tcPr>
          <w:p w14:paraId="37B2986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598CFC2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10B3785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501C25E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62E5E9C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Low </w:t>
            </w:r>
            <w:proofErr w:type="spellStart"/>
            <w:r w:rsidRPr="00510E23">
              <w:rPr>
                <w:rFonts w:ascii="Calibri" w:eastAsia="Times New Roman" w:hAnsi="Calibri" w:cs="Calibri"/>
                <w:color w:val="000000"/>
              </w:rPr>
              <w:t>sulphur</w:t>
            </w:r>
            <w:proofErr w:type="spellEnd"/>
            <w:r w:rsidRPr="00510E23">
              <w:rPr>
                <w:rFonts w:ascii="Calibri" w:eastAsia="Times New Roman" w:hAnsi="Calibri" w:cs="Calibri"/>
                <w:color w:val="000000"/>
              </w:rPr>
              <w:t xml:space="preserve"> coal (0.6 %S)</w:t>
            </w:r>
          </w:p>
        </w:tc>
        <w:tc>
          <w:tcPr>
            <w:tcW w:w="526" w:type="pct"/>
            <w:shd w:val="clear" w:color="auto" w:fill="auto"/>
            <w:noWrap/>
            <w:vAlign w:val="bottom"/>
            <w:hideMark/>
          </w:tcPr>
          <w:p w14:paraId="2946443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LSCO</w:t>
            </w:r>
          </w:p>
        </w:tc>
        <w:tc>
          <w:tcPr>
            <w:tcW w:w="263" w:type="pct"/>
            <w:shd w:val="clear" w:color="auto" w:fill="auto"/>
            <w:noWrap/>
            <w:vAlign w:val="bottom"/>
            <w:hideMark/>
          </w:tcPr>
          <w:p w14:paraId="07B4ED4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w:t>
            </w:r>
          </w:p>
        </w:tc>
        <w:tc>
          <w:tcPr>
            <w:tcW w:w="263" w:type="pct"/>
            <w:shd w:val="clear" w:color="auto" w:fill="auto"/>
            <w:noWrap/>
            <w:vAlign w:val="bottom"/>
            <w:hideMark/>
          </w:tcPr>
          <w:p w14:paraId="42FF356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0.59</w:t>
            </w:r>
          </w:p>
        </w:tc>
        <w:tc>
          <w:tcPr>
            <w:tcW w:w="263" w:type="pct"/>
            <w:shd w:val="clear" w:color="auto" w:fill="auto"/>
            <w:noWrap/>
            <w:vAlign w:val="bottom"/>
            <w:hideMark/>
          </w:tcPr>
          <w:p w14:paraId="53AF7E6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0.54</w:t>
            </w:r>
          </w:p>
        </w:tc>
        <w:tc>
          <w:tcPr>
            <w:tcW w:w="263" w:type="pct"/>
            <w:shd w:val="clear" w:color="auto" w:fill="auto"/>
            <w:noWrap/>
            <w:vAlign w:val="bottom"/>
            <w:hideMark/>
          </w:tcPr>
          <w:p w14:paraId="0E9085F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0.58</w:t>
            </w:r>
          </w:p>
        </w:tc>
        <w:tc>
          <w:tcPr>
            <w:tcW w:w="263" w:type="pct"/>
            <w:shd w:val="clear" w:color="auto" w:fill="auto"/>
            <w:noWrap/>
            <w:vAlign w:val="bottom"/>
            <w:hideMark/>
          </w:tcPr>
          <w:p w14:paraId="5971159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w:t>
            </w:r>
          </w:p>
        </w:tc>
        <w:tc>
          <w:tcPr>
            <w:tcW w:w="263" w:type="pct"/>
            <w:shd w:val="clear" w:color="auto" w:fill="auto"/>
            <w:noWrap/>
            <w:vAlign w:val="bottom"/>
            <w:hideMark/>
          </w:tcPr>
          <w:p w14:paraId="625579F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0.65</w:t>
            </w:r>
          </w:p>
        </w:tc>
        <w:tc>
          <w:tcPr>
            <w:tcW w:w="263" w:type="pct"/>
            <w:shd w:val="clear" w:color="auto" w:fill="auto"/>
            <w:noWrap/>
            <w:vAlign w:val="bottom"/>
            <w:hideMark/>
          </w:tcPr>
          <w:p w14:paraId="0436246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0.75</w:t>
            </w:r>
          </w:p>
        </w:tc>
        <w:tc>
          <w:tcPr>
            <w:tcW w:w="264" w:type="pct"/>
            <w:shd w:val="clear" w:color="auto" w:fill="auto"/>
            <w:noWrap/>
            <w:vAlign w:val="bottom"/>
            <w:hideMark/>
          </w:tcPr>
          <w:p w14:paraId="2C20159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0.87</w:t>
            </w:r>
          </w:p>
        </w:tc>
      </w:tr>
      <w:tr w:rsidR="00486B13" w:rsidRPr="00510E23" w14:paraId="79CC6219" w14:textId="77777777" w:rsidTr="00486B13">
        <w:trPr>
          <w:trHeight w:val="288"/>
        </w:trPr>
        <w:tc>
          <w:tcPr>
            <w:tcW w:w="475" w:type="pct"/>
            <w:shd w:val="clear" w:color="auto" w:fill="auto"/>
            <w:noWrap/>
            <w:vAlign w:val="bottom"/>
            <w:hideMark/>
          </w:tcPr>
          <w:p w14:paraId="2D2E0AB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5A5E50B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6F4A8F4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1A68B0F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3D593FC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Wet flue gases </w:t>
            </w:r>
            <w:proofErr w:type="spellStart"/>
            <w:r w:rsidRPr="00510E23">
              <w:rPr>
                <w:rFonts w:ascii="Calibri" w:eastAsia="Times New Roman" w:hAnsi="Calibri" w:cs="Calibri"/>
                <w:color w:val="000000"/>
              </w:rPr>
              <w:t>desulphurisation</w:t>
            </w:r>
            <w:proofErr w:type="spellEnd"/>
            <w:r w:rsidRPr="00510E23">
              <w:rPr>
                <w:rFonts w:ascii="Calibri" w:eastAsia="Times New Roman" w:hAnsi="Calibri" w:cs="Calibri"/>
                <w:color w:val="000000"/>
              </w:rPr>
              <w:t xml:space="preserve"> (retrofitted)</w:t>
            </w:r>
          </w:p>
        </w:tc>
        <w:tc>
          <w:tcPr>
            <w:tcW w:w="526" w:type="pct"/>
            <w:shd w:val="clear" w:color="auto" w:fill="auto"/>
            <w:noWrap/>
            <w:vAlign w:val="bottom"/>
            <w:hideMark/>
          </w:tcPr>
          <w:p w14:paraId="23F1A06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PRWFGD</w:t>
            </w:r>
          </w:p>
        </w:tc>
        <w:tc>
          <w:tcPr>
            <w:tcW w:w="263" w:type="pct"/>
            <w:shd w:val="clear" w:color="auto" w:fill="auto"/>
            <w:noWrap/>
            <w:vAlign w:val="bottom"/>
            <w:hideMark/>
          </w:tcPr>
          <w:p w14:paraId="07A3256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8.72</w:t>
            </w:r>
          </w:p>
        </w:tc>
        <w:tc>
          <w:tcPr>
            <w:tcW w:w="263" w:type="pct"/>
            <w:shd w:val="clear" w:color="auto" w:fill="auto"/>
            <w:noWrap/>
            <w:vAlign w:val="bottom"/>
            <w:hideMark/>
          </w:tcPr>
          <w:p w14:paraId="18DD8FD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4.32</w:t>
            </w:r>
          </w:p>
        </w:tc>
        <w:tc>
          <w:tcPr>
            <w:tcW w:w="263" w:type="pct"/>
            <w:shd w:val="clear" w:color="auto" w:fill="auto"/>
            <w:noWrap/>
            <w:vAlign w:val="bottom"/>
            <w:hideMark/>
          </w:tcPr>
          <w:p w14:paraId="06E32AC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2.09</w:t>
            </w:r>
          </w:p>
        </w:tc>
        <w:tc>
          <w:tcPr>
            <w:tcW w:w="263" w:type="pct"/>
            <w:shd w:val="clear" w:color="auto" w:fill="auto"/>
            <w:noWrap/>
            <w:vAlign w:val="bottom"/>
            <w:hideMark/>
          </w:tcPr>
          <w:p w14:paraId="53EC022F"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w:t>
            </w:r>
          </w:p>
        </w:tc>
        <w:tc>
          <w:tcPr>
            <w:tcW w:w="263" w:type="pct"/>
            <w:shd w:val="clear" w:color="auto" w:fill="auto"/>
            <w:noWrap/>
            <w:vAlign w:val="bottom"/>
            <w:hideMark/>
          </w:tcPr>
          <w:p w14:paraId="201C974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0.68</w:t>
            </w:r>
          </w:p>
        </w:tc>
        <w:tc>
          <w:tcPr>
            <w:tcW w:w="263" w:type="pct"/>
            <w:shd w:val="clear" w:color="auto" w:fill="auto"/>
            <w:noWrap/>
            <w:vAlign w:val="bottom"/>
            <w:hideMark/>
          </w:tcPr>
          <w:p w14:paraId="03E415E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0.28</w:t>
            </w:r>
          </w:p>
        </w:tc>
        <w:tc>
          <w:tcPr>
            <w:tcW w:w="263" w:type="pct"/>
            <w:shd w:val="clear" w:color="auto" w:fill="auto"/>
            <w:noWrap/>
            <w:vAlign w:val="bottom"/>
            <w:hideMark/>
          </w:tcPr>
          <w:p w14:paraId="6027E3C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0.27</w:t>
            </w:r>
          </w:p>
        </w:tc>
        <w:tc>
          <w:tcPr>
            <w:tcW w:w="264" w:type="pct"/>
            <w:shd w:val="clear" w:color="auto" w:fill="auto"/>
            <w:noWrap/>
            <w:vAlign w:val="bottom"/>
            <w:hideMark/>
          </w:tcPr>
          <w:p w14:paraId="7559317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0.24</w:t>
            </w:r>
          </w:p>
        </w:tc>
      </w:tr>
      <w:tr w:rsidR="00486B13" w:rsidRPr="00510E23" w14:paraId="026F8B46" w14:textId="77777777" w:rsidTr="00486B13">
        <w:trPr>
          <w:trHeight w:val="288"/>
        </w:trPr>
        <w:tc>
          <w:tcPr>
            <w:tcW w:w="475" w:type="pct"/>
            <w:shd w:val="clear" w:color="auto" w:fill="auto"/>
            <w:noWrap/>
            <w:vAlign w:val="bottom"/>
            <w:hideMark/>
          </w:tcPr>
          <w:p w14:paraId="30DC434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lastRenderedPageBreak/>
              <w:t>CLE, MINA</w:t>
            </w:r>
          </w:p>
        </w:tc>
        <w:tc>
          <w:tcPr>
            <w:tcW w:w="440" w:type="pct"/>
            <w:shd w:val="clear" w:color="auto" w:fill="auto"/>
            <w:noWrap/>
            <w:vAlign w:val="bottom"/>
            <w:hideMark/>
          </w:tcPr>
          <w:p w14:paraId="0D0CFD4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65DD03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1809504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385A8C0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Wet flue gases </w:t>
            </w:r>
            <w:proofErr w:type="spellStart"/>
            <w:r w:rsidRPr="00510E23">
              <w:rPr>
                <w:rFonts w:ascii="Calibri" w:eastAsia="Times New Roman" w:hAnsi="Calibri" w:cs="Calibri"/>
                <w:color w:val="000000"/>
              </w:rPr>
              <w:t>desulphurisation</w:t>
            </w:r>
            <w:proofErr w:type="spellEnd"/>
          </w:p>
        </w:tc>
        <w:tc>
          <w:tcPr>
            <w:tcW w:w="526" w:type="pct"/>
            <w:shd w:val="clear" w:color="auto" w:fill="auto"/>
            <w:noWrap/>
            <w:vAlign w:val="bottom"/>
            <w:hideMark/>
          </w:tcPr>
          <w:p w14:paraId="04BA3A7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PWFGD</w:t>
            </w:r>
          </w:p>
        </w:tc>
        <w:tc>
          <w:tcPr>
            <w:tcW w:w="263" w:type="pct"/>
            <w:shd w:val="clear" w:color="auto" w:fill="auto"/>
            <w:noWrap/>
            <w:vAlign w:val="bottom"/>
            <w:hideMark/>
          </w:tcPr>
          <w:p w14:paraId="7761A5D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68.72</w:t>
            </w:r>
          </w:p>
        </w:tc>
        <w:tc>
          <w:tcPr>
            <w:tcW w:w="263" w:type="pct"/>
            <w:shd w:val="clear" w:color="auto" w:fill="auto"/>
            <w:noWrap/>
            <w:vAlign w:val="bottom"/>
            <w:hideMark/>
          </w:tcPr>
          <w:p w14:paraId="7825302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46.86</w:t>
            </w:r>
          </w:p>
        </w:tc>
        <w:tc>
          <w:tcPr>
            <w:tcW w:w="263" w:type="pct"/>
            <w:shd w:val="clear" w:color="auto" w:fill="auto"/>
            <w:noWrap/>
            <w:vAlign w:val="bottom"/>
            <w:hideMark/>
          </w:tcPr>
          <w:p w14:paraId="45B547C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44.32</w:t>
            </w:r>
          </w:p>
        </w:tc>
        <w:tc>
          <w:tcPr>
            <w:tcW w:w="263" w:type="pct"/>
            <w:shd w:val="clear" w:color="auto" w:fill="auto"/>
            <w:noWrap/>
            <w:vAlign w:val="bottom"/>
            <w:hideMark/>
          </w:tcPr>
          <w:p w14:paraId="568F374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43.14</w:t>
            </w:r>
          </w:p>
        </w:tc>
        <w:tc>
          <w:tcPr>
            <w:tcW w:w="263" w:type="pct"/>
            <w:shd w:val="clear" w:color="auto" w:fill="auto"/>
            <w:noWrap/>
            <w:vAlign w:val="bottom"/>
            <w:hideMark/>
          </w:tcPr>
          <w:p w14:paraId="4F49133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44.05</w:t>
            </w:r>
          </w:p>
        </w:tc>
        <w:tc>
          <w:tcPr>
            <w:tcW w:w="263" w:type="pct"/>
            <w:shd w:val="clear" w:color="auto" w:fill="auto"/>
            <w:noWrap/>
            <w:vAlign w:val="bottom"/>
            <w:hideMark/>
          </w:tcPr>
          <w:p w14:paraId="4172C5B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46.18</w:t>
            </w:r>
          </w:p>
        </w:tc>
        <w:tc>
          <w:tcPr>
            <w:tcW w:w="263" w:type="pct"/>
            <w:shd w:val="clear" w:color="auto" w:fill="auto"/>
            <w:noWrap/>
            <w:vAlign w:val="bottom"/>
            <w:hideMark/>
          </w:tcPr>
          <w:p w14:paraId="6B18328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47.06</w:t>
            </w:r>
          </w:p>
        </w:tc>
        <w:tc>
          <w:tcPr>
            <w:tcW w:w="264" w:type="pct"/>
            <w:shd w:val="clear" w:color="auto" w:fill="auto"/>
            <w:noWrap/>
            <w:vAlign w:val="bottom"/>
            <w:hideMark/>
          </w:tcPr>
          <w:p w14:paraId="1A56791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48.3</w:t>
            </w:r>
          </w:p>
        </w:tc>
      </w:tr>
      <w:tr w:rsidR="00486B13" w:rsidRPr="00510E23" w14:paraId="4D725BB0" w14:textId="77777777" w:rsidTr="00486B13">
        <w:trPr>
          <w:trHeight w:val="288"/>
        </w:trPr>
        <w:tc>
          <w:tcPr>
            <w:tcW w:w="475" w:type="pct"/>
            <w:shd w:val="clear" w:color="auto" w:fill="auto"/>
            <w:noWrap/>
            <w:vAlign w:val="bottom"/>
            <w:hideMark/>
          </w:tcPr>
          <w:p w14:paraId="0C3EA6D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CLE, MINA</w:t>
            </w:r>
          </w:p>
        </w:tc>
        <w:tc>
          <w:tcPr>
            <w:tcW w:w="440" w:type="pct"/>
            <w:shd w:val="clear" w:color="auto" w:fill="auto"/>
            <w:noWrap/>
            <w:vAlign w:val="bottom"/>
            <w:hideMark/>
          </w:tcPr>
          <w:p w14:paraId="5A93589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61BAFC4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5D6C1EE1"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17E992B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High efficiency flue gases </w:t>
            </w:r>
            <w:proofErr w:type="spellStart"/>
            <w:r w:rsidRPr="00510E23">
              <w:rPr>
                <w:rFonts w:ascii="Calibri" w:eastAsia="Times New Roman" w:hAnsi="Calibri" w:cs="Calibri"/>
                <w:color w:val="000000"/>
              </w:rPr>
              <w:t>desulphurisation</w:t>
            </w:r>
            <w:proofErr w:type="spellEnd"/>
          </w:p>
        </w:tc>
        <w:tc>
          <w:tcPr>
            <w:tcW w:w="526" w:type="pct"/>
            <w:shd w:val="clear" w:color="auto" w:fill="auto"/>
            <w:noWrap/>
            <w:vAlign w:val="bottom"/>
            <w:hideMark/>
          </w:tcPr>
          <w:p w14:paraId="76ADCB9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RFGD</w:t>
            </w:r>
          </w:p>
        </w:tc>
        <w:tc>
          <w:tcPr>
            <w:tcW w:w="263" w:type="pct"/>
            <w:shd w:val="clear" w:color="auto" w:fill="auto"/>
            <w:noWrap/>
            <w:vAlign w:val="bottom"/>
            <w:hideMark/>
          </w:tcPr>
          <w:p w14:paraId="0469708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1.56</w:t>
            </w:r>
          </w:p>
        </w:tc>
        <w:tc>
          <w:tcPr>
            <w:tcW w:w="263" w:type="pct"/>
            <w:shd w:val="clear" w:color="auto" w:fill="auto"/>
            <w:noWrap/>
            <w:vAlign w:val="bottom"/>
            <w:hideMark/>
          </w:tcPr>
          <w:p w14:paraId="5C0D9AF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34.91</w:t>
            </w:r>
          </w:p>
        </w:tc>
        <w:tc>
          <w:tcPr>
            <w:tcW w:w="263" w:type="pct"/>
            <w:shd w:val="clear" w:color="auto" w:fill="auto"/>
            <w:noWrap/>
            <w:vAlign w:val="bottom"/>
            <w:hideMark/>
          </w:tcPr>
          <w:p w14:paraId="10FEE5F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44.36</w:t>
            </w:r>
          </w:p>
        </w:tc>
        <w:tc>
          <w:tcPr>
            <w:tcW w:w="263" w:type="pct"/>
            <w:shd w:val="clear" w:color="auto" w:fill="auto"/>
            <w:noWrap/>
            <w:vAlign w:val="bottom"/>
            <w:hideMark/>
          </w:tcPr>
          <w:p w14:paraId="1DC95F0B"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49.06</w:t>
            </w:r>
          </w:p>
        </w:tc>
        <w:tc>
          <w:tcPr>
            <w:tcW w:w="263" w:type="pct"/>
            <w:shd w:val="clear" w:color="auto" w:fill="auto"/>
            <w:noWrap/>
            <w:vAlign w:val="bottom"/>
            <w:hideMark/>
          </w:tcPr>
          <w:p w14:paraId="514FFDD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48.05</w:t>
            </w:r>
          </w:p>
        </w:tc>
        <w:tc>
          <w:tcPr>
            <w:tcW w:w="263" w:type="pct"/>
            <w:shd w:val="clear" w:color="auto" w:fill="auto"/>
            <w:noWrap/>
            <w:vAlign w:val="bottom"/>
            <w:hideMark/>
          </w:tcPr>
          <w:p w14:paraId="04C9061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45.7</w:t>
            </w:r>
          </w:p>
        </w:tc>
        <w:tc>
          <w:tcPr>
            <w:tcW w:w="263" w:type="pct"/>
            <w:shd w:val="clear" w:color="auto" w:fill="auto"/>
            <w:noWrap/>
            <w:vAlign w:val="bottom"/>
            <w:hideMark/>
          </w:tcPr>
          <w:p w14:paraId="2EFB0E3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43.96</w:t>
            </w:r>
          </w:p>
        </w:tc>
        <w:tc>
          <w:tcPr>
            <w:tcW w:w="264" w:type="pct"/>
            <w:shd w:val="clear" w:color="auto" w:fill="auto"/>
            <w:noWrap/>
            <w:vAlign w:val="bottom"/>
            <w:hideMark/>
          </w:tcPr>
          <w:p w14:paraId="705D7C31"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41.82</w:t>
            </w:r>
          </w:p>
        </w:tc>
      </w:tr>
      <w:tr w:rsidR="00486B13" w:rsidRPr="00510E23" w14:paraId="56EF7742" w14:textId="77777777" w:rsidTr="00486B13">
        <w:trPr>
          <w:trHeight w:val="288"/>
        </w:trPr>
        <w:tc>
          <w:tcPr>
            <w:tcW w:w="475" w:type="pct"/>
            <w:shd w:val="clear" w:color="auto" w:fill="auto"/>
            <w:noWrap/>
            <w:vAlign w:val="bottom"/>
            <w:hideMark/>
          </w:tcPr>
          <w:p w14:paraId="37343A6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69B0E4C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246311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19D6F88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670A435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In-furnace control - limestone injection</w:t>
            </w:r>
          </w:p>
        </w:tc>
        <w:tc>
          <w:tcPr>
            <w:tcW w:w="526" w:type="pct"/>
            <w:shd w:val="clear" w:color="auto" w:fill="auto"/>
            <w:noWrap/>
            <w:vAlign w:val="bottom"/>
            <w:hideMark/>
          </w:tcPr>
          <w:p w14:paraId="0FC54B3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LINJ</w:t>
            </w:r>
          </w:p>
        </w:tc>
        <w:tc>
          <w:tcPr>
            <w:tcW w:w="263" w:type="pct"/>
            <w:shd w:val="clear" w:color="auto" w:fill="auto"/>
            <w:noWrap/>
            <w:vAlign w:val="bottom"/>
            <w:hideMark/>
          </w:tcPr>
          <w:p w14:paraId="1EE2B607"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7A6DDD7E"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63D7186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1.48</w:t>
            </w:r>
          </w:p>
        </w:tc>
        <w:tc>
          <w:tcPr>
            <w:tcW w:w="263" w:type="pct"/>
            <w:shd w:val="clear" w:color="auto" w:fill="auto"/>
            <w:noWrap/>
            <w:vAlign w:val="bottom"/>
            <w:hideMark/>
          </w:tcPr>
          <w:p w14:paraId="4DCFAAA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1.04</w:t>
            </w:r>
          </w:p>
        </w:tc>
        <w:tc>
          <w:tcPr>
            <w:tcW w:w="263" w:type="pct"/>
            <w:shd w:val="clear" w:color="auto" w:fill="auto"/>
            <w:noWrap/>
            <w:vAlign w:val="bottom"/>
            <w:hideMark/>
          </w:tcPr>
          <w:p w14:paraId="32D2282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1.49</w:t>
            </w:r>
          </w:p>
        </w:tc>
        <w:tc>
          <w:tcPr>
            <w:tcW w:w="263" w:type="pct"/>
            <w:shd w:val="clear" w:color="auto" w:fill="auto"/>
            <w:noWrap/>
            <w:vAlign w:val="bottom"/>
            <w:hideMark/>
          </w:tcPr>
          <w:p w14:paraId="435B1A1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1904A77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4" w:type="pct"/>
            <w:shd w:val="clear" w:color="auto" w:fill="auto"/>
            <w:noWrap/>
            <w:vAlign w:val="bottom"/>
            <w:hideMark/>
          </w:tcPr>
          <w:p w14:paraId="629A5D0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r>
      <w:tr w:rsidR="00486B13" w:rsidRPr="00510E23" w14:paraId="7CDAA6D8" w14:textId="77777777" w:rsidTr="00486B13">
        <w:trPr>
          <w:trHeight w:val="288"/>
        </w:trPr>
        <w:tc>
          <w:tcPr>
            <w:tcW w:w="475" w:type="pct"/>
            <w:shd w:val="clear" w:color="auto" w:fill="auto"/>
            <w:noWrap/>
            <w:vAlign w:val="bottom"/>
            <w:hideMark/>
          </w:tcPr>
          <w:p w14:paraId="3BBF152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2C9ACAB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95F90A4"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723CCC5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217789CF"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Low </w:t>
            </w:r>
            <w:proofErr w:type="spellStart"/>
            <w:r w:rsidRPr="00510E23">
              <w:rPr>
                <w:rFonts w:ascii="Calibri" w:eastAsia="Times New Roman" w:hAnsi="Calibri" w:cs="Calibri"/>
                <w:color w:val="000000"/>
              </w:rPr>
              <w:t>sulphur</w:t>
            </w:r>
            <w:proofErr w:type="spellEnd"/>
            <w:r w:rsidRPr="00510E23">
              <w:rPr>
                <w:rFonts w:ascii="Calibri" w:eastAsia="Times New Roman" w:hAnsi="Calibri" w:cs="Calibri"/>
                <w:color w:val="000000"/>
              </w:rPr>
              <w:t xml:space="preserve"> coke (0.6 %S)</w:t>
            </w:r>
          </w:p>
        </w:tc>
        <w:tc>
          <w:tcPr>
            <w:tcW w:w="526" w:type="pct"/>
            <w:shd w:val="clear" w:color="auto" w:fill="auto"/>
            <w:noWrap/>
            <w:vAlign w:val="bottom"/>
            <w:hideMark/>
          </w:tcPr>
          <w:p w14:paraId="01EE953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LSCK</w:t>
            </w:r>
          </w:p>
        </w:tc>
        <w:tc>
          <w:tcPr>
            <w:tcW w:w="263" w:type="pct"/>
            <w:shd w:val="clear" w:color="auto" w:fill="auto"/>
            <w:noWrap/>
            <w:vAlign w:val="bottom"/>
            <w:hideMark/>
          </w:tcPr>
          <w:p w14:paraId="38DEBEE9"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44ED460"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6F364EA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1174261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w:t>
            </w:r>
          </w:p>
        </w:tc>
        <w:tc>
          <w:tcPr>
            <w:tcW w:w="263" w:type="pct"/>
            <w:shd w:val="clear" w:color="auto" w:fill="auto"/>
            <w:noWrap/>
            <w:vAlign w:val="bottom"/>
            <w:hideMark/>
          </w:tcPr>
          <w:p w14:paraId="2FE6673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0.01</w:t>
            </w:r>
          </w:p>
        </w:tc>
        <w:tc>
          <w:tcPr>
            <w:tcW w:w="263" w:type="pct"/>
            <w:shd w:val="clear" w:color="auto" w:fill="auto"/>
            <w:noWrap/>
            <w:vAlign w:val="bottom"/>
            <w:hideMark/>
          </w:tcPr>
          <w:p w14:paraId="3512BCE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0.01</w:t>
            </w:r>
          </w:p>
        </w:tc>
        <w:tc>
          <w:tcPr>
            <w:tcW w:w="263" w:type="pct"/>
            <w:shd w:val="clear" w:color="auto" w:fill="auto"/>
            <w:noWrap/>
            <w:vAlign w:val="bottom"/>
            <w:hideMark/>
          </w:tcPr>
          <w:p w14:paraId="2AE53FB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0.01</w:t>
            </w:r>
          </w:p>
        </w:tc>
        <w:tc>
          <w:tcPr>
            <w:tcW w:w="264" w:type="pct"/>
            <w:shd w:val="clear" w:color="auto" w:fill="auto"/>
            <w:noWrap/>
            <w:vAlign w:val="bottom"/>
            <w:hideMark/>
          </w:tcPr>
          <w:p w14:paraId="37CADF05"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0.01</w:t>
            </w:r>
          </w:p>
        </w:tc>
      </w:tr>
      <w:tr w:rsidR="00486B13" w:rsidRPr="00510E23" w14:paraId="4AAF2DF7" w14:textId="77777777" w:rsidTr="00486B13">
        <w:trPr>
          <w:trHeight w:val="288"/>
        </w:trPr>
        <w:tc>
          <w:tcPr>
            <w:tcW w:w="475" w:type="pct"/>
            <w:shd w:val="clear" w:color="auto" w:fill="auto"/>
            <w:noWrap/>
            <w:vAlign w:val="bottom"/>
            <w:hideMark/>
          </w:tcPr>
          <w:p w14:paraId="6B3F991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01E1D61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FDDE64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ED7E9B2"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0C2D091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Low </w:t>
            </w:r>
            <w:proofErr w:type="spellStart"/>
            <w:r w:rsidRPr="00510E23">
              <w:rPr>
                <w:rFonts w:ascii="Calibri" w:eastAsia="Times New Roman" w:hAnsi="Calibri" w:cs="Calibri"/>
                <w:color w:val="000000"/>
              </w:rPr>
              <w:t>sulphur</w:t>
            </w:r>
            <w:proofErr w:type="spellEnd"/>
            <w:r w:rsidRPr="00510E23">
              <w:rPr>
                <w:rFonts w:ascii="Calibri" w:eastAsia="Times New Roman" w:hAnsi="Calibri" w:cs="Calibri"/>
                <w:color w:val="000000"/>
              </w:rPr>
              <w:t xml:space="preserve"> coal (0.6 %S)</w:t>
            </w:r>
          </w:p>
        </w:tc>
        <w:tc>
          <w:tcPr>
            <w:tcW w:w="526" w:type="pct"/>
            <w:shd w:val="clear" w:color="auto" w:fill="auto"/>
            <w:noWrap/>
            <w:vAlign w:val="bottom"/>
            <w:hideMark/>
          </w:tcPr>
          <w:p w14:paraId="36C360E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LSCO</w:t>
            </w:r>
          </w:p>
        </w:tc>
        <w:tc>
          <w:tcPr>
            <w:tcW w:w="263" w:type="pct"/>
            <w:shd w:val="clear" w:color="auto" w:fill="auto"/>
            <w:noWrap/>
            <w:vAlign w:val="bottom"/>
            <w:hideMark/>
          </w:tcPr>
          <w:p w14:paraId="00691659"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A8B100C"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23F393A6"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0.02</w:t>
            </w:r>
          </w:p>
        </w:tc>
        <w:tc>
          <w:tcPr>
            <w:tcW w:w="263" w:type="pct"/>
            <w:shd w:val="clear" w:color="auto" w:fill="auto"/>
            <w:noWrap/>
            <w:vAlign w:val="bottom"/>
            <w:hideMark/>
          </w:tcPr>
          <w:p w14:paraId="52740FC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0.18</w:t>
            </w:r>
          </w:p>
        </w:tc>
        <w:tc>
          <w:tcPr>
            <w:tcW w:w="263" w:type="pct"/>
            <w:shd w:val="clear" w:color="auto" w:fill="auto"/>
            <w:noWrap/>
            <w:vAlign w:val="bottom"/>
            <w:hideMark/>
          </w:tcPr>
          <w:p w14:paraId="498D781E"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0.18</w:t>
            </w:r>
          </w:p>
        </w:tc>
        <w:tc>
          <w:tcPr>
            <w:tcW w:w="263" w:type="pct"/>
            <w:shd w:val="clear" w:color="auto" w:fill="auto"/>
            <w:noWrap/>
            <w:vAlign w:val="bottom"/>
            <w:hideMark/>
          </w:tcPr>
          <w:p w14:paraId="5345ED4A"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0.18</w:t>
            </w:r>
          </w:p>
        </w:tc>
        <w:tc>
          <w:tcPr>
            <w:tcW w:w="263" w:type="pct"/>
            <w:shd w:val="clear" w:color="auto" w:fill="auto"/>
            <w:noWrap/>
            <w:vAlign w:val="bottom"/>
            <w:hideMark/>
          </w:tcPr>
          <w:p w14:paraId="3CAD1A4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0.21</w:t>
            </w:r>
          </w:p>
        </w:tc>
        <w:tc>
          <w:tcPr>
            <w:tcW w:w="264" w:type="pct"/>
            <w:shd w:val="clear" w:color="auto" w:fill="auto"/>
            <w:noWrap/>
            <w:vAlign w:val="bottom"/>
            <w:hideMark/>
          </w:tcPr>
          <w:p w14:paraId="57D6134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0.24</w:t>
            </w:r>
          </w:p>
        </w:tc>
      </w:tr>
      <w:tr w:rsidR="00486B13" w:rsidRPr="00510E23" w14:paraId="4BD4BD4F" w14:textId="77777777" w:rsidTr="00486B13">
        <w:trPr>
          <w:trHeight w:val="288"/>
        </w:trPr>
        <w:tc>
          <w:tcPr>
            <w:tcW w:w="475" w:type="pct"/>
            <w:shd w:val="clear" w:color="auto" w:fill="auto"/>
            <w:noWrap/>
            <w:vAlign w:val="bottom"/>
            <w:hideMark/>
          </w:tcPr>
          <w:p w14:paraId="3D83310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6CFC9A47"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31B79399"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6AA62D85"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042D3876"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Wet flue gases </w:t>
            </w:r>
            <w:proofErr w:type="spellStart"/>
            <w:r w:rsidRPr="00510E23">
              <w:rPr>
                <w:rFonts w:ascii="Calibri" w:eastAsia="Times New Roman" w:hAnsi="Calibri" w:cs="Calibri"/>
                <w:color w:val="000000"/>
              </w:rPr>
              <w:t>desulphurisation</w:t>
            </w:r>
            <w:proofErr w:type="spellEnd"/>
            <w:r w:rsidRPr="00510E23">
              <w:rPr>
                <w:rFonts w:ascii="Calibri" w:eastAsia="Times New Roman" w:hAnsi="Calibri" w:cs="Calibri"/>
                <w:color w:val="000000"/>
              </w:rPr>
              <w:t xml:space="preserve"> (retrofitted)</w:t>
            </w:r>
          </w:p>
        </w:tc>
        <w:tc>
          <w:tcPr>
            <w:tcW w:w="526" w:type="pct"/>
            <w:shd w:val="clear" w:color="auto" w:fill="auto"/>
            <w:noWrap/>
            <w:vAlign w:val="bottom"/>
            <w:hideMark/>
          </w:tcPr>
          <w:p w14:paraId="55DBC4FB"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PRWFGD</w:t>
            </w:r>
          </w:p>
        </w:tc>
        <w:tc>
          <w:tcPr>
            <w:tcW w:w="263" w:type="pct"/>
            <w:shd w:val="clear" w:color="auto" w:fill="auto"/>
            <w:noWrap/>
            <w:vAlign w:val="bottom"/>
            <w:hideMark/>
          </w:tcPr>
          <w:p w14:paraId="6B20C146"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62A39071"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37E91C3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2.09</w:t>
            </w:r>
          </w:p>
        </w:tc>
        <w:tc>
          <w:tcPr>
            <w:tcW w:w="263" w:type="pct"/>
            <w:shd w:val="clear" w:color="auto" w:fill="auto"/>
            <w:noWrap/>
            <w:vAlign w:val="bottom"/>
            <w:hideMark/>
          </w:tcPr>
          <w:p w14:paraId="04EB2ED0"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1.2</w:t>
            </w:r>
          </w:p>
        </w:tc>
        <w:tc>
          <w:tcPr>
            <w:tcW w:w="263" w:type="pct"/>
            <w:shd w:val="clear" w:color="auto" w:fill="auto"/>
            <w:noWrap/>
            <w:vAlign w:val="bottom"/>
            <w:hideMark/>
          </w:tcPr>
          <w:p w14:paraId="4D6F9F1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0.68</w:t>
            </w:r>
          </w:p>
        </w:tc>
        <w:tc>
          <w:tcPr>
            <w:tcW w:w="263" w:type="pct"/>
            <w:shd w:val="clear" w:color="auto" w:fill="auto"/>
            <w:noWrap/>
            <w:vAlign w:val="bottom"/>
            <w:hideMark/>
          </w:tcPr>
          <w:p w14:paraId="4E36A0F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0.28</w:t>
            </w:r>
          </w:p>
        </w:tc>
        <w:tc>
          <w:tcPr>
            <w:tcW w:w="263" w:type="pct"/>
            <w:shd w:val="clear" w:color="auto" w:fill="auto"/>
            <w:noWrap/>
            <w:vAlign w:val="bottom"/>
            <w:hideMark/>
          </w:tcPr>
          <w:p w14:paraId="20CA611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0.27</w:t>
            </w:r>
          </w:p>
        </w:tc>
        <w:tc>
          <w:tcPr>
            <w:tcW w:w="264" w:type="pct"/>
            <w:shd w:val="clear" w:color="auto" w:fill="auto"/>
            <w:noWrap/>
            <w:vAlign w:val="bottom"/>
            <w:hideMark/>
          </w:tcPr>
          <w:p w14:paraId="0EFAEFF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0.24</w:t>
            </w:r>
          </w:p>
        </w:tc>
      </w:tr>
      <w:tr w:rsidR="00486B13" w:rsidRPr="00510E23" w14:paraId="21746CD7" w14:textId="77777777" w:rsidTr="00486B13">
        <w:trPr>
          <w:trHeight w:val="288"/>
        </w:trPr>
        <w:tc>
          <w:tcPr>
            <w:tcW w:w="475" w:type="pct"/>
            <w:shd w:val="clear" w:color="auto" w:fill="auto"/>
            <w:noWrap/>
            <w:vAlign w:val="bottom"/>
            <w:hideMark/>
          </w:tcPr>
          <w:p w14:paraId="3B6F4CBA"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37DF4AEC"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0C4A00E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0E1238A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6C13124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Wet flue gases </w:t>
            </w:r>
            <w:proofErr w:type="spellStart"/>
            <w:r w:rsidRPr="00510E23">
              <w:rPr>
                <w:rFonts w:ascii="Calibri" w:eastAsia="Times New Roman" w:hAnsi="Calibri" w:cs="Calibri"/>
                <w:color w:val="000000"/>
              </w:rPr>
              <w:t>desulphurisation</w:t>
            </w:r>
            <w:proofErr w:type="spellEnd"/>
          </w:p>
        </w:tc>
        <w:tc>
          <w:tcPr>
            <w:tcW w:w="526" w:type="pct"/>
            <w:shd w:val="clear" w:color="auto" w:fill="auto"/>
            <w:noWrap/>
            <w:vAlign w:val="bottom"/>
            <w:hideMark/>
          </w:tcPr>
          <w:p w14:paraId="32B080C3"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PWFGD</w:t>
            </w:r>
          </w:p>
        </w:tc>
        <w:tc>
          <w:tcPr>
            <w:tcW w:w="263" w:type="pct"/>
            <w:shd w:val="clear" w:color="auto" w:fill="auto"/>
            <w:noWrap/>
            <w:vAlign w:val="bottom"/>
            <w:hideMark/>
          </w:tcPr>
          <w:p w14:paraId="38488C63"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23E79BF"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41D16EA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39.76</w:t>
            </w:r>
          </w:p>
        </w:tc>
        <w:tc>
          <w:tcPr>
            <w:tcW w:w="263" w:type="pct"/>
            <w:shd w:val="clear" w:color="auto" w:fill="auto"/>
            <w:noWrap/>
            <w:vAlign w:val="bottom"/>
            <w:hideMark/>
          </w:tcPr>
          <w:p w14:paraId="1A8FB7F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33.33</w:t>
            </w:r>
          </w:p>
        </w:tc>
        <w:tc>
          <w:tcPr>
            <w:tcW w:w="263" w:type="pct"/>
            <w:shd w:val="clear" w:color="auto" w:fill="auto"/>
            <w:noWrap/>
            <w:vAlign w:val="bottom"/>
            <w:hideMark/>
          </w:tcPr>
          <w:p w14:paraId="169165C2"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43.85</w:t>
            </w:r>
          </w:p>
        </w:tc>
        <w:tc>
          <w:tcPr>
            <w:tcW w:w="263" w:type="pct"/>
            <w:shd w:val="clear" w:color="auto" w:fill="auto"/>
            <w:noWrap/>
            <w:vAlign w:val="bottom"/>
            <w:hideMark/>
          </w:tcPr>
          <w:p w14:paraId="62F993F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8.4</w:t>
            </w:r>
          </w:p>
        </w:tc>
        <w:tc>
          <w:tcPr>
            <w:tcW w:w="263" w:type="pct"/>
            <w:shd w:val="clear" w:color="auto" w:fill="auto"/>
            <w:noWrap/>
            <w:vAlign w:val="bottom"/>
            <w:hideMark/>
          </w:tcPr>
          <w:p w14:paraId="1BADAE44"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w:t>
            </w:r>
          </w:p>
        </w:tc>
        <w:tc>
          <w:tcPr>
            <w:tcW w:w="264" w:type="pct"/>
            <w:shd w:val="clear" w:color="auto" w:fill="auto"/>
            <w:noWrap/>
            <w:vAlign w:val="bottom"/>
            <w:hideMark/>
          </w:tcPr>
          <w:p w14:paraId="71032A23"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8.04</w:t>
            </w:r>
          </w:p>
        </w:tc>
      </w:tr>
      <w:tr w:rsidR="00486B13" w:rsidRPr="00510E23" w14:paraId="0B0FF6E1" w14:textId="77777777" w:rsidTr="00486B13">
        <w:trPr>
          <w:trHeight w:val="288"/>
        </w:trPr>
        <w:tc>
          <w:tcPr>
            <w:tcW w:w="475" w:type="pct"/>
            <w:shd w:val="clear" w:color="auto" w:fill="auto"/>
            <w:noWrap/>
            <w:vAlign w:val="bottom"/>
            <w:hideMark/>
          </w:tcPr>
          <w:p w14:paraId="0A802BC8"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co-MFR</w:t>
            </w:r>
          </w:p>
        </w:tc>
        <w:tc>
          <w:tcPr>
            <w:tcW w:w="440" w:type="pct"/>
            <w:shd w:val="clear" w:color="auto" w:fill="auto"/>
            <w:noWrap/>
            <w:vAlign w:val="bottom"/>
            <w:hideMark/>
          </w:tcPr>
          <w:p w14:paraId="721C498E"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COMB_POWER</w:t>
            </w:r>
          </w:p>
        </w:tc>
        <w:tc>
          <w:tcPr>
            <w:tcW w:w="259" w:type="pct"/>
            <w:shd w:val="clear" w:color="auto" w:fill="auto"/>
            <w:noWrap/>
            <w:vAlign w:val="bottom"/>
            <w:hideMark/>
          </w:tcPr>
          <w:p w14:paraId="423ECBBD"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Coal</w:t>
            </w:r>
          </w:p>
        </w:tc>
        <w:tc>
          <w:tcPr>
            <w:tcW w:w="298" w:type="pct"/>
            <w:shd w:val="clear" w:color="auto" w:fill="auto"/>
            <w:noWrap/>
            <w:vAlign w:val="bottom"/>
            <w:hideMark/>
          </w:tcPr>
          <w:p w14:paraId="7E1AF4F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SO2</w:t>
            </w:r>
          </w:p>
        </w:tc>
        <w:tc>
          <w:tcPr>
            <w:tcW w:w="894" w:type="pct"/>
            <w:shd w:val="clear" w:color="auto" w:fill="auto"/>
            <w:noWrap/>
            <w:vAlign w:val="bottom"/>
            <w:hideMark/>
          </w:tcPr>
          <w:p w14:paraId="6B338EE0"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 xml:space="preserve">High efficiency flue gases </w:t>
            </w:r>
            <w:proofErr w:type="spellStart"/>
            <w:r w:rsidRPr="00510E23">
              <w:rPr>
                <w:rFonts w:ascii="Calibri" w:eastAsia="Times New Roman" w:hAnsi="Calibri" w:cs="Calibri"/>
                <w:color w:val="000000"/>
              </w:rPr>
              <w:t>desulphurisation</w:t>
            </w:r>
            <w:proofErr w:type="spellEnd"/>
          </w:p>
        </w:tc>
        <w:tc>
          <w:tcPr>
            <w:tcW w:w="526" w:type="pct"/>
            <w:shd w:val="clear" w:color="auto" w:fill="auto"/>
            <w:noWrap/>
            <w:vAlign w:val="bottom"/>
            <w:hideMark/>
          </w:tcPr>
          <w:p w14:paraId="33FD1299" w14:textId="77777777" w:rsidR="00122F73" w:rsidRPr="00510E23" w:rsidRDefault="00122F73" w:rsidP="00122F73">
            <w:pPr>
              <w:rPr>
                <w:rFonts w:ascii="Calibri" w:eastAsia="Times New Roman" w:hAnsi="Calibri" w:cs="Calibri"/>
                <w:color w:val="000000"/>
              </w:rPr>
            </w:pPr>
            <w:r w:rsidRPr="00510E23">
              <w:rPr>
                <w:rFonts w:ascii="Calibri" w:eastAsia="Times New Roman" w:hAnsi="Calibri" w:cs="Calibri"/>
                <w:color w:val="000000"/>
              </w:rPr>
              <w:t>RFGD</w:t>
            </w:r>
          </w:p>
        </w:tc>
        <w:tc>
          <w:tcPr>
            <w:tcW w:w="263" w:type="pct"/>
            <w:shd w:val="clear" w:color="auto" w:fill="auto"/>
            <w:noWrap/>
            <w:vAlign w:val="bottom"/>
            <w:hideMark/>
          </w:tcPr>
          <w:p w14:paraId="0EBF4EBA"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5C3BF290" w14:textId="77777777" w:rsidR="00122F73" w:rsidRPr="00510E23" w:rsidRDefault="00122F73" w:rsidP="00122F73">
            <w:pPr>
              <w:rPr>
                <w:rFonts w:ascii="Calibri" w:eastAsia="Times New Roman" w:hAnsi="Calibri" w:cs="Calibri"/>
                <w:color w:val="000000"/>
              </w:rPr>
            </w:pPr>
            <w:proofErr w:type="spellStart"/>
            <w:proofErr w:type="gramStart"/>
            <w:r w:rsidRPr="00510E23">
              <w:rPr>
                <w:rFonts w:ascii="Calibri" w:eastAsia="Times New Roman" w:hAnsi="Calibri" w:cs="Calibri"/>
                <w:color w:val="000000"/>
              </w:rPr>
              <w:t>n.a</w:t>
            </w:r>
            <w:proofErr w:type="spellEnd"/>
            <w:proofErr w:type="gramEnd"/>
          </w:p>
        </w:tc>
        <w:tc>
          <w:tcPr>
            <w:tcW w:w="263" w:type="pct"/>
            <w:shd w:val="clear" w:color="auto" w:fill="auto"/>
            <w:noWrap/>
            <w:vAlign w:val="bottom"/>
            <w:hideMark/>
          </w:tcPr>
          <w:p w14:paraId="02D5529C"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49.76</w:t>
            </w:r>
          </w:p>
        </w:tc>
        <w:tc>
          <w:tcPr>
            <w:tcW w:w="263" w:type="pct"/>
            <w:shd w:val="clear" w:color="auto" w:fill="auto"/>
            <w:noWrap/>
            <w:vAlign w:val="bottom"/>
            <w:hideMark/>
          </w:tcPr>
          <w:p w14:paraId="4CCEEB69"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61.01</w:t>
            </w:r>
          </w:p>
        </w:tc>
        <w:tc>
          <w:tcPr>
            <w:tcW w:w="263" w:type="pct"/>
            <w:shd w:val="clear" w:color="auto" w:fill="auto"/>
            <w:noWrap/>
            <w:vAlign w:val="bottom"/>
            <w:hideMark/>
          </w:tcPr>
          <w:p w14:paraId="3929F29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51.36</w:t>
            </w:r>
          </w:p>
        </w:tc>
        <w:tc>
          <w:tcPr>
            <w:tcW w:w="263" w:type="pct"/>
            <w:shd w:val="clear" w:color="auto" w:fill="auto"/>
            <w:noWrap/>
            <w:vAlign w:val="bottom"/>
            <w:hideMark/>
          </w:tcPr>
          <w:p w14:paraId="194C545D"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89.68</w:t>
            </w:r>
          </w:p>
        </w:tc>
        <w:tc>
          <w:tcPr>
            <w:tcW w:w="263" w:type="pct"/>
            <w:shd w:val="clear" w:color="auto" w:fill="auto"/>
            <w:noWrap/>
            <w:vAlign w:val="bottom"/>
            <w:hideMark/>
          </w:tcPr>
          <w:p w14:paraId="204D2E88"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89.76</w:t>
            </w:r>
          </w:p>
        </w:tc>
        <w:tc>
          <w:tcPr>
            <w:tcW w:w="264" w:type="pct"/>
            <w:shd w:val="clear" w:color="auto" w:fill="auto"/>
            <w:noWrap/>
            <w:vAlign w:val="bottom"/>
            <w:hideMark/>
          </w:tcPr>
          <w:p w14:paraId="4BFEDA77" w14:textId="77777777" w:rsidR="00122F73" w:rsidRPr="00510E23" w:rsidRDefault="00122F73" w:rsidP="00122F73">
            <w:pPr>
              <w:jc w:val="right"/>
              <w:rPr>
                <w:rFonts w:ascii="Calibri" w:eastAsia="Times New Roman" w:hAnsi="Calibri" w:cs="Calibri"/>
                <w:color w:val="000000"/>
              </w:rPr>
            </w:pPr>
            <w:r w:rsidRPr="00510E23">
              <w:rPr>
                <w:rFonts w:ascii="Calibri" w:eastAsia="Times New Roman" w:hAnsi="Calibri" w:cs="Calibri"/>
                <w:color w:val="000000"/>
              </w:rPr>
              <w:t>89.4</w:t>
            </w:r>
          </w:p>
        </w:tc>
      </w:tr>
    </w:tbl>
    <w:p w14:paraId="6686A260" w14:textId="77777777" w:rsidR="00ED1CD2" w:rsidRPr="00510E23" w:rsidRDefault="00ED1CD2" w:rsidP="000169D1">
      <w:pPr>
        <w:pStyle w:val="Caption"/>
        <w:rPr>
          <w:sz w:val="20"/>
          <w:szCs w:val="20"/>
        </w:rPr>
        <w:sectPr w:rsidR="00ED1CD2" w:rsidRPr="00510E23" w:rsidSect="00ED1CD2">
          <w:pgSz w:w="16838" w:h="11906" w:orient="landscape" w:code="9"/>
          <w:pgMar w:top="720" w:right="720" w:bottom="720" w:left="720" w:header="720" w:footer="720" w:gutter="0"/>
          <w:cols w:space="720"/>
          <w:docGrid w:linePitch="360"/>
        </w:sectPr>
      </w:pPr>
    </w:p>
    <w:p w14:paraId="443317A4" w14:textId="6A40EA4F" w:rsidR="009341A5" w:rsidRPr="00510E23" w:rsidRDefault="009341A5" w:rsidP="00EE7894">
      <w:pPr>
        <w:pStyle w:val="Heading1"/>
      </w:pPr>
      <w:bookmarkStart w:id="7" w:name="_Toc152108217"/>
      <w:r w:rsidRPr="00510E23">
        <w:lastRenderedPageBreak/>
        <w:t>S4 – The No Control Scenario</w:t>
      </w:r>
      <w:bookmarkEnd w:id="7"/>
    </w:p>
    <w:p w14:paraId="54C24925" w14:textId="7A43DE38" w:rsidR="009341A5" w:rsidRPr="00510E23" w:rsidRDefault="009341A5" w:rsidP="009341A5">
      <w:r w:rsidRPr="00510E23">
        <w:t>To establish a theoretical maximum of yearly anthropogenic mercury emissions in the present scenarios, it is useful to compare the current legislation scenario to a hypothetical “no control” endpoint, conceptualized in the ‘No Control’ (BAS_NOC) scenario (plotted in the SI, Figure S</w:t>
      </w:r>
      <w:r w:rsidR="00714A26" w:rsidRPr="00510E23">
        <w:t>1</w:t>
      </w:r>
      <w:r w:rsidRPr="00510E23">
        <w:t>). This scenario assumes unabated emissions factors, as if no PM, SO</w:t>
      </w:r>
      <w:r w:rsidRPr="00510E23">
        <w:rPr>
          <w:vertAlign w:val="subscript"/>
        </w:rPr>
        <w:t>2</w:t>
      </w:r>
      <w:r w:rsidRPr="00510E23">
        <w:t xml:space="preserve"> or Hg air pollution control were implemented (see Table 2). Comparing the No Control and Baseline (BAS_CLE) scenarios, the full extent of emissions reductions from current clean air policy becomes apparent, highlighting the co-benefits for Hg of already existing clean air policies and the impact of the CLE control strategy used in the Baseline scenario. In 2015, global emissions are 5273 t Hg in the No Control scenario, more than twice as high as in the Baseline (2321 t Hg). From Figures S2 and 3, it can be seen that the difference between No </w:t>
      </w:r>
      <w:proofErr w:type="gramStart"/>
      <w:r w:rsidRPr="00510E23">
        <w:t>Control  and</w:t>
      </w:r>
      <w:proofErr w:type="gramEnd"/>
      <w:r w:rsidRPr="00510E23">
        <w:t xml:space="preserve"> the Baseline is larger than between the Baseline and the other, stricter control strategy scenarios (MINA, co-MFR, Hg-MFR), illustrating that already, more than 50% of potential unabated Hg emissions are avoided through clean air policy. </w:t>
      </w:r>
    </w:p>
    <w:p w14:paraId="3C7CE124" w14:textId="77777777" w:rsidR="009341A5" w:rsidRPr="00510E23" w:rsidRDefault="009341A5" w:rsidP="009341A5"/>
    <w:p w14:paraId="1DD5ED9C" w14:textId="77777777" w:rsidR="009341A5" w:rsidRPr="00510E23" w:rsidRDefault="009341A5" w:rsidP="009341A5">
      <w:r w:rsidRPr="00510E23">
        <w:t xml:space="preserve">Most co-benefit reductions occur in the NFME sector: In 2015, NFME emissions alone would have been 2334 t/a without any APDCs in place, 6.7 times higher than in the Baseline, owing to the high unabated emission factors in this sector, the high Hg removal efficiency of co-benefit controls (in this case, acid plants), and the already high application rates of these technologies in the baseline control strategy. Other sectors which are significantly higher without emission </w:t>
      </w:r>
      <w:proofErr w:type="gramStart"/>
      <w:r w:rsidRPr="00510E23">
        <w:t>controls  than</w:t>
      </w:r>
      <w:proofErr w:type="gramEnd"/>
      <w:r w:rsidRPr="00510E23">
        <w:t xml:space="preserve"> reported in 2015 include the power sector COMB_POWER (3.0 x higher), industrial combustion COMB_IND (2.7 x higher) and cement production (1.7 x higher), indicating that these sectors are already largely controlled through particulate filters and even desulfurization measures in many world regions. A more extensive discussion for the control strategy compared to a No Control scenario can be found in Amann et al. (2020). </w:t>
      </w:r>
    </w:p>
    <w:p w14:paraId="5486FF87" w14:textId="77777777" w:rsidR="00714A26" w:rsidRPr="00510E23" w:rsidRDefault="00714A26" w:rsidP="009341A5"/>
    <w:p w14:paraId="2BB38503" w14:textId="77777777" w:rsidR="00714A26" w:rsidRPr="00510E23" w:rsidRDefault="00714A26" w:rsidP="009341A5"/>
    <w:p w14:paraId="59C6F435" w14:textId="59F179FC" w:rsidR="00714A26" w:rsidRPr="00510E23" w:rsidRDefault="00714A26" w:rsidP="00714A26">
      <w:pPr>
        <w:pStyle w:val="Caption"/>
      </w:pPr>
      <w:r w:rsidRPr="00510E23">
        <w:t xml:space="preserve">Figure S1. No Control scenario (00_BAS_NOC), compared to all other control strategies on the baseline scenario. Refer to Tables 1 &amp; 2 of the main text for details of the abbreviations in the legend. </w:t>
      </w:r>
    </w:p>
    <w:p w14:paraId="40938067" w14:textId="77777777" w:rsidR="00714A26" w:rsidRPr="00510E23" w:rsidRDefault="00714A26" w:rsidP="00714A26">
      <w:pPr>
        <w:rPr>
          <w:lang w:eastAsia="de-DE"/>
        </w:rPr>
      </w:pPr>
      <w:r w:rsidRPr="00510E23">
        <w:rPr>
          <w:noProof/>
        </w:rPr>
        <w:drawing>
          <wp:inline distT="0" distB="0" distL="0" distR="0" wp14:anchorId="75B1BF83" wp14:editId="3F0D0B76">
            <wp:extent cx="6223000" cy="4551777"/>
            <wp:effectExtent l="0" t="0" r="6350" b="1270"/>
            <wp:docPr id="1472703938" name="Picture 1472703938" descr="A graph of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703938" name="Picture 1472703938" descr="A graph of different colored bars&#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32056" cy="4558401"/>
                    </a:xfrm>
                    <a:prstGeom prst="rect">
                      <a:avLst/>
                    </a:prstGeom>
                    <a:noFill/>
                    <a:ln>
                      <a:noFill/>
                    </a:ln>
                  </pic:spPr>
                </pic:pic>
              </a:graphicData>
            </a:graphic>
          </wp:inline>
        </w:drawing>
      </w:r>
    </w:p>
    <w:p w14:paraId="0EC4D4DB" w14:textId="77777777" w:rsidR="009341A5" w:rsidRPr="00510E23" w:rsidRDefault="009341A5" w:rsidP="009341A5">
      <w:pPr>
        <w:rPr>
          <w:lang w:eastAsia="de-DE"/>
        </w:rPr>
      </w:pPr>
    </w:p>
    <w:p w14:paraId="406DA563" w14:textId="2F4EA862" w:rsidR="00EE7894" w:rsidRPr="00510E23" w:rsidRDefault="00EE7894" w:rsidP="00EE7894">
      <w:pPr>
        <w:pStyle w:val="Heading1"/>
      </w:pPr>
      <w:bookmarkStart w:id="8" w:name="_Toc152108218"/>
      <w:r w:rsidRPr="00510E23">
        <w:lastRenderedPageBreak/>
        <w:t>S</w:t>
      </w:r>
      <w:r w:rsidR="00714A26" w:rsidRPr="00510E23">
        <w:t>5</w:t>
      </w:r>
      <w:r w:rsidRPr="00510E23">
        <w:t xml:space="preserve"> – GAINS regions</w:t>
      </w:r>
      <w:bookmarkEnd w:id="8"/>
      <w:r w:rsidRPr="00510E23">
        <w:t xml:space="preserve"> </w:t>
      </w:r>
    </w:p>
    <w:p w14:paraId="27B75CBE" w14:textId="77777777" w:rsidR="00EE7894" w:rsidRPr="00510E23" w:rsidRDefault="00EE7894" w:rsidP="000169D1">
      <w:pPr>
        <w:pStyle w:val="Caption"/>
        <w:rPr>
          <w:sz w:val="20"/>
          <w:szCs w:val="20"/>
        </w:rPr>
      </w:pPr>
    </w:p>
    <w:p w14:paraId="10B6114D" w14:textId="095F4A70" w:rsidR="000169D1" w:rsidRPr="00510E23" w:rsidRDefault="000169D1" w:rsidP="000169D1">
      <w:pPr>
        <w:pStyle w:val="Caption"/>
        <w:rPr>
          <w:sz w:val="20"/>
          <w:szCs w:val="20"/>
        </w:rPr>
      </w:pPr>
      <w:r w:rsidRPr="00510E23">
        <w:rPr>
          <w:sz w:val="20"/>
          <w:szCs w:val="20"/>
        </w:rPr>
        <w:t xml:space="preserve">Table </w:t>
      </w:r>
      <w:r w:rsidR="005835C8" w:rsidRPr="00510E23">
        <w:rPr>
          <w:sz w:val="20"/>
          <w:szCs w:val="20"/>
        </w:rPr>
        <w:t>S10</w:t>
      </w:r>
      <w:r w:rsidRPr="00510E23">
        <w:rPr>
          <w:sz w:val="20"/>
          <w:szCs w:val="20"/>
        </w:rPr>
        <w:t xml:space="preserve">. Regional aggregation of countries and GAINS model regions (consistent with IEA (2022) regional grouping).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4193"/>
        <w:gridCol w:w="4789"/>
      </w:tblGrid>
      <w:tr w:rsidR="00D01B2E" w:rsidRPr="00510E23" w14:paraId="42B33FAB" w14:textId="77777777" w:rsidTr="00B21AD3">
        <w:trPr>
          <w:trHeight w:val="264"/>
        </w:trPr>
        <w:tc>
          <w:tcPr>
            <w:tcW w:w="705" w:type="pct"/>
            <w:tcBorders>
              <w:top w:val="single" w:sz="4" w:space="0" w:color="auto"/>
              <w:left w:val="single" w:sz="4" w:space="0" w:color="auto"/>
              <w:bottom w:val="single" w:sz="4" w:space="0" w:color="auto"/>
              <w:right w:val="single" w:sz="4" w:space="0" w:color="auto"/>
            </w:tcBorders>
            <w:vAlign w:val="bottom"/>
            <w:hideMark/>
          </w:tcPr>
          <w:p w14:paraId="36522308" w14:textId="77777777" w:rsidR="00D01B2E" w:rsidRPr="00510E23" w:rsidRDefault="00D01B2E" w:rsidP="00B21AD3">
            <w:pPr>
              <w:rPr>
                <w:lang w:val="en-GB"/>
              </w:rPr>
            </w:pPr>
            <w:r w:rsidRPr="00510E23">
              <w:rPr>
                <w:lang w:val="en-GB"/>
              </w:rPr>
              <w:t>Region</w:t>
            </w:r>
          </w:p>
        </w:tc>
        <w:tc>
          <w:tcPr>
            <w:tcW w:w="2005" w:type="pct"/>
            <w:tcBorders>
              <w:top w:val="single" w:sz="4" w:space="0" w:color="auto"/>
              <w:left w:val="single" w:sz="4" w:space="0" w:color="auto"/>
              <w:bottom w:val="single" w:sz="4" w:space="0" w:color="auto"/>
              <w:right w:val="single" w:sz="4" w:space="0" w:color="auto"/>
            </w:tcBorders>
            <w:vAlign w:val="bottom"/>
            <w:hideMark/>
          </w:tcPr>
          <w:p w14:paraId="0816C5EC" w14:textId="77777777" w:rsidR="00D01B2E" w:rsidRPr="00510E23" w:rsidRDefault="00D01B2E" w:rsidP="00B21AD3">
            <w:pPr>
              <w:rPr>
                <w:lang w:val="en-GB"/>
              </w:rPr>
            </w:pPr>
            <w:r w:rsidRPr="00510E23">
              <w:rPr>
                <w:lang w:val="en-GB"/>
              </w:rPr>
              <w:t>Countries</w:t>
            </w:r>
          </w:p>
        </w:tc>
        <w:tc>
          <w:tcPr>
            <w:tcW w:w="2290" w:type="pct"/>
            <w:tcBorders>
              <w:top w:val="single" w:sz="4" w:space="0" w:color="auto"/>
              <w:left w:val="single" w:sz="4" w:space="0" w:color="auto"/>
              <w:bottom w:val="single" w:sz="4" w:space="0" w:color="auto"/>
              <w:right w:val="single" w:sz="4" w:space="0" w:color="auto"/>
            </w:tcBorders>
            <w:vAlign w:val="bottom"/>
            <w:hideMark/>
          </w:tcPr>
          <w:p w14:paraId="6CB3A44E" w14:textId="77777777" w:rsidR="00D01B2E" w:rsidRPr="00510E23" w:rsidRDefault="00D01B2E" w:rsidP="00B21AD3">
            <w:pPr>
              <w:rPr>
                <w:lang w:val="en-GB"/>
              </w:rPr>
            </w:pPr>
            <w:r w:rsidRPr="00510E23">
              <w:rPr>
                <w:lang w:val="en-GB"/>
              </w:rPr>
              <w:t>GAINS regions</w:t>
            </w:r>
          </w:p>
        </w:tc>
      </w:tr>
      <w:tr w:rsidR="00D01B2E" w:rsidRPr="00510E23" w14:paraId="534A7A86" w14:textId="77777777" w:rsidTr="00B21AD3">
        <w:trPr>
          <w:trHeight w:val="528"/>
        </w:trPr>
        <w:tc>
          <w:tcPr>
            <w:tcW w:w="705" w:type="pct"/>
            <w:tcBorders>
              <w:top w:val="single" w:sz="4" w:space="0" w:color="auto"/>
              <w:left w:val="single" w:sz="4" w:space="0" w:color="auto"/>
              <w:bottom w:val="single" w:sz="4" w:space="0" w:color="auto"/>
              <w:right w:val="single" w:sz="4" w:space="0" w:color="auto"/>
            </w:tcBorders>
            <w:vAlign w:val="bottom"/>
            <w:hideMark/>
          </w:tcPr>
          <w:p w14:paraId="719E5C5C" w14:textId="77777777" w:rsidR="00D01B2E" w:rsidRPr="00510E23" w:rsidRDefault="00D01B2E" w:rsidP="00B21AD3">
            <w:pPr>
              <w:rPr>
                <w:lang w:val="en-GB"/>
              </w:rPr>
            </w:pPr>
            <w:r w:rsidRPr="00510E23">
              <w:rPr>
                <w:lang w:val="en-GB"/>
              </w:rPr>
              <w:t>North America:</w:t>
            </w:r>
          </w:p>
        </w:tc>
        <w:tc>
          <w:tcPr>
            <w:tcW w:w="2005" w:type="pct"/>
            <w:tcBorders>
              <w:top w:val="single" w:sz="4" w:space="0" w:color="auto"/>
              <w:left w:val="single" w:sz="4" w:space="0" w:color="auto"/>
              <w:bottom w:val="single" w:sz="4" w:space="0" w:color="auto"/>
              <w:right w:val="single" w:sz="4" w:space="0" w:color="auto"/>
            </w:tcBorders>
            <w:vAlign w:val="bottom"/>
            <w:hideMark/>
          </w:tcPr>
          <w:p w14:paraId="634A1C12" w14:textId="77777777" w:rsidR="00D01B2E" w:rsidRPr="00510E23" w:rsidRDefault="00D01B2E" w:rsidP="00B21AD3">
            <w:pPr>
              <w:rPr>
                <w:lang w:val="en-GB"/>
              </w:rPr>
            </w:pPr>
            <w:r w:rsidRPr="00510E23">
              <w:rPr>
                <w:lang w:val="en-GB"/>
              </w:rPr>
              <w:t xml:space="preserve">Canada, </w:t>
            </w:r>
            <w:proofErr w:type="gramStart"/>
            <w:r w:rsidRPr="00510E23">
              <w:rPr>
                <w:lang w:val="en-GB"/>
              </w:rPr>
              <w:t>Mexico</w:t>
            </w:r>
            <w:proofErr w:type="gramEnd"/>
            <w:r w:rsidRPr="00510E23">
              <w:rPr>
                <w:lang w:val="en-GB"/>
              </w:rPr>
              <w:t xml:space="preserve"> and United States</w:t>
            </w:r>
          </w:p>
        </w:tc>
        <w:tc>
          <w:tcPr>
            <w:tcW w:w="2290" w:type="pct"/>
            <w:tcBorders>
              <w:top w:val="single" w:sz="4" w:space="0" w:color="auto"/>
              <w:left w:val="single" w:sz="4" w:space="0" w:color="auto"/>
              <w:bottom w:val="single" w:sz="4" w:space="0" w:color="auto"/>
              <w:right w:val="single" w:sz="4" w:space="0" w:color="auto"/>
            </w:tcBorders>
            <w:vAlign w:val="bottom"/>
            <w:hideMark/>
          </w:tcPr>
          <w:p w14:paraId="2D23D90C" w14:textId="77777777" w:rsidR="00D01B2E" w:rsidRPr="00510E23" w:rsidRDefault="00D01B2E" w:rsidP="00B21AD3">
            <w:pPr>
              <w:rPr>
                <w:lang w:val="en-GB"/>
              </w:rPr>
            </w:pPr>
            <w:r w:rsidRPr="00510E23">
              <w:rPr>
                <w:lang w:val="en-GB"/>
              </w:rPr>
              <w:t>CANA_WHOL, MEXI_WHOL, USAM_ALAS, USAM_MAIN</w:t>
            </w:r>
          </w:p>
        </w:tc>
      </w:tr>
      <w:tr w:rsidR="00D01B2E" w:rsidRPr="00510E23" w14:paraId="23ECD604" w14:textId="77777777" w:rsidTr="00B21AD3">
        <w:trPr>
          <w:trHeight w:val="2640"/>
        </w:trPr>
        <w:tc>
          <w:tcPr>
            <w:tcW w:w="705" w:type="pct"/>
            <w:tcBorders>
              <w:top w:val="single" w:sz="4" w:space="0" w:color="auto"/>
              <w:left w:val="single" w:sz="4" w:space="0" w:color="auto"/>
              <w:bottom w:val="single" w:sz="4" w:space="0" w:color="auto"/>
              <w:right w:val="single" w:sz="4" w:space="0" w:color="auto"/>
            </w:tcBorders>
            <w:vAlign w:val="bottom"/>
            <w:hideMark/>
          </w:tcPr>
          <w:p w14:paraId="6B4B465C" w14:textId="77777777" w:rsidR="00D01B2E" w:rsidRPr="00510E23" w:rsidRDefault="00D01B2E" w:rsidP="00B21AD3">
            <w:pPr>
              <w:rPr>
                <w:lang w:val="en-GB"/>
              </w:rPr>
            </w:pPr>
            <w:r w:rsidRPr="00510E23">
              <w:rPr>
                <w:lang w:val="en-GB"/>
              </w:rPr>
              <w:t>Central and South America:</w:t>
            </w:r>
          </w:p>
        </w:tc>
        <w:tc>
          <w:tcPr>
            <w:tcW w:w="2005" w:type="pct"/>
            <w:tcBorders>
              <w:top w:val="single" w:sz="4" w:space="0" w:color="auto"/>
              <w:left w:val="single" w:sz="4" w:space="0" w:color="auto"/>
              <w:bottom w:val="single" w:sz="4" w:space="0" w:color="auto"/>
              <w:right w:val="single" w:sz="4" w:space="0" w:color="auto"/>
            </w:tcBorders>
            <w:vAlign w:val="bottom"/>
            <w:hideMark/>
          </w:tcPr>
          <w:p w14:paraId="41D735E7" w14:textId="77777777" w:rsidR="00D01B2E" w:rsidRPr="00510E23" w:rsidRDefault="00D01B2E" w:rsidP="00B21AD3">
            <w:pPr>
              <w:rPr>
                <w:lang w:val="en-GB"/>
              </w:rPr>
            </w:pPr>
            <w:r w:rsidRPr="00510E23">
              <w:rPr>
                <w:lang w:val="en-GB"/>
              </w:rPr>
              <w:t xml:space="preserve">Argentina, </w:t>
            </w:r>
            <w:proofErr w:type="spellStart"/>
            <w:r w:rsidRPr="00510E23">
              <w:rPr>
                <w:lang w:val="en-GB"/>
              </w:rPr>
              <w:t>Plurinational</w:t>
            </w:r>
            <w:proofErr w:type="spellEnd"/>
            <w:r w:rsidRPr="00510E23">
              <w:rPr>
                <w:lang w:val="en-GB"/>
              </w:rPr>
              <w:t xml:space="preserve"> State of Bolivia (Bolivia), Brazil, Chile, Colombia, Costa Rica, Cuba, Curaçao, Dominican Republic, Ecuador, El Salvador, Guatemala, Haiti, Honduras, Jamaica, Nicaragua, Panama, Paraguay, Peru, Suriname, Trinidad and Tobago, Uruguay, Bolivarian Republic of Venezuela (Venezuela), and other Central and South American countries and territories</w:t>
            </w:r>
          </w:p>
        </w:tc>
        <w:tc>
          <w:tcPr>
            <w:tcW w:w="2290" w:type="pct"/>
            <w:tcBorders>
              <w:top w:val="single" w:sz="4" w:space="0" w:color="auto"/>
              <w:left w:val="single" w:sz="4" w:space="0" w:color="auto"/>
              <w:bottom w:val="single" w:sz="4" w:space="0" w:color="auto"/>
              <w:right w:val="single" w:sz="4" w:space="0" w:color="auto"/>
            </w:tcBorders>
            <w:vAlign w:val="bottom"/>
            <w:hideMark/>
          </w:tcPr>
          <w:p w14:paraId="783BA9C5" w14:textId="77777777" w:rsidR="00D01B2E" w:rsidRPr="00510E23" w:rsidRDefault="00D01B2E" w:rsidP="00B21AD3">
            <w:pPr>
              <w:rPr>
                <w:lang w:val="en-GB"/>
              </w:rPr>
            </w:pPr>
            <w:r w:rsidRPr="00510E23">
              <w:rPr>
                <w:lang w:val="en-GB"/>
              </w:rPr>
              <w:t>ARGE_WHOL, BOLV_WHOL, BRAZ_WHOL, CHIL_WHOL, COLO_WHOL, CARB_WHOL, CEAM_WHOL, ECUA_WHOL, PARA_WHOL, PERU_WHOL, URUG_WHOL, VENE_WHOL</w:t>
            </w:r>
          </w:p>
        </w:tc>
      </w:tr>
      <w:tr w:rsidR="00D01B2E" w:rsidRPr="00510E23" w14:paraId="54E4D3B9" w14:textId="77777777" w:rsidTr="00B21AD3">
        <w:trPr>
          <w:trHeight w:val="2376"/>
        </w:trPr>
        <w:tc>
          <w:tcPr>
            <w:tcW w:w="705" w:type="pct"/>
            <w:tcBorders>
              <w:top w:val="single" w:sz="4" w:space="0" w:color="auto"/>
              <w:left w:val="single" w:sz="4" w:space="0" w:color="auto"/>
              <w:bottom w:val="single" w:sz="4" w:space="0" w:color="auto"/>
              <w:right w:val="single" w:sz="4" w:space="0" w:color="auto"/>
            </w:tcBorders>
            <w:vAlign w:val="bottom"/>
            <w:hideMark/>
          </w:tcPr>
          <w:p w14:paraId="4FDB1D36" w14:textId="77777777" w:rsidR="00D01B2E" w:rsidRPr="00510E23" w:rsidRDefault="00D01B2E" w:rsidP="00B21AD3">
            <w:pPr>
              <w:rPr>
                <w:lang w:val="en-GB"/>
              </w:rPr>
            </w:pPr>
            <w:r w:rsidRPr="00510E23">
              <w:rPr>
                <w:lang w:val="en-GB"/>
              </w:rPr>
              <w:t>Europe:</w:t>
            </w:r>
          </w:p>
        </w:tc>
        <w:tc>
          <w:tcPr>
            <w:tcW w:w="2005" w:type="pct"/>
            <w:tcBorders>
              <w:top w:val="single" w:sz="4" w:space="0" w:color="auto"/>
              <w:left w:val="single" w:sz="4" w:space="0" w:color="auto"/>
              <w:bottom w:val="single" w:sz="4" w:space="0" w:color="auto"/>
              <w:right w:val="single" w:sz="4" w:space="0" w:color="auto"/>
            </w:tcBorders>
            <w:vAlign w:val="bottom"/>
            <w:hideMark/>
          </w:tcPr>
          <w:p w14:paraId="23FC7E94" w14:textId="77777777" w:rsidR="00D01B2E" w:rsidRPr="00510E23" w:rsidRDefault="00D01B2E" w:rsidP="00B21AD3">
            <w:pPr>
              <w:rPr>
                <w:lang w:val="en-GB"/>
              </w:rPr>
            </w:pPr>
            <w:r w:rsidRPr="00510E23">
              <w:rPr>
                <w:lang w:val="en-GB"/>
              </w:rPr>
              <w:t xml:space="preserve">European Union regional grouping and Albania, Belarus, Bosnia and Herzegovina, North Macedonia, Gibraltar, Iceland, Israel, Kosovo, Montenegro, Norway, Serbia, Switzerland, Republic of Moldova, Türkiye, </w:t>
            </w:r>
            <w:proofErr w:type="gramStart"/>
            <w:r w:rsidRPr="00510E23">
              <w:rPr>
                <w:lang w:val="en-GB"/>
              </w:rPr>
              <w:t>Ukraine</w:t>
            </w:r>
            <w:proofErr w:type="gramEnd"/>
            <w:r w:rsidRPr="00510E23">
              <w:rPr>
                <w:lang w:val="en-GB"/>
              </w:rPr>
              <w:t xml:space="preserve"> and United Kingdom.</w:t>
            </w:r>
          </w:p>
        </w:tc>
        <w:tc>
          <w:tcPr>
            <w:tcW w:w="2290" w:type="pct"/>
            <w:tcBorders>
              <w:top w:val="single" w:sz="4" w:space="0" w:color="auto"/>
              <w:left w:val="single" w:sz="4" w:space="0" w:color="auto"/>
              <w:bottom w:val="single" w:sz="4" w:space="0" w:color="auto"/>
              <w:right w:val="single" w:sz="4" w:space="0" w:color="auto"/>
            </w:tcBorders>
            <w:vAlign w:val="bottom"/>
            <w:hideMark/>
          </w:tcPr>
          <w:p w14:paraId="2890C511" w14:textId="77777777" w:rsidR="00D01B2E" w:rsidRPr="00510E23" w:rsidRDefault="00D01B2E" w:rsidP="00B21AD3">
            <w:pPr>
              <w:rPr>
                <w:lang w:val="en-GB"/>
              </w:rPr>
            </w:pPr>
            <w:r w:rsidRPr="00510E23">
              <w:rPr>
                <w:lang w:val="en-GB"/>
              </w:rPr>
              <w:t>European Union and ALBA_WHOL, BELA_WHOL, BOHE_WHOL, ICEL_WHOL, ISRA_WHOL, KOSO_WHOL, MACE_WHOL, MOLD_WHOL, MONT_WHOL, NORW_WHOL, SERB_WHOL, SWIT_WHOL, TURK_WHOL, UNKI_WHOL, UKRA_WHOL</w:t>
            </w:r>
          </w:p>
        </w:tc>
      </w:tr>
      <w:tr w:rsidR="00D01B2E" w:rsidRPr="00510E23" w14:paraId="1F38562B" w14:textId="77777777" w:rsidTr="00B21AD3">
        <w:trPr>
          <w:trHeight w:val="3696"/>
        </w:trPr>
        <w:tc>
          <w:tcPr>
            <w:tcW w:w="705" w:type="pct"/>
            <w:tcBorders>
              <w:top w:val="single" w:sz="4" w:space="0" w:color="auto"/>
              <w:left w:val="single" w:sz="4" w:space="0" w:color="auto"/>
              <w:bottom w:val="single" w:sz="4" w:space="0" w:color="auto"/>
              <w:right w:val="single" w:sz="4" w:space="0" w:color="auto"/>
            </w:tcBorders>
            <w:vAlign w:val="bottom"/>
            <w:hideMark/>
          </w:tcPr>
          <w:p w14:paraId="699B4309" w14:textId="77777777" w:rsidR="00D01B2E" w:rsidRPr="00510E23" w:rsidRDefault="00D01B2E" w:rsidP="00B21AD3">
            <w:pPr>
              <w:rPr>
                <w:lang w:val="en-GB"/>
              </w:rPr>
            </w:pPr>
            <w:r w:rsidRPr="00510E23">
              <w:rPr>
                <w:lang w:val="en-GB"/>
              </w:rPr>
              <w:t>European Union:</w:t>
            </w:r>
          </w:p>
        </w:tc>
        <w:tc>
          <w:tcPr>
            <w:tcW w:w="2005" w:type="pct"/>
            <w:tcBorders>
              <w:top w:val="single" w:sz="4" w:space="0" w:color="auto"/>
              <w:left w:val="single" w:sz="4" w:space="0" w:color="auto"/>
              <w:bottom w:val="single" w:sz="4" w:space="0" w:color="auto"/>
              <w:right w:val="single" w:sz="4" w:space="0" w:color="auto"/>
            </w:tcBorders>
            <w:vAlign w:val="bottom"/>
            <w:hideMark/>
          </w:tcPr>
          <w:p w14:paraId="0467A084" w14:textId="77777777" w:rsidR="00D01B2E" w:rsidRPr="00510E23" w:rsidRDefault="00D01B2E" w:rsidP="00B21AD3">
            <w:pPr>
              <w:rPr>
                <w:lang w:val="en-GB"/>
              </w:rPr>
            </w:pPr>
            <w:r w:rsidRPr="00510E23">
              <w:rPr>
                <w:lang w:val="en-GB"/>
              </w:rPr>
              <w:t xml:space="preserve">Austria, Belgium, Bulgaria, Croatia, Cyprus, Czech Republic, Denmark, Estonia, Finland, France, Germany, Greece, Hungary, Ireland, Italy, Latvia, Lithuania, Luxembourg, Malta, Netherlands, Poland, Portugal, Romania, Slovak Republic, Slovenia, </w:t>
            </w:r>
            <w:proofErr w:type="gramStart"/>
            <w:r w:rsidRPr="00510E23">
              <w:rPr>
                <w:lang w:val="en-GB"/>
              </w:rPr>
              <w:t>Spain</w:t>
            </w:r>
            <w:proofErr w:type="gramEnd"/>
            <w:r w:rsidRPr="00510E23">
              <w:rPr>
                <w:lang w:val="en-GB"/>
              </w:rPr>
              <w:t xml:space="preserve"> and Sweden</w:t>
            </w:r>
          </w:p>
        </w:tc>
        <w:tc>
          <w:tcPr>
            <w:tcW w:w="2290" w:type="pct"/>
            <w:tcBorders>
              <w:top w:val="single" w:sz="4" w:space="0" w:color="auto"/>
              <w:left w:val="single" w:sz="4" w:space="0" w:color="auto"/>
              <w:bottom w:val="single" w:sz="4" w:space="0" w:color="auto"/>
              <w:right w:val="single" w:sz="4" w:space="0" w:color="auto"/>
            </w:tcBorders>
            <w:vAlign w:val="bottom"/>
            <w:hideMark/>
          </w:tcPr>
          <w:p w14:paraId="16859F2E" w14:textId="77777777" w:rsidR="00D01B2E" w:rsidRPr="00510E23" w:rsidRDefault="00D01B2E" w:rsidP="00B21AD3">
            <w:pPr>
              <w:rPr>
                <w:lang w:val="en-GB"/>
              </w:rPr>
            </w:pPr>
            <w:r w:rsidRPr="00510E23">
              <w:rPr>
                <w:lang w:val="en-GB"/>
              </w:rPr>
              <w:t>UST_WHOL, BELG_WHOL, BULG_WHOL CROA_WHOL, CYPR_WHOL, CZRE_WHOL, DENM_WHOL, ESTO_WHOL, FINL_WHOL, FRAN_WHOL, GERM_WHOL, GREE_WHOL, HUNG_WHOL, IREL_WHOL, ITAL_WHOL, LATV_WHOL, LITH_WHOL, LUXE_WHOL, MALT_WHOL, NETH_WHOL, POLA_WHOL, PORT_WHOL, ROMA_WHOL, SKRE_WHOL, SLOV_WHOL, SPAI_WHOL, SWED_WHOL</w:t>
            </w:r>
          </w:p>
        </w:tc>
      </w:tr>
      <w:tr w:rsidR="00D01B2E" w:rsidRPr="00510E23" w14:paraId="0BEEB32B" w14:textId="77777777" w:rsidTr="00B21AD3">
        <w:trPr>
          <w:trHeight w:val="2904"/>
        </w:trPr>
        <w:tc>
          <w:tcPr>
            <w:tcW w:w="705" w:type="pct"/>
            <w:tcBorders>
              <w:top w:val="single" w:sz="4" w:space="0" w:color="auto"/>
              <w:left w:val="single" w:sz="4" w:space="0" w:color="auto"/>
              <w:bottom w:val="single" w:sz="4" w:space="0" w:color="auto"/>
              <w:right w:val="single" w:sz="4" w:space="0" w:color="auto"/>
            </w:tcBorders>
            <w:vAlign w:val="bottom"/>
            <w:hideMark/>
          </w:tcPr>
          <w:p w14:paraId="4F4E7AC6" w14:textId="77777777" w:rsidR="00D01B2E" w:rsidRPr="00510E23" w:rsidRDefault="00D01B2E" w:rsidP="00B21AD3">
            <w:pPr>
              <w:rPr>
                <w:lang w:val="en-GB"/>
              </w:rPr>
            </w:pPr>
            <w:r w:rsidRPr="00510E23">
              <w:rPr>
                <w:lang w:val="en-GB"/>
              </w:rPr>
              <w:t>Africa:</w:t>
            </w:r>
          </w:p>
        </w:tc>
        <w:tc>
          <w:tcPr>
            <w:tcW w:w="2005" w:type="pct"/>
            <w:tcBorders>
              <w:top w:val="single" w:sz="4" w:space="0" w:color="auto"/>
              <w:left w:val="single" w:sz="4" w:space="0" w:color="auto"/>
              <w:bottom w:val="single" w:sz="4" w:space="0" w:color="auto"/>
              <w:right w:val="single" w:sz="4" w:space="0" w:color="auto"/>
            </w:tcBorders>
            <w:vAlign w:val="bottom"/>
            <w:hideMark/>
          </w:tcPr>
          <w:p w14:paraId="10C8DEE4" w14:textId="77777777" w:rsidR="00D01B2E" w:rsidRPr="00510E23" w:rsidRDefault="00D01B2E" w:rsidP="00B21AD3">
            <w:pPr>
              <w:rPr>
                <w:lang w:val="en-GB"/>
              </w:rPr>
            </w:pPr>
            <w:r w:rsidRPr="00510E23">
              <w:rPr>
                <w:lang w:val="en-GB"/>
              </w:rPr>
              <w:t xml:space="preserve">North Africa (Algeria, Egypt, Libya, </w:t>
            </w:r>
            <w:proofErr w:type="gramStart"/>
            <w:r w:rsidRPr="00510E23">
              <w:rPr>
                <w:lang w:val="en-GB"/>
              </w:rPr>
              <w:t>Morocco</w:t>
            </w:r>
            <w:proofErr w:type="gramEnd"/>
            <w:r w:rsidRPr="00510E23">
              <w:rPr>
                <w:lang w:val="en-GB"/>
              </w:rPr>
              <w:t xml:space="preserve"> and Tunisia) and </w:t>
            </w:r>
            <w:proofErr w:type="spellStart"/>
            <w:r w:rsidRPr="00510E23">
              <w:rPr>
                <w:lang w:val="en-GB"/>
              </w:rPr>
              <w:t>sub-saharan</w:t>
            </w:r>
            <w:proofErr w:type="spellEnd"/>
            <w:r w:rsidRPr="00510E23">
              <w:rPr>
                <w:lang w:val="en-GB"/>
              </w:rPr>
              <w:t xml:space="preserve"> Africa (Angola, Benin, Botswana, Cameroon, Republic of the Congo (Congo), Côte d’Ivoire, Democratic Republic of the Congo, Eritrea, Ethiopia, Gabon, Ghana, Kenya, Mauritius, Mozambique, Namibia, Niger, Nigeria, Senegal, South Africa, South Sudan, Sudan, United Republic of Tanzania (Tanzania), Togo, Zambia, Zimbabwe and other African countries</w:t>
            </w:r>
          </w:p>
        </w:tc>
        <w:tc>
          <w:tcPr>
            <w:tcW w:w="2290" w:type="pct"/>
            <w:tcBorders>
              <w:top w:val="single" w:sz="4" w:space="0" w:color="auto"/>
              <w:left w:val="single" w:sz="4" w:space="0" w:color="auto"/>
              <w:bottom w:val="single" w:sz="4" w:space="0" w:color="auto"/>
              <w:right w:val="single" w:sz="4" w:space="0" w:color="auto"/>
            </w:tcBorders>
            <w:vAlign w:val="bottom"/>
            <w:hideMark/>
          </w:tcPr>
          <w:p w14:paraId="051B85F5" w14:textId="77777777" w:rsidR="00D01B2E" w:rsidRPr="00510E23" w:rsidRDefault="00D01B2E" w:rsidP="00B21AD3">
            <w:pPr>
              <w:rPr>
                <w:lang w:val="en-GB"/>
              </w:rPr>
            </w:pPr>
            <w:r w:rsidRPr="00510E23">
              <w:rPr>
                <w:lang w:val="en-GB"/>
              </w:rPr>
              <w:t>EAFR_WHOL, EGYP_WHOL, KENY_WHOL, NAFR_WHOL, NIGE_WHOL, RSAF_WHOL, TANZ_WHOL, WAFR_WHOL</w:t>
            </w:r>
          </w:p>
        </w:tc>
      </w:tr>
      <w:tr w:rsidR="00D01B2E" w:rsidRPr="00510E23" w14:paraId="40CC793C" w14:textId="77777777" w:rsidTr="00B21AD3">
        <w:trPr>
          <w:trHeight w:val="1056"/>
        </w:trPr>
        <w:tc>
          <w:tcPr>
            <w:tcW w:w="705" w:type="pct"/>
            <w:tcBorders>
              <w:top w:val="single" w:sz="4" w:space="0" w:color="auto"/>
              <w:left w:val="single" w:sz="4" w:space="0" w:color="auto"/>
              <w:bottom w:val="single" w:sz="4" w:space="0" w:color="auto"/>
              <w:right w:val="single" w:sz="4" w:space="0" w:color="auto"/>
            </w:tcBorders>
            <w:vAlign w:val="bottom"/>
            <w:hideMark/>
          </w:tcPr>
          <w:p w14:paraId="5F5C1DB6" w14:textId="77777777" w:rsidR="00D01B2E" w:rsidRPr="00510E23" w:rsidRDefault="00D01B2E" w:rsidP="00B21AD3">
            <w:pPr>
              <w:rPr>
                <w:lang w:val="en-GB"/>
              </w:rPr>
            </w:pPr>
            <w:r w:rsidRPr="00510E23">
              <w:rPr>
                <w:lang w:val="en-GB"/>
              </w:rPr>
              <w:lastRenderedPageBreak/>
              <w:t>Middle East:</w:t>
            </w:r>
          </w:p>
        </w:tc>
        <w:tc>
          <w:tcPr>
            <w:tcW w:w="2005" w:type="pct"/>
            <w:tcBorders>
              <w:top w:val="single" w:sz="4" w:space="0" w:color="auto"/>
              <w:left w:val="single" w:sz="4" w:space="0" w:color="auto"/>
              <w:bottom w:val="single" w:sz="4" w:space="0" w:color="auto"/>
              <w:right w:val="single" w:sz="4" w:space="0" w:color="auto"/>
            </w:tcBorders>
            <w:vAlign w:val="bottom"/>
            <w:hideMark/>
          </w:tcPr>
          <w:p w14:paraId="6BECA595" w14:textId="77777777" w:rsidR="00D01B2E" w:rsidRPr="00510E23" w:rsidRDefault="00D01B2E" w:rsidP="00B21AD3">
            <w:pPr>
              <w:rPr>
                <w:lang w:val="en-GB"/>
              </w:rPr>
            </w:pPr>
            <w:r w:rsidRPr="00510E23">
              <w:rPr>
                <w:lang w:val="en-GB"/>
              </w:rPr>
              <w:t>Bahrain, Islamic Republic of Iran (Iran), Iraq, Jordan, Kuwait, Lebanon, Oman, Qatar, Saudi Arabia, Syrian Arab Republic (Syria), United Arab Emirates and Yemen</w:t>
            </w:r>
          </w:p>
        </w:tc>
        <w:tc>
          <w:tcPr>
            <w:tcW w:w="2290" w:type="pct"/>
            <w:tcBorders>
              <w:top w:val="single" w:sz="4" w:space="0" w:color="auto"/>
              <w:left w:val="single" w:sz="4" w:space="0" w:color="auto"/>
              <w:bottom w:val="single" w:sz="4" w:space="0" w:color="auto"/>
              <w:right w:val="single" w:sz="4" w:space="0" w:color="auto"/>
            </w:tcBorders>
            <w:vAlign w:val="bottom"/>
            <w:hideMark/>
          </w:tcPr>
          <w:p w14:paraId="7099367E" w14:textId="77777777" w:rsidR="00D01B2E" w:rsidRPr="00510E23" w:rsidRDefault="00D01B2E" w:rsidP="00B21AD3">
            <w:pPr>
              <w:rPr>
                <w:lang w:val="en-GB"/>
              </w:rPr>
            </w:pPr>
            <w:r w:rsidRPr="00510E23">
              <w:rPr>
                <w:lang w:val="en-GB"/>
              </w:rPr>
              <w:t>IRAN_WHOL, SAAR_WHOL, MIDE_WHOL</w:t>
            </w:r>
          </w:p>
        </w:tc>
      </w:tr>
      <w:tr w:rsidR="00D01B2E" w:rsidRPr="00510E23" w14:paraId="69C6F8CA" w14:textId="77777777" w:rsidTr="00B21AD3">
        <w:trPr>
          <w:trHeight w:val="1320"/>
        </w:trPr>
        <w:tc>
          <w:tcPr>
            <w:tcW w:w="705" w:type="pct"/>
            <w:tcBorders>
              <w:top w:val="single" w:sz="4" w:space="0" w:color="auto"/>
              <w:left w:val="single" w:sz="4" w:space="0" w:color="auto"/>
              <w:bottom w:val="single" w:sz="4" w:space="0" w:color="auto"/>
              <w:right w:val="single" w:sz="4" w:space="0" w:color="auto"/>
            </w:tcBorders>
            <w:vAlign w:val="bottom"/>
            <w:hideMark/>
          </w:tcPr>
          <w:p w14:paraId="7F53B734" w14:textId="77777777" w:rsidR="00D01B2E" w:rsidRPr="00510E23" w:rsidRDefault="00D01B2E" w:rsidP="00B21AD3">
            <w:pPr>
              <w:rPr>
                <w:lang w:val="en-GB"/>
              </w:rPr>
            </w:pPr>
            <w:r w:rsidRPr="00510E23">
              <w:rPr>
                <w:lang w:val="en-GB"/>
              </w:rPr>
              <w:t>Eurasia:</w:t>
            </w:r>
          </w:p>
        </w:tc>
        <w:tc>
          <w:tcPr>
            <w:tcW w:w="2005" w:type="pct"/>
            <w:tcBorders>
              <w:top w:val="single" w:sz="4" w:space="0" w:color="auto"/>
              <w:left w:val="single" w:sz="4" w:space="0" w:color="auto"/>
              <w:bottom w:val="single" w:sz="4" w:space="0" w:color="auto"/>
              <w:right w:val="single" w:sz="4" w:space="0" w:color="auto"/>
            </w:tcBorders>
            <w:vAlign w:val="bottom"/>
            <w:hideMark/>
          </w:tcPr>
          <w:p w14:paraId="49A83FE0" w14:textId="77777777" w:rsidR="00D01B2E" w:rsidRPr="00510E23" w:rsidRDefault="00D01B2E" w:rsidP="00B21AD3">
            <w:pPr>
              <w:rPr>
                <w:lang w:val="en-GB"/>
              </w:rPr>
            </w:pPr>
            <w:r w:rsidRPr="00510E23">
              <w:rPr>
                <w:lang w:val="en-GB"/>
              </w:rPr>
              <w:t>Armenia, Azerbaijan, Georgia, Kazakhstan, Kyrgyzstan, Tajikistan, Turkmenistan and Uzbekistan, the Russian Federation (Russia)</w:t>
            </w:r>
          </w:p>
        </w:tc>
        <w:tc>
          <w:tcPr>
            <w:tcW w:w="2290" w:type="pct"/>
            <w:tcBorders>
              <w:top w:val="single" w:sz="4" w:space="0" w:color="auto"/>
              <w:left w:val="single" w:sz="4" w:space="0" w:color="auto"/>
              <w:bottom w:val="single" w:sz="4" w:space="0" w:color="auto"/>
              <w:right w:val="single" w:sz="4" w:space="0" w:color="auto"/>
            </w:tcBorders>
            <w:vAlign w:val="bottom"/>
            <w:hideMark/>
          </w:tcPr>
          <w:p w14:paraId="56A74320" w14:textId="77777777" w:rsidR="00D01B2E" w:rsidRPr="00510E23" w:rsidRDefault="00D01B2E" w:rsidP="00B21AD3">
            <w:pPr>
              <w:rPr>
                <w:lang w:val="en-GB"/>
              </w:rPr>
            </w:pPr>
            <w:r w:rsidRPr="00510E23">
              <w:rPr>
                <w:lang w:val="en-GB"/>
              </w:rPr>
              <w:t>ARME_WHOL, AZER_WHOL, GEOR_WHOL, KAZA_WHOL, KYRG_WHOL, RUSS_ASIA, RUSS_EURO, TAJI_WHOL, TKME_WHOL, UZBE_WHOL</w:t>
            </w:r>
          </w:p>
        </w:tc>
      </w:tr>
      <w:tr w:rsidR="00D01B2E" w:rsidRPr="00510E23" w14:paraId="38F313C5" w14:textId="77777777" w:rsidTr="00B21AD3">
        <w:trPr>
          <w:trHeight w:val="8184"/>
        </w:trPr>
        <w:tc>
          <w:tcPr>
            <w:tcW w:w="705" w:type="pct"/>
            <w:tcBorders>
              <w:top w:val="single" w:sz="4" w:space="0" w:color="auto"/>
              <w:left w:val="single" w:sz="4" w:space="0" w:color="auto"/>
              <w:bottom w:val="single" w:sz="4" w:space="0" w:color="auto"/>
              <w:right w:val="single" w:sz="4" w:space="0" w:color="auto"/>
            </w:tcBorders>
            <w:vAlign w:val="bottom"/>
            <w:hideMark/>
          </w:tcPr>
          <w:p w14:paraId="1143593E" w14:textId="77777777" w:rsidR="00D01B2E" w:rsidRPr="00510E23" w:rsidRDefault="00D01B2E" w:rsidP="00B21AD3">
            <w:pPr>
              <w:rPr>
                <w:lang w:val="en-GB"/>
              </w:rPr>
            </w:pPr>
            <w:r w:rsidRPr="00510E23">
              <w:rPr>
                <w:lang w:val="en-GB"/>
              </w:rPr>
              <w:t>Asia Pacific:</w:t>
            </w:r>
          </w:p>
        </w:tc>
        <w:tc>
          <w:tcPr>
            <w:tcW w:w="2005" w:type="pct"/>
            <w:tcBorders>
              <w:top w:val="single" w:sz="4" w:space="0" w:color="auto"/>
              <w:left w:val="single" w:sz="4" w:space="0" w:color="auto"/>
              <w:bottom w:val="single" w:sz="4" w:space="0" w:color="auto"/>
              <w:right w:val="single" w:sz="4" w:space="0" w:color="auto"/>
            </w:tcBorders>
            <w:vAlign w:val="bottom"/>
            <w:hideMark/>
          </w:tcPr>
          <w:p w14:paraId="5FC35CAA" w14:textId="77777777" w:rsidR="00D01B2E" w:rsidRPr="00510E23" w:rsidRDefault="00D01B2E" w:rsidP="00B21AD3">
            <w:pPr>
              <w:rPr>
                <w:lang w:val="en-GB"/>
              </w:rPr>
            </w:pPr>
            <w:r w:rsidRPr="00510E23">
              <w:rPr>
                <w:lang w:val="en-GB"/>
              </w:rPr>
              <w:t>Southeast Asia regional grouping and Australia, Bangladesh, Democratic People’s Republic of Korea (North Korea), India, Japan, Korea, Mongolia, Nepal, New Zealand, Pakistan, People’s Republic of China (China), Sri Lanka, Chinese Taipei, and other Asia Pacific countries and territories.</w:t>
            </w:r>
          </w:p>
        </w:tc>
        <w:tc>
          <w:tcPr>
            <w:tcW w:w="2290" w:type="pct"/>
            <w:tcBorders>
              <w:top w:val="single" w:sz="4" w:space="0" w:color="auto"/>
              <w:left w:val="single" w:sz="4" w:space="0" w:color="auto"/>
              <w:bottom w:val="single" w:sz="4" w:space="0" w:color="auto"/>
              <w:right w:val="single" w:sz="4" w:space="0" w:color="auto"/>
            </w:tcBorders>
            <w:vAlign w:val="bottom"/>
            <w:hideMark/>
          </w:tcPr>
          <w:p w14:paraId="64C6C7FD" w14:textId="77777777" w:rsidR="00D01B2E" w:rsidRPr="00510E23" w:rsidRDefault="00D01B2E" w:rsidP="00B21AD3">
            <w:pPr>
              <w:rPr>
                <w:lang w:val="en-GB"/>
              </w:rPr>
            </w:pPr>
            <w:r w:rsidRPr="00510E23">
              <w:rPr>
                <w:lang w:val="en-GB"/>
              </w:rPr>
              <w:t xml:space="preserve">Southeast Asia regional grouping and AFGH_WHOL, AUTR_WHOL, BANG_DHAK, BANG_REST, BHUT_WHOL, CHIN_ANHU, CHIN_BEIJ, CHIN_CHON, CHIN_FUJI, CHIN_GANS, CHIN_GUAD, CHIN_GUAX, CHIN_GUIZ, CHIN_HAIN, CHIN_HEBE, CHIN_HEIL, CHIN_HENA, CHIN_HONG, CHIN_HUBE, CHIN_HUNA, CHIN_JILI, CHIN_JINU, CHIN_JINX, CHIN_LIAO, CHIN_NEMO, CHIN_NINX, CHIN_QING, CHIN_SHAA, CHIN_SHAN, CHIN_SHND, CHIN_SHNX, CHIN_SICH, CHIN_TIAN, CHIN_TIBE, CHIN_XING, CHIN_YUNN, CHIN_ZHEJ, INDI_ANPR, INDI_ASSA, INDI_BENG, INDI_BIHA, INDI_CHHA, INDI_DELH, INDI_EHIM, INDI_GOA, INDI_GUJA, INDI_HARY, INDI_HIPR, INDI_JHAR, INDI_KARN, INDI_KERA, INDI_MAHA, INDI_MAPR, INDI_ORIS, INDI_PUNJ, INDI_RAJA, INDI_TAMI, INDI_UTAN, INDI_UTPR, INDI_WHIM, JAPA_CHSH, JAPA_CHUB, JAPA_HOTO, JAPA_KANT, JAPA_KINK, JAPA_KYOK, KORN_WHOL, KORS_NORT, KORS_PUSA, KORS_SEOI, KORS_SOUT, MONG_WHOL, NEPA_WHOL, NZEL_WHOL, PAKI_KARA, PAKI_NMWP, PAKI_PUNJ, PAKI_SIND, SRIL_WHOL, TAIW_WHOL </w:t>
            </w:r>
          </w:p>
        </w:tc>
      </w:tr>
      <w:tr w:rsidR="00D01B2E" w:rsidRPr="00510E23" w14:paraId="5DCAF72B" w14:textId="77777777" w:rsidTr="00B21AD3">
        <w:trPr>
          <w:trHeight w:val="2376"/>
        </w:trPr>
        <w:tc>
          <w:tcPr>
            <w:tcW w:w="705" w:type="pct"/>
            <w:tcBorders>
              <w:top w:val="single" w:sz="4" w:space="0" w:color="auto"/>
              <w:left w:val="single" w:sz="4" w:space="0" w:color="auto"/>
              <w:bottom w:val="single" w:sz="4" w:space="0" w:color="auto"/>
              <w:right w:val="single" w:sz="4" w:space="0" w:color="auto"/>
            </w:tcBorders>
            <w:vAlign w:val="bottom"/>
            <w:hideMark/>
          </w:tcPr>
          <w:p w14:paraId="604A44C1" w14:textId="77777777" w:rsidR="00D01B2E" w:rsidRPr="00510E23" w:rsidRDefault="00D01B2E" w:rsidP="00B21AD3">
            <w:pPr>
              <w:rPr>
                <w:lang w:val="en-GB"/>
              </w:rPr>
            </w:pPr>
            <w:r w:rsidRPr="00510E23">
              <w:rPr>
                <w:lang w:val="en-GB"/>
              </w:rPr>
              <w:t>Southeast Asia:</w:t>
            </w:r>
          </w:p>
        </w:tc>
        <w:tc>
          <w:tcPr>
            <w:tcW w:w="2005" w:type="pct"/>
            <w:tcBorders>
              <w:top w:val="single" w:sz="4" w:space="0" w:color="auto"/>
              <w:left w:val="single" w:sz="4" w:space="0" w:color="auto"/>
              <w:bottom w:val="single" w:sz="4" w:space="0" w:color="auto"/>
              <w:right w:val="single" w:sz="4" w:space="0" w:color="auto"/>
            </w:tcBorders>
            <w:vAlign w:val="bottom"/>
            <w:hideMark/>
          </w:tcPr>
          <w:p w14:paraId="1C3C984D" w14:textId="77777777" w:rsidR="00D01B2E" w:rsidRPr="00510E23" w:rsidRDefault="00D01B2E" w:rsidP="00B21AD3">
            <w:pPr>
              <w:rPr>
                <w:lang w:val="en-GB"/>
              </w:rPr>
            </w:pPr>
            <w:r w:rsidRPr="00510E23">
              <w:rPr>
                <w:lang w:val="en-GB"/>
              </w:rPr>
              <w:t xml:space="preserve">Brunei Darussalam, Cambodia, Indonesia, Lao People’s Democratic Republic (Lao PDR), Malaysia, Myanmar, Philippines, Singapore, </w:t>
            </w:r>
            <w:proofErr w:type="gramStart"/>
            <w:r w:rsidRPr="00510E23">
              <w:rPr>
                <w:lang w:val="en-GB"/>
              </w:rPr>
              <w:t>Thailand</w:t>
            </w:r>
            <w:proofErr w:type="gramEnd"/>
            <w:r w:rsidRPr="00510E23">
              <w:rPr>
                <w:lang w:val="en-GB"/>
              </w:rPr>
              <w:t xml:space="preserve"> and Viet Nam. These countries are all members of the Association of Southeast Asian Nations (ASEAN)</w:t>
            </w:r>
          </w:p>
        </w:tc>
        <w:tc>
          <w:tcPr>
            <w:tcW w:w="2290" w:type="pct"/>
            <w:tcBorders>
              <w:top w:val="single" w:sz="4" w:space="0" w:color="auto"/>
              <w:left w:val="single" w:sz="4" w:space="0" w:color="auto"/>
              <w:bottom w:val="single" w:sz="4" w:space="0" w:color="auto"/>
              <w:right w:val="single" w:sz="4" w:space="0" w:color="auto"/>
            </w:tcBorders>
            <w:vAlign w:val="bottom"/>
            <w:hideMark/>
          </w:tcPr>
          <w:p w14:paraId="5BAB82EF" w14:textId="77777777" w:rsidR="00D01B2E" w:rsidRPr="00510E23" w:rsidRDefault="00D01B2E" w:rsidP="00B21AD3">
            <w:pPr>
              <w:rPr>
                <w:lang w:val="en-GB"/>
              </w:rPr>
            </w:pPr>
            <w:r w:rsidRPr="00510E23">
              <w:rPr>
                <w:lang w:val="en-GB"/>
              </w:rPr>
              <w:t>BRUN_WHOL, CAMB_WHOL, INDO_JAKA, INDO_JAVA, INDO_REST, INDO_SUMA, LAOS_WHOL, MALA_KUAL, MALA_PENM, MALA_SASA, MYAN_WHOL, PHIL_BVMI</w:t>
            </w:r>
            <w:proofErr w:type="gramStart"/>
            <w:r w:rsidRPr="00510E23">
              <w:rPr>
                <w:lang w:val="en-GB"/>
              </w:rPr>
              <w:t>, ,</w:t>
            </w:r>
            <w:proofErr w:type="gramEnd"/>
            <w:r w:rsidRPr="00510E23">
              <w:rPr>
                <w:lang w:val="en-GB"/>
              </w:rPr>
              <w:t xml:space="preserve"> PHIL_LUZO, PHIL_MANI, SING_WHOL, THAI_BANG, THAI_CVAL, THAI_NEPL, THAI_NHIG, THAI_SPEN, VIET_NORT, VIET_SOUT</w:t>
            </w:r>
          </w:p>
        </w:tc>
      </w:tr>
    </w:tbl>
    <w:p w14:paraId="79A7AA50" w14:textId="3985D35C" w:rsidR="00FF0469" w:rsidRPr="00510E23" w:rsidRDefault="00FF0469">
      <w:pPr>
        <w:rPr>
          <w:sz w:val="20"/>
          <w:szCs w:val="20"/>
        </w:rPr>
      </w:pPr>
    </w:p>
    <w:p w14:paraId="5E0A3B59" w14:textId="77777777" w:rsidR="00FF0469" w:rsidRPr="00510E23" w:rsidRDefault="00FF0469">
      <w:pPr>
        <w:rPr>
          <w:sz w:val="20"/>
          <w:szCs w:val="20"/>
        </w:rPr>
      </w:pPr>
      <w:r w:rsidRPr="00510E23">
        <w:rPr>
          <w:sz w:val="20"/>
          <w:szCs w:val="20"/>
        </w:rPr>
        <w:br w:type="page"/>
      </w:r>
    </w:p>
    <w:p w14:paraId="63CA6345" w14:textId="17A36038" w:rsidR="007F1AF9" w:rsidRPr="00510E23" w:rsidRDefault="00EE7894" w:rsidP="00EE7894">
      <w:pPr>
        <w:pStyle w:val="Heading1"/>
      </w:pPr>
      <w:bookmarkStart w:id="9" w:name="_Toc152108219"/>
      <w:r w:rsidRPr="00510E23">
        <w:lastRenderedPageBreak/>
        <w:t>S</w:t>
      </w:r>
      <w:r w:rsidR="00714A26" w:rsidRPr="00510E23">
        <w:t>6</w:t>
      </w:r>
      <w:r w:rsidRPr="00510E23">
        <w:t xml:space="preserve"> – </w:t>
      </w:r>
      <w:r w:rsidR="00F353BB" w:rsidRPr="00510E23">
        <w:t xml:space="preserve">Monte Carlo Simulation to estimate uncertainties of unabated </w:t>
      </w:r>
      <w:r w:rsidR="001F1182" w:rsidRPr="00510E23">
        <w:t xml:space="preserve">mercury </w:t>
      </w:r>
      <w:r w:rsidR="00F353BB" w:rsidRPr="00510E23">
        <w:t>emissions</w:t>
      </w:r>
      <w:r w:rsidR="001F1182" w:rsidRPr="00510E23">
        <w:t>.</w:t>
      </w:r>
      <w:bookmarkEnd w:id="9"/>
    </w:p>
    <w:p w14:paraId="664F3132" w14:textId="5DB51E95" w:rsidR="007F1AF9" w:rsidRPr="00510E23" w:rsidRDefault="007F1AF9" w:rsidP="007F1AF9">
      <w:pPr>
        <w:pStyle w:val="Caption"/>
        <w:rPr>
          <w:sz w:val="20"/>
          <w:szCs w:val="20"/>
        </w:rPr>
      </w:pPr>
      <w:r w:rsidRPr="00510E23">
        <w:rPr>
          <w:sz w:val="20"/>
          <w:szCs w:val="20"/>
        </w:rPr>
        <w:t>Table S11. Uncertainty estimations used as input to Monte Carlo Simulation. UEF … Unabated Emission Factor.</w:t>
      </w:r>
      <w:r w:rsidR="0013406B" w:rsidRPr="00510E23">
        <w:rPr>
          <w:sz w:val="20"/>
          <w:szCs w:val="20"/>
        </w:rPr>
        <w:t xml:space="preserve"> GMA’18 … </w:t>
      </w:r>
      <w:r w:rsidR="00453774" w:rsidRPr="00510E23">
        <w:t xml:space="preserve">AMAP/UNEP (2019), </w:t>
      </w:r>
      <w:r w:rsidR="0013406B" w:rsidRPr="00510E23">
        <w:rPr>
          <w:sz w:val="20"/>
          <w:szCs w:val="20"/>
        </w:rPr>
        <w:t>Global Mercury Assessment 2018.</w:t>
      </w:r>
    </w:p>
    <w:tbl>
      <w:tblPr>
        <w:tblStyle w:val="TableGrid"/>
        <w:tblW w:w="0" w:type="auto"/>
        <w:tblInd w:w="85" w:type="dxa"/>
        <w:tblLook w:val="04A0" w:firstRow="1" w:lastRow="0" w:firstColumn="1" w:lastColumn="0" w:noHBand="0" w:noVBand="1"/>
      </w:tblPr>
      <w:tblGrid>
        <w:gridCol w:w="1749"/>
        <w:gridCol w:w="1673"/>
        <w:gridCol w:w="1862"/>
        <w:gridCol w:w="1974"/>
        <w:gridCol w:w="1673"/>
      </w:tblGrid>
      <w:tr w:rsidR="007F1AF9" w:rsidRPr="00510E23" w14:paraId="338F810E" w14:textId="77777777" w:rsidTr="00E91406">
        <w:tc>
          <w:tcPr>
            <w:tcW w:w="1749" w:type="dxa"/>
          </w:tcPr>
          <w:p w14:paraId="071F30EC" w14:textId="77777777" w:rsidR="007F1AF9" w:rsidRPr="00510E23" w:rsidRDefault="007F1AF9" w:rsidP="00E91406">
            <w:r w:rsidRPr="00510E23">
              <w:t>Sector</w:t>
            </w:r>
          </w:p>
        </w:tc>
        <w:tc>
          <w:tcPr>
            <w:tcW w:w="1673" w:type="dxa"/>
          </w:tcPr>
          <w:p w14:paraId="52A47479" w14:textId="77777777" w:rsidR="007F1AF9" w:rsidRPr="00510E23" w:rsidRDefault="007F1AF9" w:rsidP="00E91406"/>
        </w:tc>
        <w:tc>
          <w:tcPr>
            <w:tcW w:w="1862" w:type="dxa"/>
          </w:tcPr>
          <w:p w14:paraId="0A151C47" w14:textId="77777777" w:rsidR="007F1AF9" w:rsidRPr="00510E23" w:rsidRDefault="007F1AF9" w:rsidP="00E91406">
            <w:r w:rsidRPr="00510E23">
              <w:t>1 Standard Deviation</w:t>
            </w:r>
          </w:p>
        </w:tc>
        <w:tc>
          <w:tcPr>
            <w:tcW w:w="1974" w:type="dxa"/>
          </w:tcPr>
          <w:p w14:paraId="66EA8CDC" w14:textId="77777777" w:rsidR="007F1AF9" w:rsidRPr="00510E23" w:rsidRDefault="007F1AF9" w:rsidP="00E91406">
            <w:r w:rsidRPr="00510E23">
              <w:t>Distribution</w:t>
            </w:r>
          </w:p>
        </w:tc>
        <w:tc>
          <w:tcPr>
            <w:tcW w:w="1673" w:type="dxa"/>
          </w:tcPr>
          <w:p w14:paraId="4F2AAF2F" w14:textId="77777777" w:rsidR="007F1AF9" w:rsidRPr="00510E23" w:rsidRDefault="007F1AF9" w:rsidP="00E91406">
            <w:r w:rsidRPr="00510E23">
              <w:t>Source</w:t>
            </w:r>
          </w:p>
        </w:tc>
      </w:tr>
      <w:tr w:rsidR="007F1AF9" w:rsidRPr="00510E23" w14:paraId="5425EC43" w14:textId="77777777" w:rsidTr="00E91406">
        <w:tc>
          <w:tcPr>
            <w:tcW w:w="8931" w:type="dxa"/>
            <w:gridSpan w:val="5"/>
          </w:tcPr>
          <w:p w14:paraId="2356CDE7" w14:textId="77777777" w:rsidR="007F1AF9" w:rsidRPr="00510E23" w:rsidRDefault="007F1AF9" w:rsidP="00E91406">
            <w:r w:rsidRPr="00510E23">
              <w:t>ACTIVITY DATA</w:t>
            </w:r>
          </w:p>
        </w:tc>
      </w:tr>
      <w:tr w:rsidR="007F1AF9" w:rsidRPr="00510E23" w14:paraId="0B1221ED" w14:textId="77777777" w:rsidTr="00E91406">
        <w:tc>
          <w:tcPr>
            <w:tcW w:w="1749" w:type="dxa"/>
          </w:tcPr>
          <w:p w14:paraId="4DE59BE8" w14:textId="77777777" w:rsidR="007F1AF9" w:rsidRPr="00510E23" w:rsidRDefault="007F1AF9" w:rsidP="00E91406">
            <w:r w:rsidRPr="00510E23">
              <w:t>ASGM</w:t>
            </w:r>
          </w:p>
        </w:tc>
        <w:tc>
          <w:tcPr>
            <w:tcW w:w="1673" w:type="dxa"/>
          </w:tcPr>
          <w:p w14:paraId="7C9AFDC0" w14:textId="77777777" w:rsidR="007F1AF9" w:rsidRPr="00510E23" w:rsidRDefault="007F1AF9" w:rsidP="00E91406"/>
        </w:tc>
        <w:tc>
          <w:tcPr>
            <w:tcW w:w="1862" w:type="dxa"/>
          </w:tcPr>
          <w:p w14:paraId="6105B339" w14:textId="77777777" w:rsidR="007F1AF9" w:rsidRPr="00510E23" w:rsidRDefault="007F1AF9" w:rsidP="00E91406">
            <w:r w:rsidRPr="00510E23">
              <w:rPr>
                <w:rFonts w:cstheme="minorHAnsi"/>
              </w:rPr>
              <w:t>± 0.5 x activity</w:t>
            </w:r>
          </w:p>
        </w:tc>
        <w:tc>
          <w:tcPr>
            <w:tcW w:w="1974" w:type="dxa"/>
          </w:tcPr>
          <w:p w14:paraId="32B970F1" w14:textId="77777777" w:rsidR="007F1AF9" w:rsidRPr="00510E23" w:rsidRDefault="007F1AF9" w:rsidP="00E91406">
            <w:r w:rsidRPr="00510E23">
              <w:t>normal</w:t>
            </w:r>
          </w:p>
        </w:tc>
        <w:tc>
          <w:tcPr>
            <w:tcW w:w="1673" w:type="dxa"/>
          </w:tcPr>
          <w:p w14:paraId="0F2EA239" w14:textId="77777777" w:rsidR="007F1AF9" w:rsidRPr="00510E23" w:rsidRDefault="007F1AF9" w:rsidP="00E91406">
            <w:r w:rsidRPr="00510E23">
              <w:t>GMA’18</w:t>
            </w:r>
          </w:p>
        </w:tc>
      </w:tr>
      <w:tr w:rsidR="007F1AF9" w:rsidRPr="00510E23" w14:paraId="12BBCE20" w14:textId="77777777" w:rsidTr="00E91406">
        <w:trPr>
          <w:trHeight w:val="1508"/>
        </w:trPr>
        <w:tc>
          <w:tcPr>
            <w:tcW w:w="1749" w:type="dxa"/>
            <w:vMerge w:val="restart"/>
          </w:tcPr>
          <w:p w14:paraId="51AC43EF" w14:textId="77777777" w:rsidR="007F1AF9" w:rsidRPr="00510E23" w:rsidRDefault="007F1AF9" w:rsidP="00E91406">
            <w:r w:rsidRPr="00510E23">
              <w:t>CEM</w:t>
            </w:r>
          </w:p>
          <w:p w14:paraId="58B70290" w14:textId="77777777" w:rsidR="007F1AF9" w:rsidRPr="00510E23" w:rsidRDefault="007F1AF9" w:rsidP="00E91406">
            <w:r w:rsidRPr="00510E23">
              <w:t>COMB_IND</w:t>
            </w:r>
          </w:p>
          <w:p w14:paraId="7FEA26E0" w14:textId="77777777" w:rsidR="007F1AF9" w:rsidRPr="00510E23" w:rsidRDefault="007F1AF9" w:rsidP="00E91406">
            <w:r w:rsidRPr="00510E23">
              <w:t>COMB_OTHER</w:t>
            </w:r>
          </w:p>
          <w:p w14:paraId="54E2540A" w14:textId="77777777" w:rsidR="007F1AF9" w:rsidRPr="00510E23" w:rsidRDefault="007F1AF9" w:rsidP="00E91406">
            <w:r w:rsidRPr="00510E23">
              <w:t>COMB_POWER</w:t>
            </w:r>
          </w:p>
          <w:p w14:paraId="09BED66F" w14:textId="77777777" w:rsidR="007F1AF9" w:rsidRPr="00510E23" w:rsidRDefault="007F1AF9" w:rsidP="00E91406">
            <w:r w:rsidRPr="00510E23">
              <w:t>GOLD</w:t>
            </w:r>
          </w:p>
          <w:p w14:paraId="793508C8" w14:textId="77777777" w:rsidR="007F1AF9" w:rsidRPr="00510E23" w:rsidRDefault="007F1AF9" w:rsidP="00E91406">
            <w:r w:rsidRPr="00510E23">
              <w:t>IND_PROC</w:t>
            </w:r>
          </w:p>
          <w:p w14:paraId="029EE429" w14:textId="77777777" w:rsidR="007F1AF9" w:rsidRPr="00510E23" w:rsidRDefault="007F1AF9" w:rsidP="00E91406">
            <w:r w:rsidRPr="00510E23">
              <w:t>NFME</w:t>
            </w:r>
          </w:p>
          <w:p w14:paraId="24A3A3FB" w14:textId="77777777" w:rsidR="007F1AF9" w:rsidRPr="00510E23" w:rsidRDefault="007F1AF9" w:rsidP="00E91406">
            <w:r w:rsidRPr="00510E23">
              <w:t>OTHER</w:t>
            </w:r>
          </w:p>
          <w:p w14:paraId="34D698AC" w14:textId="77777777" w:rsidR="007F1AF9" w:rsidRPr="00510E23" w:rsidRDefault="007F1AF9" w:rsidP="00E91406"/>
        </w:tc>
        <w:tc>
          <w:tcPr>
            <w:tcW w:w="1673" w:type="dxa"/>
          </w:tcPr>
          <w:p w14:paraId="27ABC9B7" w14:textId="77777777" w:rsidR="007F1AF9" w:rsidRPr="00510E23" w:rsidRDefault="007F1AF9" w:rsidP="00E91406">
            <w:r w:rsidRPr="00510E23">
              <w:t>EU27</w:t>
            </w:r>
          </w:p>
          <w:p w14:paraId="0466330C" w14:textId="77777777" w:rsidR="007F1AF9" w:rsidRPr="00510E23" w:rsidRDefault="007F1AF9" w:rsidP="00E91406">
            <w:r w:rsidRPr="00510E23">
              <w:t>North America</w:t>
            </w:r>
          </w:p>
          <w:p w14:paraId="5FC1045C" w14:textId="77777777" w:rsidR="007F1AF9" w:rsidRPr="00510E23" w:rsidRDefault="007F1AF9" w:rsidP="00E91406">
            <w:r w:rsidRPr="00510E23">
              <w:t>USA</w:t>
            </w:r>
          </w:p>
          <w:p w14:paraId="0AD135AF" w14:textId="77777777" w:rsidR="007F1AF9" w:rsidRPr="00510E23" w:rsidRDefault="007F1AF9" w:rsidP="00E91406">
            <w:r w:rsidRPr="00510E23">
              <w:t>Japan</w:t>
            </w:r>
          </w:p>
          <w:p w14:paraId="17054282" w14:textId="77777777" w:rsidR="007F1AF9" w:rsidRPr="00510E23" w:rsidRDefault="007F1AF9" w:rsidP="00E91406"/>
        </w:tc>
        <w:tc>
          <w:tcPr>
            <w:tcW w:w="1862" w:type="dxa"/>
          </w:tcPr>
          <w:p w14:paraId="3FD53717" w14:textId="77777777" w:rsidR="007F1AF9" w:rsidRPr="00510E23" w:rsidRDefault="007F1AF9" w:rsidP="00E91406">
            <w:r w:rsidRPr="00510E23">
              <w:rPr>
                <w:rFonts w:cstheme="minorHAnsi"/>
              </w:rPr>
              <w:t>± 0.05 x activity</w:t>
            </w:r>
          </w:p>
        </w:tc>
        <w:tc>
          <w:tcPr>
            <w:tcW w:w="1974" w:type="dxa"/>
            <w:vMerge w:val="restart"/>
          </w:tcPr>
          <w:p w14:paraId="71AF3A3B" w14:textId="77777777" w:rsidR="007F1AF9" w:rsidRPr="00510E23" w:rsidRDefault="007F1AF9" w:rsidP="00E91406">
            <w:r w:rsidRPr="00510E23">
              <w:t>normal</w:t>
            </w:r>
          </w:p>
        </w:tc>
        <w:tc>
          <w:tcPr>
            <w:tcW w:w="1673" w:type="dxa"/>
            <w:vMerge w:val="restart"/>
          </w:tcPr>
          <w:p w14:paraId="6A59D135" w14:textId="77777777" w:rsidR="007F1AF9" w:rsidRPr="00510E23" w:rsidRDefault="007F1AF9" w:rsidP="00E91406">
            <w:r w:rsidRPr="00510E23">
              <w:t>GMA’18</w:t>
            </w:r>
          </w:p>
        </w:tc>
      </w:tr>
      <w:tr w:rsidR="007F1AF9" w:rsidRPr="00510E23" w14:paraId="24083B77" w14:textId="77777777" w:rsidTr="00E91406">
        <w:trPr>
          <w:trHeight w:val="1507"/>
        </w:trPr>
        <w:tc>
          <w:tcPr>
            <w:tcW w:w="1749" w:type="dxa"/>
            <w:vMerge/>
          </w:tcPr>
          <w:p w14:paraId="49DF5C5E" w14:textId="77777777" w:rsidR="007F1AF9" w:rsidRPr="00510E23" w:rsidRDefault="007F1AF9" w:rsidP="00E91406"/>
        </w:tc>
        <w:tc>
          <w:tcPr>
            <w:tcW w:w="1673" w:type="dxa"/>
          </w:tcPr>
          <w:p w14:paraId="18E76B93" w14:textId="77777777" w:rsidR="007F1AF9" w:rsidRPr="00510E23" w:rsidRDefault="007F1AF9" w:rsidP="00E91406">
            <w:r w:rsidRPr="00510E23">
              <w:t>All others</w:t>
            </w:r>
          </w:p>
        </w:tc>
        <w:tc>
          <w:tcPr>
            <w:tcW w:w="1862" w:type="dxa"/>
          </w:tcPr>
          <w:p w14:paraId="0116AFB0" w14:textId="77777777" w:rsidR="007F1AF9" w:rsidRPr="00510E23" w:rsidRDefault="007F1AF9" w:rsidP="00E91406">
            <w:r w:rsidRPr="00510E23">
              <w:rPr>
                <w:rFonts w:cstheme="minorHAnsi"/>
              </w:rPr>
              <w:t>± 0.1 x activity</w:t>
            </w:r>
          </w:p>
        </w:tc>
        <w:tc>
          <w:tcPr>
            <w:tcW w:w="1974" w:type="dxa"/>
            <w:vMerge/>
          </w:tcPr>
          <w:p w14:paraId="5E5E98C6" w14:textId="77777777" w:rsidR="007F1AF9" w:rsidRPr="00510E23" w:rsidRDefault="007F1AF9" w:rsidP="00E91406"/>
        </w:tc>
        <w:tc>
          <w:tcPr>
            <w:tcW w:w="1673" w:type="dxa"/>
            <w:vMerge/>
          </w:tcPr>
          <w:p w14:paraId="6E17D9B7" w14:textId="77777777" w:rsidR="007F1AF9" w:rsidRPr="00510E23" w:rsidRDefault="007F1AF9" w:rsidP="00E91406"/>
        </w:tc>
      </w:tr>
      <w:tr w:rsidR="007F1AF9" w:rsidRPr="00510E23" w14:paraId="18C8F5EC" w14:textId="77777777" w:rsidTr="00E91406">
        <w:tc>
          <w:tcPr>
            <w:tcW w:w="1749" w:type="dxa"/>
          </w:tcPr>
          <w:p w14:paraId="6ADE12FA" w14:textId="77777777" w:rsidR="007F1AF9" w:rsidRPr="00510E23" w:rsidRDefault="007F1AF9" w:rsidP="00E91406">
            <w:r w:rsidRPr="00510E23">
              <w:t>Waste</w:t>
            </w:r>
          </w:p>
        </w:tc>
        <w:tc>
          <w:tcPr>
            <w:tcW w:w="1673" w:type="dxa"/>
          </w:tcPr>
          <w:p w14:paraId="648AFD59" w14:textId="77777777" w:rsidR="007F1AF9" w:rsidRPr="00510E23" w:rsidRDefault="007F1AF9" w:rsidP="00E91406"/>
        </w:tc>
        <w:tc>
          <w:tcPr>
            <w:tcW w:w="1862" w:type="dxa"/>
          </w:tcPr>
          <w:p w14:paraId="43263B57" w14:textId="77777777" w:rsidR="007F1AF9" w:rsidRPr="00510E23" w:rsidRDefault="007F1AF9" w:rsidP="00E91406">
            <w:r w:rsidRPr="00510E23">
              <w:rPr>
                <w:rFonts w:cstheme="minorHAnsi"/>
              </w:rPr>
              <w:t>± 0.2 x activity</w:t>
            </w:r>
          </w:p>
        </w:tc>
        <w:tc>
          <w:tcPr>
            <w:tcW w:w="1974" w:type="dxa"/>
          </w:tcPr>
          <w:p w14:paraId="2CBF43AF" w14:textId="77777777" w:rsidR="007F1AF9" w:rsidRPr="00510E23" w:rsidRDefault="007F1AF9" w:rsidP="00E91406">
            <w:r w:rsidRPr="00510E23">
              <w:t>normal</w:t>
            </w:r>
          </w:p>
        </w:tc>
        <w:tc>
          <w:tcPr>
            <w:tcW w:w="1673" w:type="dxa"/>
          </w:tcPr>
          <w:p w14:paraId="40946A90" w14:textId="77777777" w:rsidR="007F1AF9" w:rsidRPr="00510E23" w:rsidRDefault="007F1AF9" w:rsidP="00E91406">
            <w:r w:rsidRPr="00510E23">
              <w:t>own estimate</w:t>
            </w:r>
          </w:p>
        </w:tc>
      </w:tr>
      <w:tr w:rsidR="007F1AF9" w:rsidRPr="00510E23" w14:paraId="402CC014" w14:textId="77777777" w:rsidTr="00E91406">
        <w:tc>
          <w:tcPr>
            <w:tcW w:w="8931" w:type="dxa"/>
            <w:gridSpan w:val="5"/>
          </w:tcPr>
          <w:p w14:paraId="708F2FE1" w14:textId="77777777" w:rsidR="007F1AF9" w:rsidRPr="00510E23" w:rsidRDefault="007F1AF9" w:rsidP="00E91406">
            <w:r w:rsidRPr="00510E23">
              <w:t>UNABATED EMISSION FACTORS (UEF)</w:t>
            </w:r>
          </w:p>
        </w:tc>
      </w:tr>
      <w:tr w:rsidR="007F1AF9" w:rsidRPr="00510E23" w14:paraId="5C38C1FE" w14:textId="77777777" w:rsidTr="00E91406">
        <w:tc>
          <w:tcPr>
            <w:tcW w:w="1749" w:type="dxa"/>
          </w:tcPr>
          <w:p w14:paraId="0FD18421" w14:textId="77777777" w:rsidR="007F1AF9" w:rsidRPr="00510E23" w:rsidRDefault="007F1AF9" w:rsidP="00E91406">
            <w:r w:rsidRPr="00510E23">
              <w:t>Coal sectors</w:t>
            </w:r>
          </w:p>
          <w:p w14:paraId="73C696B0" w14:textId="77777777" w:rsidR="007F1AF9" w:rsidRPr="00510E23" w:rsidRDefault="007F1AF9" w:rsidP="00E91406">
            <w:r w:rsidRPr="00510E23">
              <w:t>COMB_IND</w:t>
            </w:r>
          </w:p>
          <w:p w14:paraId="248FE0B0" w14:textId="77777777" w:rsidR="007F1AF9" w:rsidRPr="00510E23" w:rsidRDefault="007F1AF9" w:rsidP="00E91406">
            <w:r w:rsidRPr="00510E23">
              <w:t>COMB_OTHER</w:t>
            </w:r>
          </w:p>
          <w:p w14:paraId="3EAB986E" w14:textId="77777777" w:rsidR="007F1AF9" w:rsidRPr="00510E23" w:rsidRDefault="007F1AF9" w:rsidP="00E91406">
            <w:r w:rsidRPr="00510E23">
              <w:t>COMB_POWER</w:t>
            </w:r>
          </w:p>
        </w:tc>
        <w:tc>
          <w:tcPr>
            <w:tcW w:w="1673" w:type="dxa"/>
          </w:tcPr>
          <w:p w14:paraId="58037B4B" w14:textId="77777777" w:rsidR="007F1AF9" w:rsidRPr="00510E23" w:rsidRDefault="007F1AF9" w:rsidP="00E91406">
            <w:r w:rsidRPr="00510E23">
              <w:t>All countries</w:t>
            </w:r>
          </w:p>
        </w:tc>
        <w:tc>
          <w:tcPr>
            <w:tcW w:w="1862" w:type="dxa"/>
          </w:tcPr>
          <w:p w14:paraId="189DC317" w14:textId="77777777" w:rsidR="007F1AF9" w:rsidRPr="00510E23" w:rsidRDefault="007F1AF9" w:rsidP="00E91406">
            <w:r w:rsidRPr="00510E23">
              <w:rPr>
                <w:rFonts w:cstheme="minorHAnsi"/>
              </w:rPr>
              <w:t>± 0.3 x UEF</w:t>
            </w:r>
          </w:p>
        </w:tc>
        <w:tc>
          <w:tcPr>
            <w:tcW w:w="1974" w:type="dxa"/>
          </w:tcPr>
          <w:p w14:paraId="775210D6" w14:textId="77777777" w:rsidR="007F1AF9" w:rsidRPr="00510E23" w:rsidRDefault="007F1AF9" w:rsidP="00E91406">
            <w:r w:rsidRPr="00510E23">
              <w:t>normal</w:t>
            </w:r>
          </w:p>
        </w:tc>
        <w:tc>
          <w:tcPr>
            <w:tcW w:w="1673" w:type="dxa"/>
          </w:tcPr>
          <w:p w14:paraId="225CC686" w14:textId="77777777" w:rsidR="007F1AF9" w:rsidRPr="00510E23" w:rsidRDefault="007F1AF9" w:rsidP="00E91406">
            <w:r w:rsidRPr="00510E23">
              <w:t>GMA’18</w:t>
            </w:r>
          </w:p>
        </w:tc>
      </w:tr>
      <w:tr w:rsidR="007F1AF9" w:rsidRPr="00510E23" w14:paraId="454602A3" w14:textId="77777777" w:rsidTr="00E91406">
        <w:tc>
          <w:tcPr>
            <w:tcW w:w="1749" w:type="dxa"/>
          </w:tcPr>
          <w:p w14:paraId="087719C6" w14:textId="77777777" w:rsidR="007F1AF9" w:rsidRPr="00510E23" w:rsidRDefault="007F1AF9" w:rsidP="00E91406">
            <w:r w:rsidRPr="00510E23">
              <w:t>CEM</w:t>
            </w:r>
          </w:p>
          <w:p w14:paraId="5C247501" w14:textId="77777777" w:rsidR="007F1AF9" w:rsidRPr="00510E23" w:rsidRDefault="007F1AF9" w:rsidP="00E91406">
            <w:r w:rsidRPr="00510E23">
              <w:t>GOLD</w:t>
            </w:r>
          </w:p>
          <w:p w14:paraId="7DA98A6A" w14:textId="77777777" w:rsidR="007F1AF9" w:rsidRPr="00510E23" w:rsidRDefault="007F1AF9" w:rsidP="00E91406">
            <w:r w:rsidRPr="00510E23">
              <w:t>IND_PROC</w:t>
            </w:r>
          </w:p>
          <w:p w14:paraId="6C3009A7" w14:textId="77777777" w:rsidR="007F1AF9" w:rsidRPr="00510E23" w:rsidRDefault="007F1AF9" w:rsidP="00E91406">
            <w:r w:rsidRPr="00510E23">
              <w:t>NFME</w:t>
            </w:r>
          </w:p>
          <w:p w14:paraId="09EF4355" w14:textId="77777777" w:rsidR="007F1AF9" w:rsidRPr="00510E23" w:rsidRDefault="007F1AF9" w:rsidP="00E91406">
            <w:r w:rsidRPr="00510E23">
              <w:t>ASGM</w:t>
            </w:r>
          </w:p>
        </w:tc>
        <w:tc>
          <w:tcPr>
            <w:tcW w:w="1673" w:type="dxa"/>
          </w:tcPr>
          <w:p w14:paraId="3AF6CA81" w14:textId="77777777" w:rsidR="007F1AF9" w:rsidRPr="00510E23" w:rsidRDefault="007F1AF9" w:rsidP="00E91406">
            <w:r w:rsidRPr="00510E23">
              <w:t>All countries</w:t>
            </w:r>
          </w:p>
        </w:tc>
        <w:tc>
          <w:tcPr>
            <w:tcW w:w="1862" w:type="dxa"/>
          </w:tcPr>
          <w:p w14:paraId="28C37A4D" w14:textId="77777777" w:rsidR="007F1AF9" w:rsidRPr="00510E23" w:rsidRDefault="007F1AF9" w:rsidP="00E91406">
            <w:r w:rsidRPr="00510E23">
              <w:rPr>
                <w:rFonts w:cstheme="minorHAnsi"/>
              </w:rPr>
              <w:t>± 0.5 x UEF</w:t>
            </w:r>
          </w:p>
        </w:tc>
        <w:tc>
          <w:tcPr>
            <w:tcW w:w="1974" w:type="dxa"/>
          </w:tcPr>
          <w:p w14:paraId="6E37A1BA" w14:textId="77777777" w:rsidR="007F1AF9" w:rsidRPr="00510E23" w:rsidRDefault="007F1AF9" w:rsidP="00E91406">
            <w:r w:rsidRPr="00510E23">
              <w:t>normal</w:t>
            </w:r>
          </w:p>
        </w:tc>
        <w:tc>
          <w:tcPr>
            <w:tcW w:w="1673" w:type="dxa"/>
          </w:tcPr>
          <w:p w14:paraId="674460E4" w14:textId="77777777" w:rsidR="007F1AF9" w:rsidRPr="00510E23" w:rsidRDefault="007F1AF9" w:rsidP="00E91406">
            <w:r w:rsidRPr="00510E23">
              <w:t>GMA’18</w:t>
            </w:r>
          </w:p>
        </w:tc>
      </w:tr>
      <w:tr w:rsidR="007F1AF9" w:rsidRPr="00510E23" w14:paraId="1AB76A9A" w14:textId="77777777" w:rsidTr="00E91406">
        <w:tc>
          <w:tcPr>
            <w:tcW w:w="1749" w:type="dxa"/>
          </w:tcPr>
          <w:p w14:paraId="29E01210" w14:textId="77777777" w:rsidR="007F1AF9" w:rsidRPr="00510E23" w:rsidRDefault="007F1AF9" w:rsidP="00E91406">
            <w:r w:rsidRPr="00510E23">
              <w:t>OTHER</w:t>
            </w:r>
          </w:p>
        </w:tc>
        <w:tc>
          <w:tcPr>
            <w:tcW w:w="1673" w:type="dxa"/>
          </w:tcPr>
          <w:p w14:paraId="1421CA67" w14:textId="77777777" w:rsidR="007F1AF9" w:rsidRPr="00510E23" w:rsidRDefault="007F1AF9" w:rsidP="00E91406">
            <w:r w:rsidRPr="00510E23">
              <w:t>All countries</w:t>
            </w:r>
          </w:p>
        </w:tc>
        <w:tc>
          <w:tcPr>
            <w:tcW w:w="1862" w:type="dxa"/>
          </w:tcPr>
          <w:p w14:paraId="6F5E9C0B" w14:textId="77777777" w:rsidR="007F1AF9" w:rsidRPr="00510E23" w:rsidRDefault="007F1AF9" w:rsidP="00E91406">
            <w:r w:rsidRPr="00510E23">
              <w:t>0.3x UEF – 3x UEF</w:t>
            </w:r>
          </w:p>
        </w:tc>
        <w:tc>
          <w:tcPr>
            <w:tcW w:w="1974" w:type="dxa"/>
          </w:tcPr>
          <w:p w14:paraId="1B954EE7" w14:textId="77777777" w:rsidR="007F1AF9" w:rsidRPr="00510E23" w:rsidRDefault="007F1AF9" w:rsidP="00E91406">
            <w:r w:rsidRPr="00510E23">
              <w:t>log-normal</w:t>
            </w:r>
          </w:p>
        </w:tc>
        <w:tc>
          <w:tcPr>
            <w:tcW w:w="1673" w:type="dxa"/>
          </w:tcPr>
          <w:p w14:paraId="4A00C5F7" w14:textId="77777777" w:rsidR="007F1AF9" w:rsidRPr="00510E23" w:rsidRDefault="007F1AF9" w:rsidP="00E91406">
            <w:r w:rsidRPr="00510E23">
              <w:t>GMA’18</w:t>
            </w:r>
          </w:p>
        </w:tc>
      </w:tr>
    </w:tbl>
    <w:p w14:paraId="287288F7" w14:textId="77777777" w:rsidR="007B4ADF" w:rsidRPr="00510E23" w:rsidRDefault="007B4ADF" w:rsidP="007B4ADF"/>
    <w:p w14:paraId="2798BF38" w14:textId="15884959" w:rsidR="007B4ADF" w:rsidRPr="00510E23" w:rsidRDefault="007B4ADF" w:rsidP="007B4ADF">
      <w:pPr>
        <w:pStyle w:val="Caption"/>
        <w:rPr>
          <w:sz w:val="20"/>
          <w:szCs w:val="20"/>
        </w:rPr>
      </w:pPr>
      <w:r w:rsidRPr="00510E23">
        <w:rPr>
          <w:sz w:val="20"/>
          <w:szCs w:val="20"/>
        </w:rPr>
        <w:t xml:space="preserve">Table S12. Global results of the Monte Carlo Simulation for 00_BAS_NOC after 10000 runs. </w:t>
      </w:r>
    </w:p>
    <w:tbl>
      <w:tblP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5"/>
        <w:gridCol w:w="1260"/>
        <w:gridCol w:w="1260"/>
        <w:gridCol w:w="1260"/>
        <w:gridCol w:w="1260"/>
        <w:gridCol w:w="1260"/>
        <w:gridCol w:w="1260"/>
      </w:tblGrid>
      <w:tr w:rsidR="007B4ADF" w:rsidRPr="00510E23" w14:paraId="31611603" w14:textId="77777777" w:rsidTr="00E91406">
        <w:trPr>
          <w:trHeight w:val="288"/>
        </w:trPr>
        <w:tc>
          <w:tcPr>
            <w:tcW w:w="1615" w:type="dxa"/>
            <w:shd w:val="clear" w:color="auto" w:fill="auto"/>
            <w:noWrap/>
            <w:vAlign w:val="bottom"/>
            <w:hideMark/>
          </w:tcPr>
          <w:p w14:paraId="29EC9040"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Sector</w:t>
            </w:r>
          </w:p>
        </w:tc>
        <w:tc>
          <w:tcPr>
            <w:tcW w:w="1260" w:type="dxa"/>
            <w:shd w:val="clear" w:color="auto" w:fill="auto"/>
            <w:noWrap/>
            <w:vAlign w:val="bottom"/>
            <w:hideMark/>
          </w:tcPr>
          <w:p w14:paraId="7366B6F9"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Mean simulated emissions (50</w:t>
            </w:r>
            <w:r w:rsidRPr="00510E23">
              <w:rPr>
                <w:rFonts w:ascii="Calibri" w:eastAsia="Times New Roman" w:hAnsi="Calibri" w:cs="Calibri"/>
                <w:color w:val="000000"/>
                <w:vertAlign w:val="superscript"/>
              </w:rPr>
              <w:t>th</w:t>
            </w:r>
            <w:r w:rsidRPr="00510E23">
              <w:rPr>
                <w:rFonts w:ascii="Calibri" w:eastAsia="Times New Roman" w:hAnsi="Calibri" w:cs="Calibri"/>
                <w:color w:val="000000"/>
              </w:rPr>
              <w:t xml:space="preserve"> percentile) in tons</w:t>
            </w:r>
          </w:p>
        </w:tc>
        <w:tc>
          <w:tcPr>
            <w:tcW w:w="1260" w:type="dxa"/>
          </w:tcPr>
          <w:p w14:paraId="4686527C" w14:textId="58D5666E" w:rsidR="007B4ADF" w:rsidRPr="00510E23" w:rsidRDefault="00763CB1" w:rsidP="00E91406">
            <w:pPr>
              <w:rPr>
                <w:rFonts w:ascii="Calibri" w:eastAsia="Times New Roman" w:hAnsi="Calibri" w:cs="Calibri"/>
                <w:color w:val="000000"/>
              </w:rPr>
            </w:pPr>
            <w:r w:rsidRPr="00510E23">
              <w:rPr>
                <w:rFonts w:ascii="Calibri" w:eastAsia="Times New Roman" w:hAnsi="Calibri" w:cs="Calibri"/>
                <w:color w:val="000000"/>
              </w:rPr>
              <w:t>Upper</w:t>
            </w:r>
            <w:r w:rsidR="007B4ADF" w:rsidRPr="00510E23">
              <w:rPr>
                <w:rFonts w:ascii="Calibri" w:eastAsia="Times New Roman" w:hAnsi="Calibri" w:cs="Calibri"/>
                <w:color w:val="000000"/>
              </w:rPr>
              <w:t xml:space="preserve"> range estimate (</w:t>
            </w:r>
            <w:r w:rsidRPr="00510E23">
              <w:rPr>
                <w:rFonts w:ascii="Calibri" w:eastAsia="Times New Roman" w:hAnsi="Calibri" w:cs="Calibri"/>
                <w:color w:val="000000"/>
              </w:rPr>
              <w:t>9</w:t>
            </w:r>
            <w:r w:rsidR="007B4ADF" w:rsidRPr="00510E23">
              <w:rPr>
                <w:rFonts w:ascii="Calibri" w:eastAsia="Times New Roman" w:hAnsi="Calibri" w:cs="Calibri"/>
                <w:color w:val="000000"/>
              </w:rPr>
              <w:t>5</w:t>
            </w:r>
            <w:r w:rsidR="007B4ADF" w:rsidRPr="00510E23">
              <w:rPr>
                <w:rFonts w:ascii="Calibri" w:eastAsia="Times New Roman" w:hAnsi="Calibri" w:cs="Calibri"/>
                <w:color w:val="000000"/>
                <w:vertAlign w:val="superscript"/>
              </w:rPr>
              <w:t>th</w:t>
            </w:r>
            <w:r w:rsidR="007B4ADF" w:rsidRPr="00510E23">
              <w:rPr>
                <w:rFonts w:ascii="Calibri" w:eastAsia="Times New Roman" w:hAnsi="Calibri" w:cs="Calibri"/>
                <w:color w:val="000000"/>
              </w:rPr>
              <w:t xml:space="preserve"> percentile) (t)</w:t>
            </w:r>
          </w:p>
        </w:tc>
        <w:tc>
          <w:tcPr>
            <w:tcW w:w="1260" w:type="dxa"/>
          </w:tcPr>
          <w:p w14:paraId="2A174BC5" w14:textId="6322ECF9" w:rsidR="007B4ADF" w:rsidRPr="00510E23" w:rsidRDefault="00763CB1" w:rsidP="00E91406">
            <w:pPr>
              <w:rPr>
                <w:rFonts w:ascii="Calibri" w:eastAsia="Times New Roman" w:hAnsi="Calibri" w:cs="Calibri"/>
                <w:color w:val="000000"/>
              </w:rPr>
            </w:pPr>
            <w:r w:rsidRPr="00510E23">
              <w:rPr>
                <w:rFonts w:ascii="Calibri" w:eastAsia="Times New Roman" w:hAnsi="Calibri" w:cs="Calibri"/>
                <w:color w:val="000000"/>
              </w:rPr>
              <w:t>Lower</w:t>
            </w:r>
            <w:r w:rsidR="007B4ADF" w:rsidRPr="00510E23">
              <w:rPr>
                <w:rFonts w:ascii="Calibri" w:eastAsia="Times New Roman" w:hAnsi="Calibri" w:cs="Calibri"/>
                <w:color w:val="000000"/>
              </w:rPr>
              <w:t xml:space="preserve"> range estimate (5</w:t>
            </w:r>
            <w:r w:rsidR="007B4ADF" w:rsidRPr="00510E23">
              <w:rPr>
                <w:rFonts w:ascii="Calibri" w:eastAsia="Times New Roman" w:hAnsi="Calibri" w:cs="Calibri"/>
                <w:color w:val="000000"/>
                <w:vertAlign w:val="superscript"/>
              </w:rPr>
              <w:t>th</w:t>
            </w:r>
            <w:r w:rsidR="007B4ADF" w:rsidRPr="00510E23">
              <w:rPr>
                <w:rFonts w:ascii="Calibri" w:eastAsia="Times New Roman" w:hAnsi="Calibri" w:cs="Calibri"/>
                <w:color w:val="000000"/>
              </w:rPr>
              <w:t xml:space="preserve"> percentile) (t)</w:t>
            </w:r>
          </w:p>
        </w:tc>
        <w:tc>
          <w:tcPr>
            <w:tcW w:w="1260" w:type="dxa"/>
            <w:shd w:val="clear" w:color="auto" w:fill="auto"/>
            <w:noWrap/>
            <w:vAlign w:val="bottom"/>
            <w:hideMark/>
          </w:tcPr>
          <w:p w14:paraId="5AC28D8C"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GAINS emissions (t)</w:t>
            </w:r>
          </w:p>
        </w:tc>
        <w:tc>
          <w:tcPr>
            <w:tcW w:w="1260" w:type="dxa"/>
            <w:shd w:val="clear" w:color="auto" w:fill="auto"/>
            <w:noWrap/>
            <w:vAlign w:val="bottom"/>
            <w:hideMark/>
          </w:tcPr>
          <w:p w14:paraId="74BD0A8C"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 error (lower)</w:t>
            </w:r>
          </w:p>
        </w:tc>
        <w:tc>
          <w:tcPr>
            <w:tcW w:w="1260" w:type="dxa"/>
            <w:shd w:val="clear" w:color="auto" w:fill="auto"/>
            <w:noWrap/>
            <w:vAlign w:val="bottom"/>
            <w:hideMark/>
          </w:tcPr>
          <w:p w14:paraId="134AA322"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 error (upper)</w:t>
            </w:r>
          </w:p>
        </w:tc>
      </w:tr>
      <w:tr w:rsidR="007B4ADF" w:rsidRPr="00510E23" w14:paraId="23707AE8" w14:textId="77777777" w:rsidTr="00E91406">
        <w:trPr>
          <w:trHeight w:val="288"/>
        </w:trPr>
        <w:tc>
          <w:tcPr>
            <w:tcW w:w="1615" w:type="dxa"/>
            <w:shd w:val="clear" w:color="auto" w:fill="auto"/>
            <w:noWrap/>
            <w:vAlign w:val="bottom"/>
            <w:hideMark/>
          </w:tcPr>
          <w:p w14:paraId="74962F94"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ASGM</w:t>
            </w:r>
          </w:p>
        </w:tc>
        <w:tc>
          <w:tcPr>
            <w:tcW w:w="1260" w:type="dxa"/>
            <w:shd w:val="clear" w:color="auto" w:fill="auto"/>
            <w:noWrap/>
            <w:vAlign w:val="bottom"/>
            <w:hideMark/>
          </w:tcPr>
          <w:p w14:paraId="40AC2D56"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951.34</w:t>
            </w:r>
          </w:p>
        </w:tc>
        <w:tc>
          <w:tcPr>
            <w:tcW w:w="1260" w:type="dxa"/>
            <w:vAlign w:val="bottom"/>
          </w:tcPr>
          <w:p w14:paraId="28541DBA"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1370.94</w:t>
            </w:r>
          </w:p>
        </w:tc>
        <w:tc>
          <w:tcPr>
            <w:tcW w:w="1260" w:type="dxa"/>
            <w:vAlign w:val="bottom"/>
          </w:tcPr>
          <w:p w14:paraId="3E05281C"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600.97</w:t>
            </w:r>
          </w:p>
        </w:tc>
        <w:tc>
          <w:tcPr>
            <w:tcW w:w="1260" w:type="dxa"/>
            <w:shd w:val="clear" w:color="auto" w:fill="auto"/>
            <w:noWrap/>
            <w:vAlign w:val="bottom"/>
            <w:hideMark/>
          </w:tcPr>
          <w:p w14:paraId="66E09535"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952.61</w:t>
            </w:r>
          </w:p>
        </w:tc>
        <w:tc>
          <w:tcPr>
            <w:tcW w:w="1260" w:type="dxa"/>
            <w:shd w:val="clear" w:color="auto" w:fill="auto"/>
            <w:noWrap/>
            <w:vAlign w:val="bottom"/>
            <w:hideMark/>
          </w:tcPr>
          <w:p w14:paraId="50C906B1"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36.83</w:t>
            </w:r>
          </w:p>
        </w:tc>
        <w:tc>
          <w:tcPr>
            <w:tcW w:w="1260" w:type="dxa"/>
            <w:shd w:val="clear" w:color="auto" w:fill="auto"/>
            <w:noWrap/>
            <w:vAlign w:val="bottom"/>
            <w:hideMark/>
          </w:tcPr>
          <w:p w14:paraId="4B12987B"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44.11</w:t>
            </w:r>
          </w:p>
        </w:tc>
      </w:tr>
      <w:tr w:rsidR="007B4ADF" w:rsidRPr="00510E23" w14:paraId="703F0D2C" w14:textId="77777777" w:rsidTr="00E91406">
        <w:trPr>
          <w:trHeight w:val="288"/>
        </w:trPr>
        <w:tc>
          <w:tcPr>
            <w:tcW w:w="1615" w:type="dxa"/>
            <w:shd w:val="clear" w:color="auto" w:fill="auto"/>
            <w:noWrap/>
            <w:vAlign w:val="bottom"/>
            <w:hideMark/>
          </w:tcPr>
          <w:p w14:paraId="2D27D00D"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CEM</w:t>
            </w:r>
          </w:p>
        </w:tc>
        <w:tc>
          <w:tcPr>
            <w:tcW w:w="1260" w:type="dxa"/>
            <w:shd w:val="clear" w:color="auto" w:fill="auto"/>
            <w:noWrap/>
            <w:vAlign w:val="bottom"/>
            <w:hideMark/>
          </w:tcPr>
          <w:p w14:paraId="6B655E48"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334.74</w:t>
            </w:r>
          </w:p>
        </w:tc>
        <w:tc>
          <w:tcPr>
            <w:tcW w:w="1260" w:type="dxa"/>
            <w:vAlign w:val="bottom"/>
          </w:tcPr>
          <w:p w14:paraId="2ADEEF03"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378.26</w:t>
            </w:r>
          </w:p>
        </w:tc>
        <w:tc>
          <w:tcPr>
            <w:tcW w:w="1260" w:type="dxa"/>
            <w:vAlign w:val="bottom"/>
          </w:tcPr>
          <w:p w14:paraId="45840D7F"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291.43</w:t>
            </w:r>
          </w:p>
        </w:tc>
        <w:tc>
          <w:tcPr>
            <w:tcW w:w="1260" w:type="dxa"/>
            <w:shd w:val="clear" w:color="auto" w:fill="auto"/>
            <w:noWrap/>
            <w:vAlign w:val="bottom"/>
            <w:hideMark/>
          </w:tcPr>
          <w:p w14:paraId="76069EF2"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335.06</w:t>
            </w:r>
          </w:p>
        </w:tc>
        <w:tc>
          <w:tcPr>
            <w:tcW w:w="1260" w:type="dxa"/>
            <w:shd w:val="clear" w:color="auto" w:fill="auto"/>
            <w:noWrap/>
            <w:vAlign w:val="bottom"/>
            <w:hideMark/>
          </w:tcPr>
          <w:p w14:paraId="770C93A3"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12.94</w:t>
            </w:r>
          </w:p>
        </w:tc>
        <w:tc>
          <w:tcPr>
            <w:tcW w:w="1260" w:type="dxa"/>
            <w:shd w:val="clear" w:color="auto" w:fill="auto"/>
            <w:noWrap/>
            <w:vAlign w:val="bottom"/>
            <w:hideMark/>
          </w:tcPr>
          <w:p w14:paraId="3888B972"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13.00</w:t>
            </w:r>
          </w:p>
        </w:tc>
      </w:tr>
      <w:tr w:rsidR="007B4ADF" w:rsidRPr="00510E23" w14:paraId="6C556FE1" w14:textId="77777777" w:rsidTr="00E91406">
        <w:trPr>
          <w:trHeight w:val="288"/>
        </w:trPr>
        <w:tc>
          <w:tcPr>
            <w:tcW w:w="1615" w:type="dxa"/>
            <w:shd w:val="clear" w:color="auto" w:fill="auto"/>
            <w:noWrap/>
            <w:vAlign w:val="bottom"/>
            <w:hideMark/>
          </w:tcPr>
          <w:p w14:paraId="3DE94B1E"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COMB_IND</w:t>
            </w:r>
          </w:p>
        </w:tc>
        <w:tc>
          <w:tcPr>
            <w:tcW w:w="1260" w:type="dxa"/>
            <w:shd w:val="clear" w:color="auto" w:fill="auto"/>
            <w:noWrap/>
            <w:vAlign w:val="bottom"/>
            <w:hideMark/>
          </w:tcPr>
          <w:p w14:paraId="39F39ABC"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141.87</w:t>
            </w:r>
          </w:p>
        </w:tc>
        <w:tc>
          <w:tcPr>
            <w:tcW w:w="1260" w:type="dxa"/>
            <w:vAlign w:val="bottom"/>
          </w:tcPr>
          <w:p w14:paraId="5183FA29"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149.26</w:t>
            </w:r>
          </w:p>
        </w:tc>
        <w:tc>
          <w:tcPr>
            <w:tcW w:w="1260" w:type="dxa"/>
            <w:vAlign w:val="bottom"/>
          </w:tcPr>
          <w:p w14:paraId="4F20C4E5"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134.61</w:t>
            </w:r>
          </w:p>
        </w:tc>
        <w:tc>
          <w:tcPr>
            <w:tcW w:w="1260" w:type="dxa"/>
            <w:shd w:val="clear" w:color="auto" w:fill="auto"/>
            <w:noWrap/>
            <w:vAlign w:val="bottom"/>
            <w:hideMark/>
          </w:tcPr>
          <w:p w14:paraId="372E6267"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141.86</w:t>
            </w:r>
          </w:p>
        </w:tc>
        <w:tc>
          <w:tcPr>
            <w:tcW w:w="1260" w:type="dxa"/>
            <w:shd w:val="clear" w:color="auto" w:fill="auto"/>
            <w:noWrap/>
            <w:vAlign w:val="bottom"/>
            <w:hideMark/>
          </w:tcPr>
          <w:p w14:paraId="0981E1C3"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5.12</w:t>
            </w:r>
          </w:p>
        </w:tc>
        <w:tc>
          <w:tcPr>
            <w:tcW w:w="1260" w:type="dxa"/>
            <w:shd w:val="clear" w:color="auto" w:fill="auto"/>
            <w:noWrap/>
            <w:vAlign w:val="bottom"/>
            <w:hideMark/>
          </w:tcPr>
          <w:p w14:paraId="56BEAF3C"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5.21</w:t>
            </w:r>
          </w:p>
        </w:tc>
      </w:tr>
      <w:tr w:rsidR="007B4ADF" w:rsidRPr="00510E23" w14:paraId="1ACE32C9" w14:textId="77777777" w:rsidTr="00E91406">
        <w:trPr>
          <w:trHeight w:val="288"/>
        </w:trPr>
        <w:tc>
          <w:tcPr>
            <w:tcW w:w="1615" w:type="dxa"/>
            <w:shd w:val="clear" w:color="auto" w:fill="auto"/>
            <w:noWrap/>
            <w:vAlign w:val="bottom"/>
            <w:hideMark/>
          </w:tcPr>
          <w:p w14:paraId="24B1F7D6"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COMB_OTHER</w:t>
            </w:r>
          </w:p>
        </w:tc>
        <w:tc>
          <w:tcPr>
            <w:tcW w:w="1260" w:type="dxa"/>
            <w:shd w:val="clear" w:color="auto" w:fill="auto"/>
            <w:noWrap/>
            <w:vAlign w:val="bottom"/>
            <w:hideMark/>
          </w:tcPr>
          <w:p w14:paraId="5A7D9233"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104.63</w:t>
            </w:r>
          </w:p>
        </w:tc>
        <w:tc>
          <w:tcPr>
            <w:tcW w:w="1260" w:type="dxa"/>
            <w:vAlign w:val="bottom"/>
          </w:tcPr>
          <w:p w14:paraId="1E5E96FB"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109.07</w:t>
            </w:r>
          </w:p>
        </w:tc>
        <w:tc>
          <w:tcPr>
            <w:tcW w:w="1260" w:type="dxa"/>
            <w:vAlign w:val="bottom"/>
          </w:tcPr>
          <w:p w14:paraId="2DD2D69A"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100.18</w:t>
            </w:r>
          </w:p>
        </w:tc>
        <w:tc>
          <w:tcPr>
            <w:tcW w:w="1260" w:type="dxa"/>
            <w:shd w:val="clear" w:color="auto" w:fill="auto"/>
            <w:noWrap/>
            <w:vAlign w:val="bottom"/>
            <w:hideMark/>
          </w:tcPr>
          <w:p w14:paraId="0C7FAD5C"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104.63</w:t>
            </w:r>
          </w:p>
        </w:tc>
        <w:tc>
          <w:tcPr>
            <w:tcW w:w="1260" w:type="dxa"/>
            <w:shd w:val="clear" w:color="auto" w:fill="auto"/>
            <w:noWrap/>
            <w:vAlign w:val="bottom"/>
            <w:hideMark/>
          </w:tcPr>
          <w:p w14:paraId="192A6CFA"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4.26</w:t>
            </w:r>
          </w:p>
        </w:tc>
        <w:tc>
          <w:tcPr>
            <w:tcW w:w="1260" w:type="dxa"/>
            <w:shd w:val="clear" w:color="auto" w:fill="auto"/>
            <w:noWrap/>
            <w:vAlign w:val="bottom"/>
            <w:hideMark/>
          </w:tcPr>
          <w:p w14:paraId="0BA38266"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4.25</w:t>
            </w:r>
          </w:p>
        </w:tc>
      </w:tr>
      <w:tr w:rsidR="007B4ADF" w:rsidRPr="00510E23" w14:paraId="41E813E1" w14:textId="77777777" w:rsidTr="00E91406">
        <w:trPr>
          <w:trHeight w:val="288"/>
        </w:trPr>
        <w:tc>
          <w:tcPr>
            <w:tcW w:w="1615" w:type="dxa"/>
            <w:shd w:val="clear" w:color="auto" w:fill="auto"/>
            <w:noWrap/>
            <w:vAlign w:val="bottom"/>
            <w:hideMark/>
          </w:tcPr>
          <w:p w14:paraId="737F178B"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COMB_POWER</w:t>
            </w:r>
          </w:p>
        </w:tc>
        <w:tc>
          <w:tcPr>
            <w:tcW w:w="1260" w:type="dxa"/>
            <w:shd w:val="clear" w:color="auto" w:fill="auto"/>
            <w:noWrap/>
            <w:vAlign w:val="bottom"/>
            <w:hideMark/>
          </w:tcPr>
          <w:p w14:paraId="6DB7171F"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791.84</w:t>
            </w:r>
          </w:p>
        </w:tc>
        <w:tc>
          <w:tcPr>
            <w:tcW w:w="1260" w:type="dxa"/>
            <w:vAlign w:val="bottom"/>
          </w:tcPr>
          <w:p w14:paraId="23FEE232"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846.70</w:t>
            </w:r>
          </w:p>
        </w:tc>
        <w:tc>
          <w:tcPr>
            <w:tcW w:w="1260" w:type="dxa"/>
            <w:vAlign w:val="bottom"/>
          </w:tcPr>
          <w:p w14:paraId="04385B3B"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739.33</w:t>
            </w:r>
          </w:p>
        </w:tc>
        <w:tc>
          <w:tcPr>
            <w:tcW w:w="1260" w:type="dxa"/>
            <w:shd w:val="clear" w:color="auto" w:fill="auto"/>
            <w:noWrap/>
            <w:vAlign w:val="bottom"/>
            <w:hideMark/>
          </w:tcPr>
          <w:p w14:paraId="0110895B"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792.08</w:t>
            </w:r>
          </w:p>
        </w:tc>
        <w:tc>
          <w:tcPr>
            <w:tcW w:w="1260" w:type="dxa"/>
            <w:shd w:val="clear" w:color="auto" w:fill="auto"/>
            <w:noWrap/>
            <w:vAlign w:val="bottom"/>
            <w:hideMark/>
          </w:tcPr>
          <w:p w14:paraId="72720DE5"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6.63</w:t>
            </w:r>
          </w:p>
        </w:tc>
        <w:tc>
          <w:tcPr>
            <w:tcW w:w="1260" w:type="dxa"/>
            <w:shd w:val="clear" w:color="auto" w:fill="auto"/>
            <w:noWrap/>
            <w:vAlign w:val="bottom"/>
            <w:hideMark/>
          </w:tcPr>
          <w:p w14:paraId="1C8BFFFB"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6.93</w:t>
            </w:r>
          </w:p>
        </w:tc>
      </w:tr>
      <w:tr w:rsidR="007B4ADF" w:rsidRPr="00510E23" w14:paraId="77B2D9AE" w14:textId="77777777" w:rsidTr="00E91406">
        <w:trPr>
          <w:trHeight w:val="288"/>
        </w:trPr>
        <w:tc>
          <w:tcPr>
            <w:tcW w:w="1615" w:type="dxa"/>
            <w:shd w:val="clear" w:color="auto" w:fill="auto"/>
            <w:noWrap/>
            <w:vAlign w:val="bottom"/>
            <w:hideMark/>
          </w:tcPr>
          <w:p w14:paraId="7F4F7474"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GOLD</w:t>
            </w:r>
          </w:p>
        </w:tc>
        <w:tc>
          <w:tcPr>
            <w:tcW w:w="1260" w:type="dxa"/>
            <w:shd w:val="clear" w:color="auto" w:fill="auto"/>
            <w:noWrap/>
            <w:vAlign w:val="bottom"/>
            <w:hideMark/>
          </w:tcPr>
          <w:p w14:paraId="26337E8D"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103.03</w:t>
            </w:r>
          </w:p>
        </w:tc>
        <w:tc>
          <w:tcPr>
            <w:tcW w:w="1260" w:type="dxa"/>
            <w:vAlign w:val="bottom"/>
          </w:tcPr>
          <w:p w14:paraId="208ABD2B"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128.88</w:t>
            </w:r>
          </w:p>
        </w:tc>
        <w:tc>
          <w:tcPr>
            <w:tcW w:w="1260" w:type="dxa"/>
            <w:vAlign w:val="bottom"/>
          </w:tcPr>
          <w:p w14:paraId="0587DB37"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77.55</w:t>
            </w:r>
          </w:p>
        </w:tc>
        <w:tc>
          <w:tcPr>
            <w:tcW w:w="1260" w:type="dxa"/>
            <w:shd w:val="clear" w:color="auto" w:fill="auto"/>
            <w:noWrap/>
            <w:vAlign w:val="bottom"/>
            <w:hideMark/>
          </w:tcPr>
          <w:p w14:paraId="47F1701F"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103.12</w:t>
            </w:r>
          </w:p>
        </w:tc>
        <w:tc>
          <w:tcPr>
            <w:tcW w:w="1260" w:type="dxa"/>
            <w:shd w:val="clear" w:color="auto" w:fill="auto"/>
            <w:noWrap/>
            <w:vAlign w:val="bottom"/>
            <w:hideMark/>
          </w:tcPr>
          <w:p w14:paraId="1467365F"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24.73</w:t>
            </w:r>
          </w:p>
        </w:tc>
        <w:tc>
          <w:tcPr>
            <w:tcW w:w="1260" w:type="dxa"/>
            <w:shd w:val="clear" w:color="auto" w:fill="auto"/>
            <w:noWrap/>
            <w:vAlign w:val="bottom"/>
            <w:hideMark/>
          </w:tcPr>
          <w:p w14:paraId="569D9D92"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25.10</w:t>
            </w:r>
          </w:p>
        </w:tc>
      </w:tr>
      <w:tr w:rsidR="007B4ADF" w:rsidRPr="00510E23" w14:paraId="0FA4C441" w14:textId="77777777" w:rsidTr="00E91406">
        <w:trPr>
          <w:trHeight w:val="288"/>
        </w:trPr>
        <w:tc>
          <w:tcPr>
            <w:tcW w:w="1615" w:type="dxa"/>
            <w:shd w:val="clear" w:color="auto" w:fill="auto"/>
            <w:noWrap/>
            <w:vAlign w:val="bottom"/>
            <w:hideMark/>
          </w:tcPr>
          <w:p w14:paraId="2355DAC7"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IND_PROC</w:t>
            </w:r>
          </w:p>
        </w:tc>
        <w:tc>
          <w:tcPr>
            <w:tcW w:w="1260" w:type="dxa"/>
            <w:shd w:val="clear" w:color="auto" w:fill="auto"/>
            <w:noWrap/>
            <w:vAlign w:val="bottom"/>
            <w:hideMark/>
          </w:tcPr>
          <w:p w14:paraId="2FB6D3CB"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160.84</w:t>
            </w:r>
          </w:p>
        </w:tc>
        <w:tc>
          <w:tcPr>
            <w:tcW w:w="1260" w:type="dxa"/>
            <w:vAlign w:val="bottom"/>
          </w:tcPr>
          <w:p w14:paraId="13E7E1E0"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173.33</w:t>
            </w:r>
          </w:p>
        </w:tc>
        <w:tc>
          <w:tcPr>
            <w:tcW w:w="1260" w:type="dxa"/>
            <w:vAlign w:val="bottom"/>
          </w:tcPr>
          <w:p w14:paraId="41D0FAA8"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148.02</w:t>
            </w:r>
          </w:p>
        </w:tc>
        <w:tc>
          <w:tcPr>
            <w:tcW w:w="1260" w:type="dxa"/>
            <w:shd w:val="clear" w:color="auto" w:fill="auto"/>
            <w:noWrap/>
            <w:vAlign w:val="bottom"/>
            <w:hideMark/>
          </w:tcPr>
          <w:p w14:paraId="092CE649"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160.75</w:t>
            </w:r>
          </w:p>
        </w:tc>
        <w:tc>
          <w:tcPr>
            <w:tcW w:w="1260" w:type="dxa"/>
            <w:shd w:val="clear" w:color="auto" w:fill="auto"/>
            <w:noWrap/>
            <w:vAlign w:val="bottom"/>
            <w:hideMark/>
          </w:tcPr>
          <w:p w14:paraId="1A8B3D89"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7.97</w:t>
            </w:r>
          </w:p>
        </w:tc>
        <w:tc>
          <w:tcPr>
            <w:tcW w:w="1260" w:type="dxa"/>
            <w:shd w:val="clear" w:color="auto" w:fill="auto"/>
            <w:noWrap/>
            <w:vAlign w:val="bottom"/>
            <w:hideMark/>
          </w:tcPr>
          <w:p w14:paraId="6AC48164"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7.76</w:t>
            </w:r>
          </w:p>
        </w:tc>
      </w:tr>
      <w:tr w:rsidR="007B4ADF" w:rsidRPr="00510E23" w14:paraId="3F2BF70D" w14:textId="77777777" w:rsidTr="00E91406">
        <w:trPr>
          <w:trHeight w:val="288"/>
        </w:trPr>
        <w:tc>
          <w:tcPr>
            <w:tcW w:w="1615" w:type="dxa"/>
            <w:shd w:val="clear" w:color="auto" w:fill="auto"/>
            <w:noWrap/>
            <w:vAlign w:val="bottom"/>
            <w:hideMark/>
          </w:tcPr>
          <w:p w14:paraId="3F09ACE2" w14:textId="77777777" w:rsidR="007B4ADF" w:rsidRPr="00510E23" w:rsidRDefault="007B4ADF" w:rsidP="00E91406">
            <w:pPr>
              <w:rPr>
                <w:rFonts w:ascii="Calibri" w:eastAsia="Times New Roman" w:hAnsi="Calibri" w:cs="Calibri"/>
                <w:color w:val="000000"/>
              </w:rPr>
            </w:pPr>
            <w:r w:rsidRPr="00510E23">
              <w:rPr>
                <w:rFonts w:ascii="Calibri" w:eastAsia="Times New Roman" w:hAnsi="Calibri" w:cs="Calibri"/>
                <w:color w:val="000000"/>
              </w:rPr>
              <w:t>NFME</w:t>
            </w:r>
          </w:p>
        </w:tc>
        <w:tc>
          <w:tcPr>
            <w:tcW w:w="1260" w:type="dxa"/>
            <w:shd w:val="clear" w:color="auto" w:fill="auto"/>
            <w:noWrap/>
            <w:vAlign w:val="bottom"/>
            <w:hideMark/>
          </w:tcPr>
          <w:p w14:paraId="713A2793"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2333.95</w:t>
            </w:r>
          </w:p>
        </w:tc>
        <w:tc>
          <w:tcPr>
            <w:tcW w:w="1260" w:type="dxa"/>
            <w:vAlign w:val="bottom"/>
          </w:tcPr>
          <w:p w14:paraId="5F0D2B8F"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2733.50</w:t>
            </w:r>
          </w:p>
        </w:tc>
        <w:tc>
          <w:tcPr>
            <w:tcW w:w="1260" w:type="dxa"/>
            <w:vAlign w:val="bottom"/>
          </w:tcPr>
          <w:p w14:paraId="174D0237" w14:textId="77777777" w:rsidR="007B4ADF" w:rsidRPr="00510E23" w:rsidRDefault="007B4ADF" w:rsidP="00E91406">
            <w:pPr>
              <w:jc w:val="right"/>
              <w:rPr>
                <w:rFonts w:ascii="Calibri" w:eastAsia="Times New Roman" w:hAnsi="Calibri" w:cs="Calibri"/>
                <w:color w:val="000000"/>
              </w:rPr>
            </w:pPr>
            <w:r w:rsidRPr="00510E23">
              <w:rPr>
                <w:rFonts w:ascii="Calibri" w:hAnsi="Calibri" w:cs="Calibri"/>
                <w:color w:val="000000"/>
              </w:rPr>
              <w:t>1930.90</w:t>
            </w:r>
          </w:p>
        </w:tc>
        <w:tc>
          <w:tcPr>
            <w:tcW w:w="1260" w:type="dxa"/>
            <w:shd w:val="clear" w:color="auto" w:fill="auto"/>
            <w:noWrap/>
            <w:vAlign w:val="bottom"/>
            <w:hideMark/>
          </w:tcPr>
          <w:p w14:paraId="005AB5BA"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2334.21</w:t>
            </w:r>
          </w:p>
        </w:tc>
        <w:tc>
          <w:tcPr>
            <w:tcW w:w="1260" w:type="dxa"/>
            <w:shd w:val="clear" w:color="auto" w:fill="auto"/>
            <w:noWrap/>
            <w:vAlign w:val="bottom"/>
            <w:hideMark/>
          </w:tcPr>
          <w:p w14:paraId="32FA4776"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17.27</w:t>
            </w:r>
          </w:p>
        </w:tc>
        <w:tc>
          <w:tcPr>
            <w:tcW w:w="1260" w:type="dxa"/>
            <w:shd w:val="clear" w:color="auto" w:fill="auto"/>
            <w:noWrap/>
            <w:vAlign w:val="bottom"/>
            <w:hideMark/>
          </w:tcPr>
          <w:p w14:paraId="469437C2" w14:textId="77777777" w:rsidR="007B4ADF" w:rsidRPr="00510E23" w:rsidRDefault="007B4ADF" w:rsidP="00E91406">
            <w:pPr>
              <w:jc w:val="right"/>
              <w:rPr>
                <w:rFonts w:ascii="Calibri" w:eastAsia="Times New Roman" w:hAnsi="Calibri" w:cs="Calibri"/>
                <w:color w:val="000000"/>
              </w:rPr>
            </w:pPr>
            <w:r w:rsidRPr="00510E23">
              <w:rPr>
                <w:rFonts w:ascii="Calibri" w:eastAsia="Times New Roman" w:hAnsi="Calibri" w:cs="Calibri"/>
                <w:color w:val="000000"/>
              </w:rPr>
              <w:t>17.12</w:t>
            </w:r>
          </w:p>
        </w:tc>
      </w:tr>
      <w:tr w:rsidR="005E40D8" w:rsidRPr="00510E23" w14:paraId="4C5E1F9A" w14:textId="77777777" w:rsidTr="00E91406">
        <w:trPr>
          <w:trHeight w:val="288"/>
        </w:trPr>
        <w:tc>
          <w:tcPr>
            <w:tcW w:w="1615" w:type="dxa"/>
            <w:shd w:val="clear" w:color="auto" w:fill="auto"/>
            <w:noWrap/>
            <w:vAlign w:val="bottom"/>
          </w:tcPr>
          <w:p w14:paraId="2207DC75" w14:textId="55E5FA4F" w:rsidR="005E40D8" w:rsidRPr="00510E23" w:rsidRDefault="005E40D8" w:rsidP="00E91406">
            <w:pPr>
              <w:rPr>
                <w:rFonts w:ascii="Calibri" w:eastAsia="Times New Roman" w:hAnsi="Calibri" w:cs="Calibri"/>
                <w:color w:val="000000"/>
              </w:rPr>
            </w:pPr>
            <w:r w:rsidRPr="00510E23">
              <w:rPr>
                <w:rFonts w:ascii="Calibri" w:eastAsia="Times New Roman" w:hAnsi="Calibri" w:cs="Calibri"/>
              </w:rPr>
              <w:t>OTHER</w:t>
            </w:r>
          </w:p>
        </w:tc>
        <w:tc>
          <w:tcPr>
            <w:tcW w:w="1260" w:type="dxa"/>
            <w:shd w:val="clear" w:color="auto" w:fill="auto"/>
            <w:noWrap/>
            <w:vAlign w:val="bottom"/>
          </w:tcPr>
          <w:p w14:paraId="22A127E8" w14:textId="7DF3C9FF" w:rsidR="005E40D8" w:rsidRPr="00510E23" w:rsidRDefault="004843DF" w:rsidP="00E91406">
            <w:pPr>
              <w:jc w:val="right"/>
              <w:rPr>
                <w:rFonts w:ascii="Calibri" w:eastAsia="Times New Roman" w:hAnsi="Calibri" w:cs="Calibri"/>
                <w:color w:val="000000"/>
              </w:rPr>
            </w:pPr>
            <w:r w:rsidRPr="00510E23">
              <w:rPr>
                <w:rFonts w:ascii="Calibri" w:eastAsia="Times New Roman" w:hAnsi="Calibri" w:cs="Calibri"/>
                <w:color w:val="000000"/>
              </w:rPr>
              <w:t>353.74</w:t>
            </w:r>
          </w:p>
        </w:tc>
        <w:tc>
          <w:tcPr>
            <w:tcW w:w="1260" w:type="dxa"/>
            <w:vAlign w:val="bottom"/>
          </w:tcPr>
          <w:p w14:paraId="1B84B9FD" w14:textId="10BB627A" w:rsidR="005E40D8" w:rsidRPr="00510E23" w:rsidRDefault="00763CB1" w:rsidP="00E91406">
            <w:pPr>
              <w:jc w:val="right"/>
              <w:rPr>
                <w:rFonts w:ascii="Calibri" w:hAnsi="Calibri" w:cs="Calibri"/>
                <w:color w:val="000000"/>
              </w:rPr>
            </w:pPr>
            <w:r w:rsidRPr="00510E23">
              <w:rPr>
                <w:rFonts w:ascii="Calibri" w:hAnsi="Calibri" w:cs="Calibri"/>
                <w:color w:val="000000"/>
              </w:rPr>
              <w:t>753.37</w:t>
            </w:r>
          </w:p>
        </w:tc>
        <w:tc>
          <w:tcPr>
            <w:tcW w:w="1260" w:type="dxa"/>
            <w:vAlign w:val="bottom"/>
          </w:tcPr>
          <w:p w14:paraId="4DDFD60F" w14:textId="3C9DE733" w:rsidR="005E40D8" w:rsidRPr="00510E23" w:rsidRDefault="00763CB1" w:rsidP="00E91406">
            <w:pPr>
              <w:jc w:val="right"/>
              <w:rPr>
                <w:rFonts w:ascii="Calibri" w:hAnsi="Calibri" w:cs="Calibri"/>
                <w:color w:val="000000"/>
              </w:rPr>
            </w:pPr>
            <w:r w:rsidRPr="00510E23">
              <w:rPr>
                <w:rFonts w:ascii="Calibri" w:hAnsi="Calibri" w:cs="Calibri"/>
                <w:color w:val="000000"/>
              </w:rPr>
              <w:t>199.18</w:t>
            </w:r>
          </w:p>
        </w:tc>
        <w:tc>
          <w:tcPr>
            <w:tcW w:w="1260" w:type="dxa"/>
            <w:shd w:val="clear" w:color="auto" w:fill="auto"/>
            <w:noWrap/>
            <w:vAlign w:val="bottom"/>
          </w:tcPr>
          <w:p w14:paraId="1F23CB4D" w14:textId="45A9C162" w:rsidR="005E40D8" w:rsidRPr="00510E23" w:rsidRDefault="00401FA5" w:rsidP="00E91406">
            <w:pPr>
              <w:jc w:val="right"/>
              <w:rPr>
                <w:rFonts w:ascii="Calibri" w:eastAsia="Times New Roman" w:hAnsi="Calibri" w:cs="Calibri"/>
                <w:color w:val="000000"/>
              </w:rPr>
            </w:pPr>
            <w:r w:rsidRPr="00510E23">
              <w:rPr>
                <w:rFonts w:ascii="Calibri" w:eastAsia="Times New Roman" w:hAnsi="Calibri" w:cs="Calibri"/>
                <w:color w:val="000000"/>
              </w:rPr>
              <w:t>352.08</w:t>
            </w:r>
          </w:p>
        </w:tc>
        <w:tc>
          <w:tcPr>
            <w:tcW w:w="1260" w:type="dxa"/>
            <w:shd w:val="clear" w:color="auto" w:fill="auto"/>
            <w:noWrap/>
            <w:vAlign w:val="bottom"/>
          </w:tcPr>
          <w:p w14:paraId="3B3B183F" w14:textId="4BD7233E" w:rsidR="005E40D8" w:rsidRPr="00510E23" w:rsidRDefault="007232D5" w:rsidP="00E91406">
            <w:pPr>
              <w:jc w:val="right"/>
              <w:rPr>
                <w:rFonts w:ascii="Calibri" w:eastAsia="Times New Roman" w:hAnsi="Calibri" w:cs="Calibri"/>
                <w:color w:val="000000"/>
              </w:rPr>
            </w:pPr>
            <w:r w:rsidRPr="00510E23">
              <w:rPr>
                <w:rFonts w:ascii="Calibri" w:eastAsia="Times New Roman" w:hAnsi="Calibri" w:cs="Calibri"/>
                <w:color w:val="000000"/>
              </w:rPr>
              <w:t>43.69</w:t>
            </w:r>
          </w:p>
        </w:tc>
        <w:tc>
          <w:tcPr>
            <w:tcW w:w="1260" w:type="dxa"/>
            <w:shd w:val="clear" w:color="auto" w:fill="auto"/>
            <w:noWrap/>
            <w:vAlign w:val="bottom"/>
          </w:tcPr>
          <w:p w14:paraId="651E0978" w14:textId="2003F2D9" w:rsidR="005E40D8" w:rsidRPr="00510E23" w:rsidRDefault="007232D5" w:rsidP="00E91406">
            <w:pPr>
              <w:jc w:val="right"/>
              <w:rPr>
                <w:rFonts w:ascii="Calibri" w:eastAsia="Times New Roman" w:hAnsi="Calibri" w:cs="Calibri"/>
                <w:color w:val="000000"/>
              </w:rPr>
            </w:pPr>
            <w:r w:rsidRPr="00510E23">
              <w:rPr>
                <w:rFonts w:ascii="Calibri" w:eastAsia="Times New Roman" w:hAnsi="Calibri" w:cs="Calibri"/>
                <w:color w:val="000000"/>
              </w:rPr>
              <w:t>112.97</w:t>
            </w:r>
          </w:p>
        </w:tc>
      </w:tr>
    </w:tbl>
    <w:p w14:paraId="2A3FBB42" w14:textId="2FFAE523" w:rsidR="001F1182" w:rsidRPr="00510E23" w:rsidRDefault="001F1182" w:rsidP="0013406B">
      <w:pPr>
        <w:pStyle w:val="Heading1"/>
      </w:pPr>
    </w:p>
    <w:p w14:paraId="10A9BEB2" w14:textId="77777777" w:rsidR="001F1182" w:rsidRPr="00510E23" w:rsidRDefault="001F1182" w:rsidP="001F1182">
      <w:pPr>
        <w:rPr>
          <w:lang w:eastAsia="de-DE"/>
        </w:rPr>
      </w:pPr>
    </w:p>
    <w:p w14:paraId="09718E6C" w14:textId="4CD9D625" w:rsidR="003165C2" w:rsidRPr="00510E23" w:rsidRDefault="003165C2" w:rsidP="003165C2">
      <w:pPr>
        <w:keepNext/>
      </w:pPr>
    </w:p>
    <w:p w14:paraId="64717137" w14:textId="626B6DAE" w:rsidR="003165C2" w:rsidRPr="00510E23" w:rsidRDefault="003165C2" w:rsidP="003165C2">
      <w:pPr>
        <w:pStyle w:val="Caption"/>
      </w:pPr>
      <w:r w:rsidRPr="00510E23">
        <w:t>Figure S</w:t>
      </w:r>
      <w:r w:rsidR="00714A26" w:rsidRPr="00510E23">
        <w:t>2</w:t>
      </w:r>
      <w:r w:rsidRPr="00510E23">
        <w:t xml:space="preserve">. Global Hg emissions in the Baseline </w:t>
      </w:r>
      <w:r w:rsidR="007073D0" w:rsidRPr="00510E23">
        <w:t xml:space="preserve">scenario </w:t>
      </w:r>
      <w:r w:rsidRPr="00510E23">
        <w:t>(01_BAS_CLE) in 2015. Error bars represent the range of 95% confidence interval.</w:t>
      </w:r>
    </w:p>
    <w:p w14:paraId="2954E945" w14:textId="08562B4B" w:rsidR="007048C8" w:rsidRPr="00510E23" w:rsidRDefault="0078691B">
      <w:pPr>
        <w:rPr>
          <w:sz w:val="20"/>
          <w:szCs w:val="20"/>
        </w:rPr>
      </w:pPr>
      <w:r w:rsidRPr="00510E23">
        <w:rPr>
          <w:noProof/>
          <w:sz w:val="20"/>
          <w:szCs w:val="20"/>
        </w:rPr>
        <w:drawing>
          <wp:inline distT="0" distB="0" distL="0" distR="0" wp14:anchorId="6CC799C3" wp14:editId="2DECE4BD">
            <wp:extent cx="5165025" cy="4372537"/>
            <wp:effectExtent l="0" t="0" r="0" b="9525"/>
            <wp:docPr id="1803047644" name="Picture 1" descr="A graph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047644" name="Picture 1" descr="A graph of different colored bars&#10;&#10;Description automatically generated with medium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65025" cy="4372537"/>
                    </a:xfrm>
                    <a:prstGeom prst="rect">
                      <a:avLst/>
                    </a:prstGeom>
                  </pic:spPr>
                </pic:pic>
              </a:graphicData>
            </a:graphic>
          </wp:inline>
        </w:drawing>
      </w:r>
    </w:p>
    <w:p w14:paraId="0F01670C" w14:textId="77777777" w:rsidR="00FE0712" w:rsidRPr="00510E23" w:rsidRDefault="00FE0712">
      <w:pPr>
        <w:rPr>
          <w:sz w:val="20"/>
          <w:szCs w:val="20"/>
        </w:rPr>
      </w:pPr>
    </w:p>
    <w:p w14:paraId="428C4D1A" w14:textId="77777777" w:rsidR="00FE0712" w:rsidRPr="00510E23" w:rsidRDefault="00FE0712">
      <w:pPr>
        <w:rPr>
          <w:sz w:val="20"/>
          <w:szCs w:val="20"/>
        </w:rPr>
      </w:pPr>
    </w:p>
    <w:p w14:paraId="7D99EF78" w14:textId="77777777" w:rsidR="00AC3B72" w:rsidRPr="00510E23" w:rsidRDefault="00AC3B72">
      <w:pPr>
        <w:rPr>
          <w:rFonts w:ascii="Times New Roman" w:eastAsia="Times New Roman" w:hAnsi="Times New Roman" w:cs="Arial"/>
          <w:b/>
          <w:bCs/>
          <w:color w:val="000000"/>
          <w:kern w:val="32"/>
          <w:sz w:val="20"/>
          <w:szCs w:val="32"/>
          <w:lang w:eastAsia="de-DE"/>
        </w:rPr>
      </w:pPr>
      <w:r w:rsidRPr="00510E23">
        <w:br w:type="page"/>
      </w:r>
    </w:p>
    <w:p w14:paraId="46ED9C60" w14:textId="2BF846F1" w:rsidR="00614AC4" w:rsidRPr="00510E23" w:rsidRDefault="00614AC4" w:rsidP="00614AC4">
      <w:pPr>
        <w:pStyle w:val="Heading1"/>
      </w:pPr>
      <w:bookmarkStart w:id="10" w:name="_Toc152108220"/>
      <w:r w:rsidRPr="00510E23">
        <w:lastRenderedPageBreak/>
        <w:t>S</w:t>
      </w:r>
      <w:r w:rsidR="00714A26" w:rsidRPr="00510E23">
        <w:t>7</w:t>
      </w:r>
      <w:r w:rsidRPr="00510E23">
        <w:t xml:space="preserve"> – Additional plots.</w:t>
      </w:r>
      <w:bookmarkEnd w:id="10"/>
      <w:r w:rsidRPr="00510E23">
        <w:t xml:space="preserve"> </w:t>
      </w:r>
    </w:p>
    <w:p w14:paraId="6ADC972F" w14:textId="2DC3B84C" w:rsidR="00FD5A91" w:rsidRPr="00510E23" w:rsidRDefault="00FD5A91" w:rsidP="00FD5A91">
      <w:pPr>
        <w:pStyle w:val="Caption"/>
      </w:pPr>
      <w:r w:rsidRPr="00510E23">
        <w:t>Figure S3: Global mercury emissions for the BAS activity pathway and all different Hg control strategies – by region.</w:t>
      </w:r>
    </w:p>
    <w:p w14:paraId="2BA0D904" w14:textId="77777777" w:rsidR="00FD5A91" w:rsidRPr="00510E23" w:rsidRDefault="00FD5A91" w:rsidP="00FD5A91">
      <w:r w:rsidRPr="00510E23">
        <w:rPr>
          <w:noProof/>
        </w:rPr>
        <w:drawing>
          <wp:inline distT="0" distB="0" distL="0" distR="0" wp14:anchorId="54B23A81" wp14:editId="49F83E29">
            <wp:extent cx="6248400" cy="8822469"/>
            <wp:effectExtent l="0" t="0" r="0" b="0"/>
            <wp:docPr id="1461671943" name="Picture 1461671943" descr="A group of colorful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671943" name="Picture 1461671943" descr="A group of colorful bars&#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52567" cy="8828353"/>
                    </a:xfrm>
                    <a:prstGeom prst="rect">
                      <a:avLst/>
                    </a:prstGeom>
                    <a:noFill/>
                    <a:ln>
                      <a:noFill/>
                    </a:ln>
                  </pic:spPr>
                </pic:pic>
              </a:graphicData>
            </a:graphic>
          </wp:inline>
        </w:drawing>
      </w:r>
    </w:p>
    <w:p w14:paraId="3357E7E7" w14:textId="7DE077A6" w:rsidR="00FE0712" w:rsidRPr="00510E23" w:rsidRDefault="00FE0712" w:rsidP="00FE0712">
      <w:pPr>
        <w:pStyle w:val="Heading1"/>
      </w:pPr>
      <w:bookmarkStart w:id="11" w:name="_Toc152108221"/>
      <w:r w:rsidRPr="00510E23">
        <w:lastRenderedPageBreak/>
        <w:t>References.</w:t>
      </w:r>
      <w:bookmarkEnd w:id="11"/>
      <w:r w:rsidRPr="00510E23">
        <w:t xml:space="preserve"> </w:t>
      </w:r>
    </w:p>
    <w:p w14:paraId="64B19457" w14:textId="769D1AAF" w:rsidR="002C7424" w:rsidRPr="00510E23" w:rsidRDefault="002C7424" w:rsidP="002C7424">
      <w:pPr>
        <w:pStyle w:val="Bibliography"/>
      </w:pPr>
      <w:r w:rsidRPr="00510E23">
        <w:t>AMAP/UNEP. 2019. Technical Background Report to the Global Mercury Assessment 2018. Troms: Arctic Monitoring</w:t>
      </w:r>
      <w:r w:rsidR="0054577C" w:rsidRPr="00510E23">
        <w:t xml:space="preserve"> &amp; </w:t>
      </w:r>
      <w:r w:rsidRPr="00510E23">
        <w:t xml:space="preserve">Assessment </w:t>
      </w:r>
      <w:proofErr w:type="spellStart"/>
      <w:r w:rsidRPr="00510E23">
        <w:t>Programme</w:t>
      </w:r>
      <w:proofErr w:type="spellEnd"/>
      <w:r w:rsidRPr="00510E23">
        <w:t xml:space="preserve">, Oslo, Norway / UN Environment </w:t>
      </w:r>
      <w:proofErr w:type="spellStart"/>
      <w:r w:rsidRPr="00510E23">
        <w:t>Programme</w:t>
      </w:r>
      <w:proofErr w:type="spellEnd"/>
      <w:r w:rsidRPr="00510E23">
        <w:t xml:space="preserve">, Chemicals; Health Branch. </w:t>
      </w:r>
      <w:hyperlink r:id="rId16">
        <w:r w:rsidRPr="00510E23">
          <w:rPr>
            <w:rStyle w:val="Hyperlink"/>
          </w:rPr>
          <w:t>https://www.mercuryconvention.org/sites/default/files/documents/forms_and_guidance_document/BAT_BEP_E_interractif.pdf</w:t>
        </w:r>
      </w:hyperlink>
      <w:r w:rsidRPr="00510E23">
        <w:t>.</w:t>
      </w:r>
    </w:p>
    <w:p w14:paraId="19B0D9AC" w14:textId="77777777" w:rsidR="00773CF3" w:rsidRPr="00510E23" w:rsidRDefault="00773CF3" w:rsidP="00773CF3"/>
    <w:p w14:paraId="5250781B" w14:textId="1AB984E7" w:rsidR="00773CF3" w:rsidRPr="00510E23" w:rsidRDefault="00773CF3" w:rsidP="00773CF3">
      <w:pPr>
        <w:pStyle w:val="Bibliography"/>
      </w:pPr>
      <w:r w:rsidRPr="00510E23">
        <w:t>Cheng, Chin-Min, Pauline Hack, Paul Chu, Yung-Nan Chang, Ting-Yu Lin, Chih-Sheng Ko, Po-Han Chiang, Cheng-Chun He, Yuan-Min Lai, and Wei-Ping Pan. 2009. “Partitioning of Mercury, Arsenic, Selenium, Boron, and Chloride in a Full-Scale Coal Combustion Process Equipped with Selective Catalytic Reduction, Electrostatic Precipitation, and Flue Gas Desulfurization Systems” 23 (10). American Chemical Society (ACS): 4805–16. doi:</w:t>
      </w:r>
      <w:hyperlink r:id="rId17">
        <w:r w:rsidRPr="00510E23">
          <w:rPr>
            <w:rStyle w:val="Hyperlink"/>
          </w:rPr>
          <w:t>10.1021/ef900293u</w:t>
        </w:r>
      </w:hyperlink>
      <w:r w:rsidRPr="00510E23">
        <w:t>.</w:t>
      </w:r>
    </w:p>
    <w:p w14:paraId="1DDA8F21" w14:textId="77777777" w:rsidR="002C7424" w:rsidRPr="00510E23" w:rsidRDefault="002C7424" w:rsidP="005C46EB">
      <w:pPr>
        <w:rPr>
          <w:lang w:eastAsia="de-DE"/>
        </w:rPr>
      </w:pPr>
    </w:p>
    <w:p w14:paraId="3118BBA1" w14:textId="5D70E471" w:rsidR="00CC27C7" w:rsidRPr="00510E23" w:rsidRDefault="00CC27C7" w:rsidP="0033406D">
      <w:pPr>
        <w:pStyle w:val="Bibliography"/>
        <w:rPr>
          <w:lang w:val="de-DE"/>
        </w:rPr>
      </w:pPr>
      <w:r w:rsidRPr="00510E23">
        <w:t xml:space="preserve">Cui, Jian, </w:t>
      </w:r>
      <w:proofErr w:type="spellStart"/>
      <w:r w:rsidRPr="00510E23">
        <w:t>Lunbo</w:t>
      </w:r>
      <w:proofErr w:type="spellEnd"/>
      <w:r w:rsidRPr="00510E23">
        <w:t xml:space="preserve"> Duan, Ying Jiang, </w:t>
      </w:r>
      <w:proofErr w:type="spellStart"/>
      <w:r w:rsidRPr="00510E23">
        <w:t>Changsui</w:t>
      </w:r>
      <w:proofErr w:type="spellEnd"/>
      <w:r w:rsidRPr="00510E23">
        <w:t xml:space="preserve"> Zhao, and Edward John Anthony. 2018. “Migration and Emission of Mercury from Circulating Fluidized Bed Boilers Co-Firing Petroleum Coke and Coal.” </w:t>
      </w:r>
      <w:r w:rsidRPr="00510E23">
        <w:rPr>
          <w:lang w:val="de-DE"/>
        </w:rPr>
        <w:t>Fuel 215 (March). Elsevier BV: 638–46. doi:</w:t>
      </w:r>
      <w:r w:rsidR="00000000" w:rsidRPr="00510E23">
        <w:fldChar w:fldCharType="begin"/>
      </w:r>
      <w:r w:rsidR="00000000" w:rsidRPr="00510E23">
        <w:rPr>
          <w:lang w:val="de-DE"/>
        </w:rPr>
        <w:instrText>HYPERLINK "https://doi.org/10.1016/j.fuel.2017.11.062" \h</w:instrText>
      </w:r>
      <w:r w:rsidR="00000000" w:rsidRPr="00510E23">
        <w:fldChar w:fldCharType="separate"/>
      </w:r>
      <w:r w:rsidRPr="00510E23">
        <w:rPr>
          <w:rStyle w:val="Hyperlink"/>
          <w:lang w:val="de-DE"/>
        </w:rPr>
        <w:t>10.1016/j.fuel.2017.11.062</w:t>
      </w:r>
      <w:r w:rsidR="00000000" w:rsidRPr="00510E23">
        <w:rPr>
          <w:rStyle w:val="Hyperlink"/>
        </w:rPr>
        <w:fldChar w:fldCharType="end"/>
      </w:r>
      <w:r w:rsidRPr="00510E23">
        <w:rPr>
          <w:lang w:val="de-DE"/>
        </w:rPr>
        <w:t>.</w:t>
      </w:r>
    </w:p>
    <w:p w14:paraId="0F6ECACD" w14:textId="77777777" w:rsidR="000500BB" w:rsidRPr="00510E23" w:rsidRDefault="000500BB" w:rsidP="000500BB">
      <w:pPr>
        <w:rPr>
          <w:rFonts w:cstheme="minorHAnsi"/>
          <w:lang w:val="de-DE"/>
        </w:rPr>
      </w:pPr>
    </w:p>
    <w:p w14:paraId="562868CC" w14:textId="664EDCB2" w:rsidR="000500BB" w:rsidRPr="00510E23" w:rsidRDefault="000500BB" w:rsidP="000500BB">
      <w:pPr>
        <w:rPr>
          <w:rFonts w:eastAsia="Times New Roman" w:cstheme="minorHAnsi"/>
          <w:lang w:val="de-DE"/>
        </w:rPr>
      </w:pPr>
      <w:r w:rsidRPr="00510E23">
        <w:rPr>
          <w:rFonts w:eastAsia="Times New Roman" w:cstheme="minorHAnsi"/>
          <w:lang w:val="de-DE"/>
        </w:rPr>
        <w:t>Dehoust, G., Gebhardt, P., Tebert, C., and Köser, H</w:t>
      </w:r>
      <w:r w:rsidR="00F01593" w:rsidRPr="00510E23">
        <w:rPr>
          <w:rFonts w:eastAsia="Times New Roman" w:cstheme="minorHAnsi"/>
          <w:lang w:val="de-DE"/>
        </w:rPr>
        <w:t xml:space="preserve">. 2021a. </w:t>
      </w:r>
      <w:r w:rsidR="00C47466" w:rsidRPr="00510E23">
        <w:rPr>
          <w:rFonts w:eastAsia="Times New Roman" w:cstheme="minorHAnsi"/>
          <w:lang w:val="de-DE"/>
        </w:rPr>
        <w:t>“</w:t>
      </w:r>
      <w:r w:rsidRPr="00510E23">
        <w:rPr>
          <w:rFonts w:eastAsia="Times New Roman" w:cstheme="minorHAnsi"/>
          <w:lang w:val="de-DE"/>
        </w:rPr>
        <w:t>Quecksilberemissionenaus industriellen Quellen - Status Quo und Perspektiven. Abschlussbericht - Teil 1: Quecksilber-Entstehungs- und Verbreitungspfade der Industriebranchen in Deutschland</w:t>
      </w:r>
      <w:r w:rsidR="00C47466" w:rsidRPr="00510E23">
        <w:rPr>
          <w:rFonts w:eastAsia="Times New Roman" w:cstheme="minorHAnsi"/>
          <w:lang w:val="de-DE"/>
        </w:rPr>
        <w:t>”</w:t>
      </w:r>
      <w:r w:rsidRPr="00510E23">
        <w:rPr>
          <w:rFonts w:eastAsia="Times New Roman" w:cstheme="minorHAnsi"/>
          <w:lang w:val="de-DE"/>
        </w:rPr>
        <w:t>, Umweltbundesamt TEXTE, 67/202.</w:t>
      </w:r>
    </w:p>
    <w:p w14:paraId="525F8148" w14:textId="77777777" w:rsidR="000500BB" w:rsidRPr="00510E23" w:rsidRDefault="000500BB" w:rsidP="000500BB">
      <w:pPr>
        <w:rPr>
          <w:rFonts w:eastAsia="Times New Roman" w:cstheme="minorHAnsi"/>
          <w:lang w:val="de-DE"/>
        </w:rPr>
      </w:pPr>
    </w:p>
    <w:p w14:paraId="0E68BD50" w14:textId="40E95223" w:rsidR="000500BB" w:rsidRPr="00510E23" w:rsidRDefault="000500BB" w:rsidP="000500BB">
      <w:pPr>
        <w:rPr>
          <w:rFonts w:eastAsia="Times New Roman" w:cstheme="minorHAnsi"/>
          <w:lang w:val="de-DE"/>
        </w:rPr>
      </w:pPr>
      <w:r w:rsidRPr="00510E23">
        <w:rPr>
          <w:rFonts w:eastAsia="Times New Roman" w:cstheme="minorHAnsi"/>
          <w:lang w:val="de-DE"/>
        </w:rPr>
        <w:t>Dehoust, G., Gebhardt, P., Tebert, C., and Köser, H.</w:t>
      </w:r>
      <w:r w:rsidR="00BD6B77" w:rsidRPr="00510E23">
        <w:rPr>
          <w:rFonts w:eastAsia="Times New Roman" w:cstheme="minorHAnsi"/>
          <w:lang w:val="de-DE"/>
        </w:rPr>
        <w:t xml:space="preserve"> 2021b.</w:t>
      </w:r>
      <w:r w:rsidRPr="00510E23">
        <w:rPr>
          <w:rFonts w:eastAsia="Times New Roman" w:cstheme="minorHAnsi"/>
          <w:lang w:val="de-DE"/>
        </w:rPr>
        <w:t xml:space="preserve"> </w:t>
      </w:r>
      <w:r w:rsidR="00C47466" w:rsidRPr="00510E23">
        <w:rPr>
          <w:rFonts w:eastAsia="Times New Roman" w:cstheme="minorHAnsi"/>
          <w:lang w:val="de-DE"/>
        </w:rPr>
        <w:t>“</w:t>
      </w:r>
      <w:r w:rsidRPr="00510E23">
        <w:rPr>
          <w:rFonts w:eastAsia="Times New Roman" w:cstheme="minorHAnsi"/>
          <w:lang w:val="de-DE"/>
        </w:rPr>
        <w:t>Quecksilberemissionenaus industriellen Quellen - Status Quo und Perspektiven. Abschlussbericht - Teil 2: Quecksilberminderungstechniken und Überführung von Quecksilber in Senken</w:t>
      </w:r>
      <w:r w:rsidR="00C47466" w:rsidRPr="00510E23">
        <w:rPr>
          <w:rFonts w:eastAsia="Times New Roman" w:cstheme="minorHAnsi"/>
          <w:lang w:val="de-DE"/>
        </w:rPr>
        <w:t>”</w:t>
      </w:r>
      <w:r w:rsidRPr="00510E23">
        <w:rPr>
          <w:rFonts w:eastAsia="Times New Roman" w:cstheme="minorHAnsi"/>
          <w:lang w:val="de-DE"/>
        </w:rPr>
        <w:t>, Umweltbundesamt TEXTE, 68/2021.</w:t>
      </w:r>
    </w:p>
    <w:p w14:paraId="52F33182" w14:textId="77777777" w:rsidR="00DE4EAD" w:rsidRPr="00510E23" w:rsidRDefault="00DE4EAD" w:rsidP="005C46EB">
      <w:pPr>
        <w:rPr>
          <w:rFonts w:cstheme="minorHAnsi"/>
          <w:lang w:val="de-DE" w:eastAsia="de-DE"/>
        </w:rPr>
      </w:pPr>
    </w:p>
    <w:p w14:paraId="1D58F7FC" w14:textId="14F917DE" w:rsidR="00203CE2" w:rsidRPr="00510E23" w:rsidRDefault="00203CE2" w:rsidP="005C46EB">
      <w:r w:rsidRPr="00510E23">
        <w:t xml:space="preserve">Feeley, Thomas J., Andrew P. Jones, Lynn A. Brickett, B. Andrew </w:t>
      </w:r>
      <w:proofErr w:type="spellStart"/>
      <w:r w:rsidRPr="00510E23">
        <w:t>O</w:t>
      </w:r>
      <w:r w:rsidR="00BD6B77" w:rsidRPr="00510E23">
        <w:t>’</w:t>
      </w:r>
      <w:r w:rsidRPr="00510E23">
        <w:t>Palko</w:t>
      </w:r>
      <w:proofErr w:type="spellEnd"/>
      <w:r w:rsidRPr="00510E23">
        <w:t>, Charles E. Miller, and James T. Murphy. 2009. “An Update on DOEs Phase II and Phase III Mercury Control Technology R&amp;</w:t>
      </w:r>
      <w:r w:rsidR="00BD6B77" w:rsidRPr="00510E23">
        <w:t xml:space="preserve"> </w:t>
      </w:r>
      <w:r w:rsidRPr="00510E23">
        <w:t>D Program.” Fuel Processing Technology 90 (11). Elsevier BV: 1388–91. doi:</w:t>
      </w:r>
      <w:hyperlink r:id="rId18">
        <w:r w:rsidRPr="00510E23">
          <w:rPr>
            <w:rStyle w:val="Hyperlink"/>
          </w:rPr>
          <w:t>10.1016/j.fuproc.2009.05.012</w:t>
        </w:r>
      </w:hyperlink>
      <w:r w:rsidRPr="00510E23">
        <w:t>.</w:t>
      </w:r>
    </w:p>
    <w:p w14:paraId="051C74C2" w14:textId="77777777" w:rsidR="00DF6458" w:rsidRPr="00510E23" w:rsidRDefault="00DF6458" w:rsidP="005C46EB"/>
    <w:p w14:paraId="1EBCB1B2" w14:textId="77777777" w:rsidR="00DF6458" w:rsidRPr="00510E23" w:rsidRDefault="00DF6458" w:rsidP="00DF6458">
      <w:pPr>
        <w:pStyle w:val="Bibliography"/>
      </w:pPr>
      <w:r w:rsidRPr="00510E23">
        <w:t>Giang, Amanda, Leah C. Stokes, David G. Streets, Elizabeth S. Corbitt, and Noelle E. Selin. 2015. “Impacts of the Minamata Convention on Mercury Emissions and Global Deposition from Coal-Fired Power Generation in Asia.” Environmental Science &amp; Technology 49 (9). American Chemical Society (ACS): 5326–35. doi:</w:t>
      </w:r>
      <w:hyperlink r:id="rId19">
        <w:r w:rsidRPr="00510E23">
          <w:rPr>
            <w:rStyle w:val="Hyperlink"/>
          </w:rPr>
          <w:t>10.1021/acs.est.5b00074</w:t>
        </w:r>
      </w:hyperlink>
      <w:r w:rsidRPr="00510E23">
        <w:t>.</w:t>
      </w:r>
    </w:p>
    <w:p w14:paraId="6A6DE637" w14:textId="77777777" w:rsidR="00893D6E" w:rsidRPr="00510E23" w:rsidRDefault="00893D6E" w:rsidP="00893D6E"/>
    <w:p w14:paraId="64CC679E" w14:textId="730F64EE" w:rsidR="00893D6E" w:rsidRPr="00510E23" w:rsidRDefault="00893D6E" w:rsidP="00893D6E">
      <w:pPr>
        <w:pStyle w:val="Bibliography"/>
      </w:pPr>
      <w:r w:rsidRPr="00510E23">
        <w:t>Han, Young-Ji, Pyung-Rae Kim, Gang-San Lee, Jae-In Lee, Seam Noh, Seok-Min Yu, Kwang-Su Park, Kwang-Seol Seok, Hyuk Kim, and Young-</w:t>
      </w:r>
      <w:proofErr w:type="spellStart"/>
      <w:r w:rsidRPr="00510E23">
        <w:t>Hee</w:t>
      </w:r>
      <w:proofErr w:type="spellEnd"/>
      <w:r w:rsidRPr="00510E23">
        <w:t xml:space="preserve"> Kim. 2017. “Mercury Concentrations in Environmental Media at a Hazardous Solid Waste Landfill Site and Mercury Emissions from the Site.” Environmental Earth Sciences 76 (10). Springer Science; Business Media LLC. doi:</w:t>
      </w:r>
      <w:hyperlink r:id="rId20">
        <w:r w:rsidRPr="00510E23">
          <w:rPr>
            <w:rStyle w:val="Hyperlink"/>
          </w:rPr>
          <w:t>10.1007/s12665-017-6700-z</w:t>
        </w:r>
      </w:hyperlink>
      <w:r w:rsidRPr="00510E23">
        <w:t>.</w:t>
      </w:r>
    </w:p>
    <w:p w14:paraId="3B1EA0C3" w14:textId="77777777" w:rsidR="00997B86" w:rsidRPr="00510E23" w:rsidRDefault="00997B86" w:rsidP="00997B86"/>
    <w:p w14:paraId="2203BEF4" w14:textId="10B9B0AA" w:rsidR="00D20896" w:rsidRPr="00510E23" w:rsidRDefault="00BB2273" w:rsidP="00D20896">
      <w:r w:rsidRPr="00510E23">
        <w:t>International Centre for Sustainable Carbon (</w:t>
      </w:r>
      <w:r w:rsidR="00556FF2" w:rsidRPr="00510E23">
        <w:t>ICSC</w:t>
      </w:r>
      <w:r w:rsidRPr="00510E23">
        <w:t>)</w:t>
      </w:r>
      <w:r w:rsidR="00D20896" w:rsidRPr="00510E23">
        <w:t>.</w:t>
      </w:r>
      <w:r w:rsidR="00556FF2" w:rsidRPr="00510E23">
        <w:t xml:space="preserve"> 2019.</w:t>
      </w:r>
      <w:r w:rsidR="00D20896" w:rsidRPr="00510E23">
        <w:rPr>
          <w:rFonts w:ascii="Times New Roman" w:eastAsia="Times New Roman" w:hAnsi="Times New Roman" w:cs="Times New Roman"/>
          <w:sz w:val="24"/>
          <w:szCs w:val="24"/>
        </w:rPr>
        <w:t xml:space="preserve"> </w:t>
      </w:r>
      <w:r w:rsidR="00D20896" w:rsidRPr="00510E23">
        <w:t xml:space="preserve">“Emissions Standards”. </w:t>
      </w:r>
      <w:hyperlink r:id="rId21" w:history="1">
        <w:r w:rsidR="00D20896" w:rsidRPr="00510E23">
          <w:rPr>
            <w:rStyle w:val="Hyperlink"/>
          </w:rPr>
          <w:t>https://www.sustainable-carbon.org/download/34924/</w:t>
        </w:r>
      </w:hyperlink>
      <w:r w:rsidR="00D20896" w:rsidRPr="00510E23">
        <w:t>, last access: 29 November 2023.</w:t>
      </w:r>
    </w:p>
    <w:p w14:paraId="6C1155D0" w14:textId="77777777" w:rsidR="00556FF2" w:rsidRPr="00510E23" w:rsidRDefault="00556FF2" w:rsidP="0037737D"/>
    <w:p w14:paraId="2C56806D" w14:textId="3BDE0684" w:rsidR="0037737D" w:rsidRPr="00510E23" w:rsidRDefault="0037737D" w:rsidP="0037737D">
      <w:pPr>
        <w:rPr>
          <w:lang w:eastAsia="de-DE"/>
        </w:rPr>
      </w:pPr>
      <w:r w:rsidRPr="00510E23">
        <w:t>IEA. 2022. World Energy Outlook 2022. Paris: IEA. https://www.iea.org/reports/world-energy-outlook-2022, License: CC BY 4.0 (report); CC BY NC SA 4.0 (Annex A)</w:t>
      </w:r>
    </w:p>
    <w:p w14:paraId="50ECED40" w14:textId="77777777" w:rsidR="0037737D" w:rsidRPr="00510E23" w:rsidRDefault="0037737D" w:rsidP="00997B86">
      <w:pPr>
        <w:pStyle w:val="Bibliography"/>
      </w:pPr>
    </w:p>
    <w:p w14:paraId="7968CC72" w14:textId="5B3665D1" w:rsidR="00997B86" w:rsidRPr="00510E23" w:rsidRDefault="00997B86" w:rsidP="00997B86">
      <w:pPr>
        <w:pStyle w:val="Bibliography"/>
      </w:pPr>
      <w:r w:rsidRPr="00510E23">
        <w:t xml:space="preserve">Lee, Sung-Woo, Gregory V. Lowry, and </w:t>
      </w:r>
      <w:proofErr w:type="spellStart"/>
      <w:r w:rsidRPr="00510E23">
        <w:t>Heileen</w:t>
      </w:r>
      <w:proofErr w:type="spellEnd"/>
      <w:r w:rsidRPr="00510E23">
        <w:t xml:space="preserve"> Hsu-Kim. 2016. “Biogeochemical Transformations of Mercury in Solid Waste Landfills and Pathways for Release.” Environmental Science: Processes &amp; Impacts 18 (2). Royal Society of Chemistry (RSC): 176–89. doi:</w:t>
      </w:r>
      <w:hyperlink r:id="rId22">
        <w:r w:rsidRPr="00510E23">
          <w:rPr>
            <w:rStyle w:val="Hyperlink"/>
          </w:rPr>
          <w:t>10.1039/c5em00561b</w:t>
        </w:r>
      </w:hyperlink>
      <w:r w:rsidRPr="00510E23">
        <w:t>.</w:t>
      </w:r>
    </w:p>
    <w:p w14:paraId="0C9FAA5C" w14:textId="77777777" w:rsidR="006C5CF7" w:rsidRPr="00510E23" w:rsidRDefault="006C5CF7" w:rsidP="006C5CF7"/>
    <w:p w14:paraId="02D41830" w14:textId="77777777" w:rsidR="006C5CF7" w:rsidRPr="00510E23" w:rsidRDefault="006C5CF7" w:rsidP="006C5CF7">
      <w:pPr>
        <w:pStyle w:val="Bibliography"/>
      </w:pPr>
      <w:r w:rsidRPr="00510E23">
        <w:rPr>
          <w:lang w:val="de-DE"/>
        </w:rPr>
        <w:t xml:space="preserve">Li, Jiashuo, Sili Zhou, Wendong Wei, Jianchuan Qi, Yumeng Li, Bin Chen, Ning Zhang, et al. 2020. </w:t>
      </w:r>
      <w:r w:rsidRPr="00510E23">
        <w:t>“Chinas Retrofitting Measures in Coal-Fired Power Plants Bring Significant Mercury-Related Health Benefits.” One Earth 3 (6). Elsevier BV: 777–87. doi:</w:t>
      </w:r>
      <w:hyperlink r:id="rId23">
        <w:r w:rsidRPr="00510E23">
          <w:rPr>
            <w:rStyle w:val="Hyperlink"/>
          </w:rPr>
          <w:t>10.1016/j.oneear.2020.11.012</w:t>
        </w:r>
      </w:hyperlink>
      <w:r w:rsidRPr="00510E23">
        <w:t>.</w:t>
      </w:r>
    </w:p>
    <w:p w14:paraId="0BDB846E" w14:textId="77777777" w:rsidR="00990C37" w:rsidRPr="00510E23" w:rsidRDefault="00990C37" w:rsidP="00990C37"/>
    <w:p w14:paraId="23A8E692" w14:textId="2FDB38E5" w:rsidR="00990C37" w:rsidRPr="00510E23" w:rsidRDefault="00990C37" w:rsidP="00990C37">
      <w:pPr>
        <w:pStyle w:val="Bibliography"/>
      </w:pPr>
      <w:r w:rsidRPr="00510E23">
        <w:t xml:space="preserve">Lindberg, Steve E., George R. Southworth, Mary Anna Bogle, T.J. Blasing, Jim Owens, Kelly Roy, Hong Zhang, et al. 2005. “Airborne Emissions of Mercury from Municipal Solid Waste. I: New Measurements from Six Operating </w:t>
      </w:r>
      <w:r w:rsidRPr="00510E23">
        <w:lastRenderedPageBreak/>
        <w:t>Landfills in Florida.” Journal of the Air &amp; Waste Management Association 55 (7). Informa UK Limited: 859–69. doi:</w:t>
      </w:r>
      <w:hyperlink r:id="rId24">
        <w:r w:rsidRPr="00510E23">
          <w:rPr>
            <w:rStyle w:val="Hyperlink"/>
          </w:rPr>
          <w:t>10.1080/10473289.2005.10464684</w:t>
        </w:r>
      </w:hyperlink>
      <w:r w:rsidRPr="00510E23">
        <w:t>.</w:t>
      </w:r>
    </w:p>
    <w:p w14:paraId="03DAFACC" w14:textId="77777777" w:rsidR="006C5CF7" w:rsidRPr="00510E23" w:rsidRDefault="006C5CF7" w:rsidP="006C5CF7"/>
    <w:p w14:paraId="137B85DD" w14:textId="77777777" w:rsidR="005D2848" w:rsidRPr="00510E23" w:rsidRDefault="005D2848" w:rsidP="005D2848">
      <w:pPr>
        <w:pStyle w:val="Bibliography"/>
      </w:pPr>
      <w:r w:rsidRPr="00510E23">
        <w:t xml:space="preserve">Liu, </w:t>
      </w:r>
      <w:proofErr w:type="spellStart"/>
      <w:r w:rsidRPr="00510E23">
        <w:t>Kaiyun</w:t>
      </w:r>
      <w:proofErr w:type="spellEnd"/>
      <w:r w:rsidRPr="00510E23">
        <w:t xml:space="preserve">, </w:t>
      </w:r>
      <w:proofErr w:type="spellStart"/>
      <w:r w:rsidRPr="00510E23">
        <w:t>Shuxiao</w:t>
      </w:r>
      <w:proofErr w:type="spellEnd"/>
      <w:r w:rsidRPr="00510E23">
        <w:t xml:space="preserve"> Wang, </w:t>
      </w:r>
      <w:proofErr w:type="spellStart"/>
      <w:r w:rsidRPr="00510E23">
        <w:t>Qingru</w:t>
      </w:r>
      <w:proofErr w:type="spellEnd"/>
      <w:r w:rsidRPr="00510E23">
        <w:t xml:space="preserve"> Wu, Long Wang, Qiao Ma, Lei Zhang, Guoliang Li, </w:t>
      </w:r>
      <w:proofErr w:type="spellStart"/>
      <w:r w:rsidRPr="00510E23">
        <w:t>Hezhong</w:t>
      </w:r>
      <w:proofErr w:type="spellEnd"/>
      <w:r w:rsidRPr="00510E23">
        <w:t xml:space="preserve"> Tian, Lei Duan, and </w:t>
      </w:r>
      <w:proofErr w:type="spellStart"/>
      <w:r w:rsidRPr="00510E23">
        <w:t>Jiming</w:t>
      </w:r>
      <w:proofErr w:type="spellEnd"/>
      <w:r w:rsidRPr="00510E23">
        <w:t xml:space="preserve"> Hao. 2018. “A Highly Resolved Mercury Emission Inventory of Chinese Coal-Fired Power Plants.” Environmental Science &amp; Technology 52 (4). American Chemical Society (ACS): 2400–2408. doi:</w:t>
      </w:r>
      <w:hyperlink r:id="rId25">
        <w:r w:rsidRPr="00510E23">
          <w:rPr>
            <w:rStyle w:val="Hyperlink"/>
          </w:rPr>
          <w:t>10.1021/acs.est.7b06209</w:t>
        </w:r>
      </w:hyperlink>
      <w:r w:rsidRPr="00510E23">
        <w:t>.</w:t>
      </w:r>
    </w:p>
    <w:p w14:paraId="710F53EF" w14:textId="77777777" w:rsidR="003E5E84" w:rsidRPr="00510E23" w:rsidRDefault="003E5E84" w:rsidP="003E5E84"/>
    <w:p w14:paraId="1C8CC76B" w14:textId="77777777" w:rsidR="0037737D" w:rsidRPr="00510E23" w:rsidRDefault="0037737D" w:rsidP="0037737D">
      <w:pPr>
        <w:pStyle w:val="Bibliography"/>
      </w:pPr>
      <w:r w:rsidRPr="00510E23">
        <w:t>Niksa Energy Associates LLC. 2011. Interactive Process Optimization Guidance. User Guide and Tutorial. Niksa Energy Associates LLC.</w:t>
      </w:r>
    </w:p>
    <w:p w14:paraId="4B3DCA75" w14:textId="77777777" w:rsidR="0037737D" w:rsidRPr="00510E23" w:rsidRDefault="0037737D" w:rsidP="003E5E84">
      <w:pPr>
        <w:pStyle w:val="Bibliography"/>
      </w:pPr>
    </w:p>
    <w:p w14:paraId="603FC50F" w14:textId="2DFFD93D" w:rsidR="003E5E84" w:rsidRPr="00510E23" w:rsidRDefault="003E5E84" w:rsidP="003E5E84">
      <w:pPr>
        <w:pStyle w:val="Bibliography"/>
      </w:pPr>
      <w:r w:rsidRPr="00510E23">
        <w:t xml:space="preserve">Pacyna, Jozef M., Kyrre Sundseth, Elisabeth G. Pacyna, Wojciech Jozewicz, John Munthe, Mohammed Belhaj, and Stefan </w:t>
      </w:r>
      <w:proofErr w:type="spellStart"/>
      <w:r w:rsidRPr="00510E23">
        <w:t>Aström</w:t>
      </w:r>
      <w:proofErr w:type="spellEnd"/>
      <w:r w:rsidRPr="00510E23">
        <w:t>. 2010. “An Assessment of Costs and Benefits Associated with Mercury Emission Reductions from Major Anthropogenic Sources.” Journal of the Air &amp; Waste Management Association 60 (3). Informa UK Limited: 302–15. doi:</w:t>
      </w:r>
      <w:hyperlink r:id="rId26">
        <w:r w:rsidRPr="00510E23">
          <w:rPr>
            <w:rStyle w:val="Hyperlink"/>
          </w:rPr>
          <w:t>10.3155/1047-3289.60.3.302</w:t>
        </w:r>
      </w:hyperlink>
      <w:r w:rsidRPr="00510E23">
        <w:t>.</w:t>
      </w:r>
    </w:p>
    <w:p w14:paraId="1BAC8F88" w14:textId="77777777" w:rsidR="00B66E13" w:rsidRPr="00510E23" w:rsidRDefault="00B66E13" w:rsidP="00B66E13"/>
    <w:p w14:paraId="3FD30D94" w14:textId="71C7813E" w:rsidR="00DF6458" w:rsidRPr="00510E23" w:rsidRDefault="00DF4490" w:rsidP="00B66E13">
      <w:pPr>
        <w:pStyle w:val="Bibliography"/>
      </w:pPr>
      <w:r w:rsidRPr="00510E23">
        <w:t xml:space="preserve">Wang, </w:t>
      </w:r>
      <w:proofErr w:type="spellStart"/>
      <w:r w:rsidRPr="00510E23">
        <w:t>Zhaojun</w:t>
      </w:r>
      <w:proofErr w:type="spellEnd"/>
      <w:r w:rsidRPr="00510E23">
        <w:t xml:space="preserve">, </w:t>
      </w:r>
      <w:proofErr w:type="spellStart"/>
      <w:r w:rsidRPr="00510E23">
        <w:t>Yangjie</w:t>
      </w:r>
      <w:proofErr w:type="spellEnd"/>
      <w:r w:rsidRPr="00510E23">
        <w:t xml:space="preserve"> Zhang, Lei Wang, Xu Li, </w:t>
      </w:r>
      <w:proofErr w:type="spellStart"/>
      <w:r w:rsidRPr="00510E23">
        <w:t>Xuhang</w:t>
      </w:r>
      <w:proofErr w:type="spellEnd"/>
      <w:r w:rsidRPr="00510E23">
        <w:t xml:space="preserve"> Zhou, </w:t>
      </w:r>
      <w:proofErr w:type="spellStart"/>
      <w:r w:rsidRPr="00510E23">
        <w:t>Xiangyun</w:t>
      </w:r>
      <w:proofErr w:type="spellEnd"/>
      <w:r w:rsidRPr="00510E23">
        <w:t xml:space="preserve"> Li, </w:t>
      </w:r>
      <w:proofErr w:type="spellStart"/>
      <w:r w:rsidRPr="00510E23">
        <w:t>Mengping</w:t>
      </w:r>
      <w:proofErr w:type="spellEnd"/>
      <w:r w:rsidRPr="00510E23">
        <w:t xml:space="preserve"> Yan, et al. 2021. “Characteristics and Risk Assessments of Mercury Pollution Levels at Domestic Garbage Collection Points Distributed Within the Main Urban Areas of Changchun City.” Toxics 9 (11). MDPI AG: 309. doi:</w:t>
      </w:r>
      <w:hyperlink r:id="rId27">
        <w:r w:rsidRPr="00510E23">
          <w:rPr>
            <w:rStyle w:val="Hyperlink"/>
          </w:rPr>
          <w:t>10.3390/toxics9110309</w:t>
        </w:r>
      </w:hyperlink>
      <w:r w:rsidRPr="00510E23">
        <w:t>.</w:t>
      </w:r>
    </w:p>
    <w:p w14:paraId="71A76E0B" w14:textId="77777777" w:rsidR="00410FFF" w:rsidRPr="00510E23" w:rsidRDefault="00410FFF" w:rsidP="005C46EB"/>
    <w:p w14:paraId="4D312B63" w14:textId="01F063E4" w:rsidR="00410FFF" w:rsidRPr="00510E23" w:rsidRDefault="006070CB" w:rsidP="005C46EB">
      <w:r w:rsidRPr="00510E23">
        <w:t xml:space="preserve">Wilcox, J.: Atomistic-Level Models, in: Mercury Control, John Wiley &amp; Sons, Ltd, 389–412, </w:t>
      </w:r>
      <w:hyperlink r:id="rId28" w:history="1">
        <w:r w:rsidRPr="00510E23">
          <w:rPr>
            <w:rStyle w:val="Hyperlink"/>
          </w:rPr>
          <w:t>https://doi.org/10.1002/9783527658787.ch24</w:t>
        </w:r>
      </w:hyperlink>
      <w:r w:rsidRPr="00510E23">
        <w:t>, 2014.</w:t>
      </w:r>
    </w:p>
    <w:p w14:paraId="5FDCF6C7" w14:textId="77777777" w:rsidR="00B8546A" w:rsidRPr="00510E23" w:rsidRDefault="00B8546A" w:rsidP="005C46EB">
      <w:pPr>
        <w:rPr>
          <w:lang w:eastAsia="de-DE"/>
        </w:rPr>
      </w:pPr>
    </w:p>
    <w:p w14:paraId="2F58580B" w14:textId="77777777" w:rsidR="00B8546A" w:rsidRPr="00510E23" w:rsidRDefault="00B8546A" w:rsidP="00B8546A">
      <w:pPr>
        <w:pStyle w:val="Bibliography"/>
      </w:pPr>
      <w:r w:rsidRPr="00510E23">
        <w:t xml:space="preserve">Wu, </w:t>
      </w:r>
      <w:proofErr w:type="spellStart"/>
      <w:r w:rsidRPr="00510E23">
        <w:t>Qingru</w:t>
      </w:r>
      <w:proofErr w:type="spellEnd"/>
      <w:r w:rsidRPr="00510E23">
        <w:t xml:space="preserve">, Guoliang Li, </w:t>
      </w:r>
      <w:proofErr w:type="spellStart"/>
      <w:r w:rsidRPr="00510E23">
        <w:t>Shuxiao</w:t>
      </w:r>
      <w:proofErr w:type="spellEnd"/>
      <w:r w:rsidRPr="00510E23">
        <w:t xml:space="preserve"> Wang, </w:t>
      </w:r>
      <w:proofErr w:type="spellStart"/>
      <w:r w:rsidRPr="00510E23">
        <w:t>Kaiyun</w:t>
      </w:r>
      <w:proofErr w:type="spellEnd"/>
      <w:r w:rsidRPr="00510E23">
        <w:t xml:space="preserve"> Liu, and </w:t>
      </w:r>
      <w:proofErr w:type="spellStart"/>
      <w:r w:rsidRPr="00510E23">
        <w:t>Jiming</w:t>
      </w:r>
      <w:proofErr w:type="spellEnd"/>
      <w:r w:rsidRPr="00510E23">
        <w:t xml:space="preserve"> Hao. 2018. “Mitigation Options of Atmospheric Hg Emissions in China.” Environmental Science &amp; Technology 52 (21). American Chemical Society (ACS): 12368–75. doi:</w:t>
      </w:r>
      <w:hyperlink r:id="rId29">
        <w:r w:rsidRPr="00510E23">
          <w:rPr>
            <w:rStyle w:val="Hyperlink"/>
          </w:rPr>
          <w:t>10.1021/acs.est.8b03702</w:t>
        </w:r>
      </w:hyperlink>
      <w:r w:rsidRPr="00510E23">
        <w:t>.</w:t>
      </w:r>
    </w:p>
    <w:p w14:paraId="40CDB9A9" w14:textId="77777777" w:rsidR="00B8546A" w:rsidRPr="00510E23" w:rsidRDefault="00B8546A" w:rsidP="005C46EB">
      <w:pPr>
        <w:rPr>
          <w:lang w:eastAsia="de-DE"/>
        </w:rPr>
      </w:pPr>
    </w:p>
    <w:p w14:paraId="101FD0B6" w14:textId="77777777" w:rsidR="00B9435A" w:rsidRPr="00A620D9" w:rsidRDefault="00B9435A" w:rsidP="00B9435A">
      <w:pPr>
        <w:pStyle w:val="Bibliography"/>
      </w:pPr>
      <w:r w:rsidRPr="00510E23">
        <w:rPr>
          <w:lang w:val="de-DE"/>
        </w:rPr>
        <w:t xml:space="preserve">Zhang, S.; Hui, L.; Wang. 2016. </w:t>
      </w:r>
      <w:r w:rsidRPr="00510E23">
        <w:t xml:space="preserve">“Potential of Co-Benefit Mercury Control for Coal-Fired Power Plants and Industrial Boilers in China.” Natural Resource </w:t>
      </w:r>
      <w:proofErr w:type="spellStart"/>
      <w:r w:rsidRPr="00510E23">
        <w:t>Defence</w:t>
      </w:r>
      <w:proofErr w:type="spellEnd"/>
      <w:r w:rsidRPr="00510E23">
        <w:t xml:space="preserve"> Council. </w:t>
      </w:r>
      <w:hyperlink r:id="rId30">
        <w:r w:rsidRPr="00510E23">
          <w:rPr>
            <w:rStyle w:val="Hyperlink"/>
          </w:rPr>
          <w:t>https://www.nrdc.org/sites/default/files/co-benefit-mercury-control-report.pdf</w:t>
        </w:r>
      </w:hyperlink>
      <w:r w:rsidRPr="00510E23">
        <w:t>.</w:t>
      </w:r>
    </w:p>
    <w:p w14:paraId="31A1329F" w14:textId="77777777" w:rsidR="00B9435A" w:rsidRPr="00FE0712" w:rsidRDefault="00B9435A" w:rsidP="005C46EB">
      <w:pPr>
        <w:rPr>
          <w:lang w:eastAsia="de-DE"/>
        </w:rPr>
      </w:pPr>
    </w:p>
    <w:sectPr w:rsidR="00B9435A" w:rsidRPr="00FE0712" w:rsidSect="00ED1CD2">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A53732" w14:textId="77777777" w:rsidR="007127E6" w:rsidRDefault="007127E6" w:rsidP="000C2834">
      <w:r>
        <w:separator/>
      </w:r>
    </w:p>
  </w:endnote>
  <w:endnote w:type="continuationSeparator" w:id="0">
    <w:p w14:paraId="4C8A6775" w14:textId="77777777" w:rsidR="007127E6" w:rsidRDefault="007127E6" w:rsidP="000C28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ialog">
    <w:altName w:val="Cambri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9988350"/>
      <w:docPartObj>
        <w:docPartGallery w:val="Page Numbers (Bottom of Page)"/>
        <w:docPartUnique/>
      </w:docPartObj>
    </w:sdtPr>
    <w:sdtEndPr>
      <w:rPr>
        <w:noProof/>
      </w:rPr>
    </w:sdtEndPr>
    <w:sdtContent>
      <w:p w14:paraId="23EA3000" w14:textId="3E101DC8" w:rsidR="000C2834" w:rsidRDefault="000C283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604BE3C" w14:textId="77777777" w:rsidR="000C2834" w:rsidRDefault="000C28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833E1" w14:textId="77777777" w:rsidR="007127E6" w:rsidRDefault="007127E6" w:rsidP="000C2834">
      <w:r>
        <w:separator/>
      </w:r>
    </w:p>
  </w:footnote>
  <w:footnote w:type="continuationSeparator" w:id="0">
    <w:p w14:paraId="66794CB4" w14:textId="77777777" w:rsidR="007127E6" w:rsidRDefault="007127E6" w:rsidP="000C283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47C2"/>
    <w:rsid w:val="0000493D"/>
    <w:rsid w:val="000113B7"/>
    <w:rsid w:val="000169D1"/>
    <w:rsid w:val="000500BB"/>
    <w:rsid w:val="00062034"/>
    <w:rsid w:val="000C2834"/>
    <w:rsid w:val="000D77CB"/>
    <w:rsid w:val="00122F73"/>
    <w:rsid w:val="0013406B"/>
    <w:rsid w:val="001631FA"/>
    <w:rsid w:val="00185270"/>
    <w:rsid w:val="001C343D"/>
    <w:rsid w:val="001F1182"/>
    <w:rsid w:val="00203CE2"/>
    <w:rsid w:val="00227CE3"/>
    <w:rsid w:val="002312FD"/>
    <w:rsid w:val="00234488"/>
    <w:rsid w:val="002B16EC"/>
    <w:rsid w:val="002C7424"/>
    <w:rsid w:val="002E483A"/>
    <w:rsid w:val="00305E2C"/>
    <w:rsid w:val="003165C2"/>
    <w:rsid w:val="00321CC1"/>
    <w:rsid w:val="0033406D"/>
    <w:rsid w:val="00355731"/>
    <w:rsid w:val="0037737D"/>
    <w:rsid w:val="003B05E2"/>
    <w:rsid w:val="003D3C7B"/>
    <w:rsid w:val="003E049A"/>
    <w:rsid w:val="003E5E84"/>
    <w:rsid w:val="00401FA5"/>
    <w:rsid w:val="00410FFF"/>
    <w:rsid w:val="0045120D"/>
    <w:rsid w:val="00453774"/>
    <w:rsid w:val="004843DF"/>
    <w:rsid w:val="00486B13"/>
    <w:rsid w:val="004D3276"/>
    <w:rsid w:val="004D47C2"/>
    <w:rsid w:val="00510E23"/>
    <w:rsid w:val="0054577C"/>
    <w:rsid w:val="00556FF2"/>
    <w:rsid w:val="005835C8"/>
    <w:rsid w:val="005C46EB"/>
    <w:rsid w:val="005D2848"/>
    <w:rsid w:val="005E40D8"/>
    <w:rsid w:val="005F7BA2"/>
    <w:rsid w:val="006070CB"/>
    <w:rsid w:val="00614AC4"/>
    <w:rsid w:val="00624F6F"/>
    <w:rsid w:val="00657A05"/>
    <w:rsid w:val="006747E6"/>
    <w:rsid w:val="00697437"/>
    <w:rsid w:val="006B24D4"/>
    <w:rsid w:val="006B4D96"/>
    <w:rsid w:val="006B6331"/>
    <w:rsid w:val="006C5CF7"/>
    <w:rsid w:val="007048C8"/>
    <w:rsid w:val="007073D0"/>
    <w:rsid w:val="007127E6"/>
    <w:rsid w:val="00714A26"/>
    <w:rsid w:val="007232D5"/>
    <w:rsid w:val="007429D5"/>
    <w:rsid w:val="00763CB1"/>
    <w:rsid w:val="00773CF3"/>
    <w:rsid w:val="0078691B"/>
    <w:rsid w:val="007B4ADF"/>
    <w:rsid w:val="007F1AF9"/>
    <w:rsid w:val="00836E6E"/>
    <w:rsid w:val="0084333B"/>
    <w:rsid w:val="0085191F"/>
    <w:rsid w:val="00863745"/>
    <w:rsid w:val="00893D6E"/>
    <w:rsid w:val="008E7245"/>
    <w:rsid w:val="008F0182"/>
    <w:rsid w:val="008F5187"/>
    <w:rsid w:val="008F7190"/>
    <w:rsid w:val="009341A5"/>
    <w:rsid w:val="009762CF"/>
    <w:rsid w:val="00990C37"/>
    <w:rsid w:val="009956C5"/>
    <w:rsid w:val="00997B86"/>
    <w:rsid w:val="00A23F9C"/>
    <w:rsid w:val="00A42FC2"/>
    <w:rsid w:val="00A8689E"/>
    <w:rsid w:val="00A96105"/>
    <w:rsid w:val="00AC3B72"/>
    <w:rsid w:val="00AC7BBB"/>
    <w:rsid w:val="00B16DB6"/>
    <w:rsid w:val="00B509C7"/>
    <w:rsid w:val="00B66E13"/>
    <w:rsid w:val="00B8546A"/>
    <w:rsid w:val="00B9435A"/>
    <w:rsid w:val="00BA151C"/>
    <w:rsid w:val="00BB2273"/>
    <w:rsid w:val="00BB79FC"/>
    <w:rsid w:val="00BD6B77"/>
    <w:rsid w:val="00C00D49"/>
    <w:rsid w:val="00C03861"/>
    <w:rsid w:val="00C47466"/>
    <w:rsid w:val="00CC27C7"/>
    <w:rsid w:val="00CE1BE4"/>
    <w:rsid w:val="00CE2CE5"/>
    <w:rsid w:val="00D01B2E"/>
    <w:rsid w:val="00D20896"/>
    <w:rsid w:val="00DE4EAD"/>
    <w:rsid w:val="00DF4490"/>
    <w:rsid w:val="00DF6458"/>
    <w:rsid w:val="00E13295"/>
    <w:rsid w:val="00E625D5"/>
    <w:rsid w:val="00E67C02"/>
    <w:rsid w:val="00EC6746"/>
    <w:rsid w:val="00ED1CD2"/>
    <w:rsid w:val="00EE7894"/>
    <w:rsid w:val="00F01593"/>
    <w:rsid w:val="00F353BB"/>
    <w:rsid w:val="00F7450A"/>
    <w:rsid w:val="00F775C9"/>
    <w:rsid w:val="00FD5A91"/>
    <w:rsid w:val="00FE0712"/>
    <w:rsid w:val="00FE454D"/>
    <w:rsid w:val="00FF0469"/>
    <w:rsid w:val="0780DA83"/>
    <w:rsid w:val="195947E3"/>
    <w:rsid w:val="27D2FD57"/>
    <w:rsid w:val="42D6DA12"/>
    <w:rsid w:val="4A5C8785"/>
    <w:rsid w:val="6D03E1E4"/>
    <w:rsid w:val="7F7F49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A63F0E"/>
  <w15:chartTrackingRefBased/>
  <w15:docId w15:val="{EC457021-3848-4689-A836-E64D8FFEA1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6B4D96"/>
    <w:pPr>
      <w:keepNext/>
      <w:spacing w:before="480" w:after="240"/>
      <w:jc w:val="both"/>
      <w:outlineLvl w:val="0"/>
    </w:pPr>
    <w:rPr>
      <w:rFonts w:ascii="Times New Roman" w:eastAsia="Times New Roman" w:hAnsi="Times New Roman" w:cs="Arial"/>
      <w:b/>
      <w:bCs/>
      <w:color w:val="000000"/>
      <w:kern w:val="32"/>
      <w:sz w:val="20"/>
      <w:szCs w:val="32"/>
      <w:lang w:eastAsia="de-DE"/>
    </w:rPr>
  </w:style>
  <w:style w:type="paragraph" w:styleId="Heading2">
    <w:name w:val="heading 2"/>
    <w:basedOn w:val="Normal"/>
    <w:next w:val="Normal"/>
    <w:link w:val="Heading2Char"/>
    <w:uiPriority w:val="9"/>
    <w:unhideWhenUsed/>
    <w:qFormat/>
    <w:rsid w:val="00A96105"/>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9341A5"/>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rsid w:val="000169D1"/>
    <w:pPr>
      <w:jc w:val="both"/>
    </w:pPr>
    <w:rPr>
      <w:rFonts w:ascii="Times New Roman" w:eastAsia="Times New Roman" w:hAnsi="Times New Roman" w:cs="Times New Roman"/>
      <w:sz w:val="20"/>
      <w:szCs w:val="20"/>
      <w:lang w:eastAsia="de-DE"/>
    </w:rPr>
  </w:style>
  <w:style w:type="character" w:customStyle="1" w:styleId="CommentTextChar">
    <w:name w:val="Comment Text Char"/>
    <w:basedOn w:val="DefaultParagraphFont"/>
    <w:link w:val="CommentText"/>
    <w:uiPriority w:val="99"/>
    <w:rsid w:val="000169D1"/>
    <w:rPr>
      <w:rFonts w:ascii="Times New Roman" w:eastAsia="Times New Roman" w:hAnsi="Times New Roman" w:cs="Times New Roman"/>
      <w:sz w:val="20"/>
      <w:szCs w:val="20"/>
      <w:lang w:eastAsia="de-DE"/>
    </w:rPr>
  </w:style>
  <w:style w:type="paragraph" w:styleId="Caption">
    <w:name w:val="caption"/>
    <w:basedOn w:val="Normal"/>
    <w:next w:val="Normal"/>
    <w:uiPriority w:val="35"/>
    <w:unhideWhenUsed/>
    <w:qFormat/>
    <w:rsid w:val="000169D1"/>
    <w:pPr>
      <w:spacing w:after="200"/>
      <w:jc w:val="both"/>
    </w:pPr>
    <w:rPr>
      <w:rFonts w:ascii="Times New Roman" w:eastAsia="Times New Roman" w:hAnsi="Times New Roman" w:cs="Times New Roman"/>
      <w:b/>
      <w:bCs/>
      <w:sz w:val="18"/>
      <w:szCs w:val="18"/>
      <w:lang w:eastAsia="de-DE"/>
    </w:rPr>
  </w:style>
  <w:style w:type="character" w:styleId="CommentReference">
    <w:name w:val="annotation reference"/>
    <w:basedOn w:val="DefaultParagraphFont"/>
    <w:uiPriority w:val="99"/>
    <w:semiHidden/>
    <w:unhideWhenUsed/>
    <w:rsid w:val="000169D1"/>
    <w:rPr>
      <w:sz w:val="16"/>
      <w:szCs w:val="16"/>
    </w:rPr>
  </w:style>
  <w:style w:type="character" w:styleId="Hyperlink">
    <w:name w:val="Hyperlink"/>
    <w:basedOn w:val="DefaultParagraphFont"/>
    <w:uiPriority w:val="99"/>
    <w:unhideWhenUsed/>
    <w:rsid w:val="00836E6E"/>
    <w:rPr>
      <w:color w:val="0563C1"/>
      <w:u w:val="single"/>
    </w:rPr>
  </w:style>
  <w:style w:type="character" w:styleId="FollowedHyperlink">
    <w:name w:val="FollowedHyperlink"/>
    <w:basedOn w:val="DefaultParagraphFont"/>
    <w:uiPriority w:val="99"/>
    <w:semiHidden/>
    <w:unhideWhenUsed/>
    <w:rsid w:val="00836E6E"/>
    <w:rPr>
      <w:color w:val="954F72"/>
      <w:u w:val="single"/>
    </w:rPr>
  </w:style>
  <w:style w:type="paragraph" w:customStyle="1" w:styleId="msonormal0">
    <w:name w:val="msonormal"/>
    <w:basedOn w:val="Normal"/>
    <w:rsid w:val="00836E6E"/>
    <w:pPr>
      <w:spacing w:before="100" w:beforeAutospacing="1" w:after="100" w:afterAutospacing="1"/>
    </w:pPr>
    <w:rPr>
      <w:rFonts w:ascii="Times New Roman" w:eastAsia="Times New Roman" w:hAnsi="Times New Roman" w:cs="Times New Roman"/>
      <w:sz w:val="24"/>
      <w:szCs w:val="24"/>
    </w:rPr>
  </w:style>
  <w:style w:type="paragraph" w:customStyle="1" w:styleId="xl65">
    <w:name w:val="xl65"/>
    <w:basedOn w:val="Normal"/>
    <w:rsid w:val="00836E6E"/>
    <w:pPr>
      <w:spacing w:before="100" w:beforeAutospacing="1" w:after="100" w:afterAutospacing="1"/>
      <w:jc w:val="right"/>
    </w:pPr>
    <w:rPr>
      <w:rFonts w:ascii="Dialog" w:eastAsia="Times New Roman" w:hAnsi="Dialog" w:cs="Times New Roman"/>
      <w:sz w:val="24"/>
      <w:szCs w:val="24"/>
    </w:rPr>
  </w:style>
  <w:style w:type="paragraph" w:styleId="Header">
    <w:name w:val="header"/>
    <w:basedOn w:val="Normal"/>
    <w:link w:val="HeaderChar"/>
    <w:uiPriority w:val="99"/>
    <w:unhideWhenUsed/>
    <w:rsid w:val="000C2834"/>
    <w:pPr>
      <w:tabs>
        <w:tab w:val="center" w:pos="4680"/>
        <w:tab w:val="right" w:pos="9360"/>
      </w:tabs>
    </w:pPr>
  </w:style>
  <w:style w:type="character" w:customStyle="1" w:styleId="HeaderChar">
    <w:name w:val="Header Char"/>
    <w:basedOn w:val="DefaultParagraphFont"/>
    <w:link w:val="Header"/>
    <w:uiPriority w:val="99"/>
    <w:rsid w:val="000C2834"/>
  </w:style>
  <w:style w:type="paragraph" w:styleId="Footer">
    <w:name w:val="footer"/>
    <w:basedOn w:val="Normal"/>
    <w:link w:val="FooterChar"/>
    <w:uiPriority w:val="99"/>
    <w:unhideWhenUsed/>
    <w:rsid w:val="000C2834"/>
    <w:pPr>
      <w:tabs>
        <w:tab w:val="center" w:pos="4680"/>
        <w:tab w:val="right" w:pos="9360"/>
      </w:tabs>
    </w:pPr>
  </w:style>
  <w:style w:type="character" w:customStyle="1" w:styleId="FooterChar">
    <w:name w:val="Footer Char"/>
    <w:basedOn w:val="DefaultParagraphFont"/>
    <w:link w:val="Footer"/>
    <w:uiPriority w:val="99"/>
    <w:rsid w:val="000C2834"/>
  </w:style>
  <w:style w:type="paragraph" w:customStyle="1" w:styleId="MStitle">
    <w:name w:val="MS title"/>
    <w:basedOn w:val="Normal"/>
    <w:link w:val="MStitleChar"/>
    <w:qFormat/>
    <w:rsid w:val="00B16DB6"/>
    <w:pPr>
      <w:spacing w:before="360" w:line="440" w:lineRule="exact"/>
      <w:contextualSpacing/>
      <w:jc w:val="both"/>
    </w:pPr>
    <w:rPr>
      <w:rFonts w:ascii="Times New Roman" w:eastAsia="Times New Roman" w:hAnsi="Times New Roman" w:cs="Times New Roman"/>
      <w:b/>
      <w:sz w:val="34"/>
      <w:szCs w:val="24"/>
      <w:lang w:eastAsia="de-DE"/>
    </w:rPr>
  </w:style>
  <w:style w:type="character" w:customStyle="1" w:styleId="MStitleChar">
    <w:name w:val="MS title Char"/>
    <w:basedOn w:val="DefaultParagraphFont"/>
    <w:link w:val="MStitle"/>
    <w:rsid w:val="00B16DB6"/>
    <w:rPr>
      <w:rFonts w:ascii="Times New Roman" w:eastAsia="Times New Roman" w:hAnsi="Times New Roman" w:cs="Times New Roman"/>
      <w:b/>
      <w:sz w:val="34"/>
      <w:szCs w:val="24"/>
      <w:lang w:eastAsia="de-DE"/>
    </w:rPr>
  </w:style>
  <w:style w:type="paragraph" w:customStyle="1" w:styleId="Affiliation">
    <w:name w:val="Affiliation"/>
    <w:basedOn w:val="Normal"/>
    <w:link w:val="AffiliationChar"/>
    <w:qFormat/>
    <w:rsid w:val="00B16DB6"/>
    <w:pPr>
      <w:spacing w:before="120"/>
      <w:contextualSpacing/>
      <w:jc w:val="both"/>
    </w:pPr>
    <w:rPr>
      <w:rFonts w:ascii="Times New Roman" w:eastAsia="Times New Roman" w:hAnsi="Times New Roman" w:cs="Times New Roman"/>
      <w:sz w:val="20"/>
      <w:szCs w:val="24"/>
      <w:lang w:eastAsia="de-DE"/>
    </w:rPr>
  </w:style>
  <w:style w:type="character" w:customStyle="1" w:styleId="AffiliationChar">
    <w:name w:val="Affiliation Char"/>
    <w:basedOn w:val="DefaultParagraphFont"/>
    <w:link w:val="Affiliation"/>
    <w:rsid w:val="00B16DB6"/>
    <w:rPr>
      <w:rFonts w:ascii="Times New Roman" w:eastAsia="Times New Roman" w:hAnsi="Times New Roman" w:cs="Times New Roman"/>
      <w:sz w:val="20"/>
      <w:szCs w:val="24"/>
      <w:lang w:eastAsia="de-DE"/>
    </w:rPr>
  </w:style>
  <w:style w:type="paragraph" w:customStyle="1" w:styleId="Correspondence">
    <w:name w:val="Correspondence"/>
    <w:basedOn w:val="Normal"/>
    <w:link w:val="CorrespondenceChar"/>
    <w:qFormat/>
    <w:rsid w:val="00B16DB6"/>
    <w:pPr>
      <w:spacing w:before="120" w:after="360"/>
      <w:jc w:val="both"/>
    </w:pPr>
    <w:rPr>
      <w:rFonts w:ascii="Times New Roman" w:eastAsia="Times New Roman" w:hAnsi="Times New Roman" w:cs="Times New Roman"/>
      <w:sz w:val="20"/>
      <w:szCs w:val="24"/>
      <w:lang w:eastAsia="de-DE"/>
    </w:rPr>
  </w:style>
  <w:style w:type="character" w:customStyle="1" w:styleId="CorrespondenceChar">
    <w:name w:val="Correspondence Char"/>
    <w:basedOn w:val="DefaultParagraphFont"/>
    <w:link w:val="Correspondence"/>
    <w:rsid w:val="00B16DB6"/>
    <w:rPr>
      <w:rFonts w:ascii="Times New Roman" w:eastAsia="Times New Roman" w:hAnsi="Times New Roman" w:cs="Times New Roman"/>
      <w:sz w:val="20"/>
      <w:szCs w:val="24"/>
      <w:lang w:eastAsia="de-DE"/>
    </w:rPr>
  </w:style>
  <w:style w:type="paragraph" w:customStyle="1" w:styleId="Authors">
    <w:name w:val="Authors"/>
    <w:basedOn w:val="Normal"/>
    <w:link w:val="AuthorsChar"/>
    <w:qFormat/>
    <w:rsid w:val="00B16DB6"/>
    <w:pPr>
      <w:spacing w:before="180"/>
      <w:contextualSpacing/>
      <w:jc w:val="both"/>
    </w:pPr>
    <w:rPr>
      <w:rFonts w:ascii="Times New Roman" w:eastAsia="Times New Roman" w:hAnsi="Times New Roman" w:cs="Times New Roman"/>
      <w:sz w:val="24"/>
      <w:szCs w:val="24"/>
      <w:lang w:eastAsia="de-DE"/>
    </w:rPr>
  </w:style>
  <w:style w:type="character" w:customStyle="1" w:styleId="AuthorsChar">
    <w:name w:val="Authors Char"/>
    <w:basedOn w:val="DefaultParagraphFont"/>
    <w:link w:val="Authors"/>
    <w:rsid w:val="00B16DB6"/>
    <w:rPr>
      <w:rFonts w:ascii="Times New Roman" w:eastAsia="Times New Roman" w:hAnsi="Times New Roman" w:cs="Times New Roman"/>
      <w:sz w:val="24"/>
      <w:szCs w:val="24"/>
      <w:lang w:eastAsia="de-DE"/>
    </w:rPr>
  </w:style>
  <w:style w:type="character" w:styleId="UnresolvedMention">
    <w:name w:val="Unresolved Mention"/>
    <w:basedOn w:val="DefaultParagraphFont"/>
    <w:uiPriority w:val="99"/>
    <w:semiHidden/>
    <w:unhideWhenUsed/>
    <w:rsid w:val="00B16DB6"/>
    <w:rPr>
      <w:color w:val="605E5C"/>
      <w:shd w:val="clear" w:color="auto" w:fill="E1DFDD"/>
    </w:rPr>
  </w:style>
  <w:style w:type="character" w:customStyle="1" w:styleId="Heading1Char">
    <w:name w:val="Heading 1 Char"/>
    <w:basedOn w:val="DefaultParagraphFont"/>
    <w:link w:val="Heading1"/>
    <w:rsid w:val="006B4D96"/>
    <w:rPr>
      <w:rFonts w:ascii="Times New Roman" w:eastAsia="Times New Roman" w:hAnsi="Times New Roman" w:cs="Arial"/>
      <w:b/>
      <w:bCs/>
      <w:color w:val="000000"/>
      <w:kern w:val="32"/>
      <w:sz w:val="20"/>
      <w:szCs w:val="32"/>
      <w:lang w:eastAsia="de-DE"/>
    </w:rPr>
  </w:style>
  <w:style w:type="table" w:styleId="TableGrid">
    <w:name w:val="Table Grid"/>
    <w:basedOn w:val="TableNormal"/>
    <w:uiPriority w:val="39"/>
    <w:rsid w:val="007F1A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6747E6"/>
    <w:pPr>
      <w:keepLines/>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lang w:eastAsia="en-US"/>
    </w:rPr>
  </w:style>
  <w:style w:type="paragraph" w:styleId="TOC1">
    <w:name w:val="toc 1"/>
    <w:basedOn w:val="Normal"/>
    <w:next w:val="Normal"/>
    <w:autoRedefine/>
    <w:uiPriority w:val="39"/>
    <w:unhideWhenUsed/>
    <w:rsid w:val="00305E2C"/>
    <w:pPr>
      <w:tabs>
        <w:tab w:val="right" w:leader="dot" w:pos="10456"/>
      </w:tabs>
      <w:spacing w:after="100"/>
    </w:pPr>
  </w:style>
  <w:style w:type="paragraph" w:styleId="Bibliography">
    <w:name w:val="Bibliography"/>
    <w:basedOn w:val="Normal"/>
    <w:next w:val="Normal"/>
    <w:uiPriority w:val="37"/>
    <w:unhideWhenUsed/>
    <w:rsid w:val="00E625D5"/>
  </w:style>
  <w:style w:type="character" w:customStyle="1" w:styleId="Heading2Char">
    <w:name w:val="Heading 2 Char"/>
    <w:basedOn w:val="DefaultParagraphFont"/>
    <w:link w:val="Heading2"/>
    <w:uiPriority w:val="9"/>
    <w:rsid w:val="00A9610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9341A5"/>
    <w:rPr>
      <w:rFonts w:asciiTheme="majorHAnsi" w:eastAsiaTheme="majorEastAsia" w:hAnsiTheme="majorHAnsi" w:cstheme="majorBidi"/>
      <w:color w:val="1F3763" w:themeColor="accent1" w:themeShade="7F"/>
      <w:sz w:val="24"/>
      <w:szCs w:val="24"/>
    </w:rPr>
  </w:style>
  <w:style w:type="paragraph" w:styleId="TOC2">
    <w:name w:val="toc 2"/>
    <w:basedOn w:val="Normal"/>
    <w:next w:val="Normal"/>
    <w:autoRedefine/>
    <w:uiPriority w:val="39"/>
    <w:unhideWhenUsed/>
    <w:rsid w:val="00305E2C"/>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425121">
      <w:bodyDiv w:val="1"/>
      <w:marLeft w:val="0"/>
      <w:marRight w:val="0"/>
      <w:marTop w:val="0"/>
      <w:marBottom w:val="0"/>
      <w:divBdr>
        <w:top w:val="none" w:sz="0" w:space="0" w:color="auto"/>
        <w:left w:val="none" w:sz="0" w:space="0" w:color="auto"/>
        <w:bottom w:val="none" w:sz="0" w:space="0" w:color="auto"/>
        <w:right w:val="none" w:sz="0" w:space="0" w:color="auto"/>
      </w:divBdr>
    </w:div>
    <w:div w:id="191456244">
      <w:bodyDiv w:val="1"/>
      <w:marLeft w:val="0"/>
      <w:marRight w:val="0"/>
      <w:marTop w:val="0"/>
      <w:marBottom w:val="0"/>
      <w:divBdr>
        <w:top w:val="none" w:sz="0" w:space="0" w:color="auto"/>
        <w:left w:val="none" w:sz="0" w:space="0" w:color="auto"/>
        <w:bottom w:val="none" w:sz="0" w:space="0" w:color="auto"/>
        <w:right w:val="none" w:sz="0" w:space="0" w:color="auto"/>
      </w:divBdr>
    </w:div>
    <w:div w:id="407314447">
      <w:bodyDiv w:val="1"/>
      <w:marLeft w:val="0"/>
      <w:marRight w:val="0"/>
      <w:marTop w:val="0"/>
      <w:marBottom w:val="0"/>
      <w:divBdr>
        <w:top w:val="none" w:sz="0" w:space="0" w:color="auto"/>
        <w:left w:val="none" w:sz="0" w:space="0" w:color="auto"/>
        <w:bottom w:val="none" w:sz="0" w:space="0" w:color="auto"/>
        <w:right w:val="none" w:sz="0" w:space="0" w:color="auto"/>
      </w:divBdr>
    </w:div>
    <w:div w:id="429081780">
      <w:bodyDiv w:val="1"/>
      <w:marLeft w:val="0"/>
      <w:marRight w:val="0"/>
      <w:marTop w:val="0"/>
      <w:marBottom w:val="0"/>
      <w:divBdr>
        <w:top w:val="none" w:sz="0" w:space="0" w:color="auto"/>
        <w:left w:val="none" w:sz="0" w:space="0" w:color="auto"/>
        <w:bottom w:val="none" w:sz="0" w:space="0" w:color="auto"/>
        <w:right w:val="none" w:sz="0" w:space="0" w:color="auto"/>
      </w:divBdr>
    </w:div>
    <w:div w:id="516582452">
      <w:bodyDiv w:val="1"/>
      <w:marLeft w:val="0"/>
      <w:marRight w:val="0"/>
      <w:marTop w:val="0"/>
      <w:marBottom w:val="0"/>
      <w:divBdr>
        <w:top w:val="none" w:sz="0" w:space="0" w:color="auto"/>
        <w:left w:val="none" w:sz="0" w:space="0" w:color="auto"/>
        <w:bottom w:val="none" w:sz="0" w:space="0" w:color="auto"/>
        <w:right w:val="none" w:sz="0" w:space="0" w:color="auto"/>
      </w:divBdr>
    </w:div>
    <w:div w:id="773284996">
      <w:bodyDiv w:val="1"/>
      <w:marLeft w:val="0"/>
      <w:marRight w:val="0"/>
      <w:marTop w:val="0"/>
      <w:marBottom w:val="0"/>
      <w:divBdr>
        <w:top w:val="none" w:sz="0" w:space="0" w:color="auto"/>
        <w:left w:val="none" w:sz="0" w:space="0" w:color="auto"/>
        <w:bottom w:val="none" w:sz="0" w:space="0" w:color="auto"/>
        <w:right w:val="none" w:sz="0" w:space="0" w:color="auto"/>
      </w:divBdr>
      <w:divsChild>
        <w:div w:id="1232810022">
          <w:marLeft w:val="0"/>
          <w:marRight w:val="0"/>
          <w:marTop w:val="0"/>
          <w:marBottom w:val="0"/>
          <w:divBdr>
            <w:top w:val="none" w:sz="0" w:space="0" w:color="auto"/>
            <w:left w:val="none" w:sz="0" w:space="0" w:color="auto"/>
            <w:bottom w:val="none" w:sz="0" w:space="0" w:color="auto"/>
            <w:right w:val="none" w:sz="0" w:space="0" w:color="auto"/>
          </w:divBdr>
          <w:divsChild>
            <w:div w:id="1754275938">
              <w:marLeft w:val="0"/>
              <w:marRight w:val="0"/>
              <w:marTop w:val="0"/>
              <w:marBottom w:val="240"/>
              <w:divBdr>
                <w:top w:val="none" w:sz="0" w:space="0" w:color="auto"/>
                <w:left w:val="none" w:sz="0" w:space="0" w:color="auto"/>
                <w:bottom w:val="none" w:sz="0" w:space="0" w:color="auto"/>
                <w:right w:val="none" w:sz="0" w:space="0" w:color="auto"/>
              </w:divBdr>
            </w:div>
            <w:div w:id="1542203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047199">
      <w:bodyDiv w:val="1"/>
      <w:marLeft w:val="0"/>
      <w:marRight w:val="0"/>
      <w:marTop w:val="0"/>
      <w:marBottom w:val="0"/>
      <w:divBdr>
        <w:top w:val="none" w:sz="0" w:space="0" w:color="auto"/>
        <w:left w:val="none" w:sz="0" w:space="0" w:color="auto"/>
        <w:bottom w:val="none" w:sz="0" w:space="0" w:color="auto"/>
        <w:right w:val="none" w:sz="0" w:space="0" w:color="auto"/>
      </w:divBdr>
      <w:divsChild>
        <w:div w:id="2063628545">
          <w:marLeft w:val="0"/>
          <w:marRight w:val="0"/>
          <w:marTop w:val="0"/>
          <w:marBottom w:val="0"/>
          <w:divBdr>
            <w:top w:val="none" w:sz="0" w:space="0" w:color="auto"/>
            <w:left w:val="none" w:sz="0" w:space="0" w:color="auto"/>
            <w:bottom w:val="none" w:sz="0" w:space="0" w:color="auto"/>
            <w:right w:val="none" w:sz="0" w:space="0" w:color="auto"/>
          </w:divBdr>
          <w:divsChild>
            <w:div w:id="9568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064719">
      <w:bodyDiv w:val="1"/>
      <w:marLeft w:val="0"/>
      <w:marRight w:val="0"/>
      <w:marTop w:val="0"/>
      <w:marBottom w:val="0"/>
      <w:divBdr>
        <w:top w:val="none" w:sz="0" w:space="0" w:color="auto"/>
        <w:left w:val="none" w:sz="0" w:space="0" w:color="auto"/>
        <w:bottom w:val="none" w:sz="0" w:space="0" w:color="auto"/>
        <w:right w:val="none" w:sz="0" w:space="0" w:color="auto"/>
      </w:divBdr>
    </w:div>
    <w:div w:id="1536504007">
      <w:bodyDiv w:val="1"/>
      <w:marLeft w:val="0"/>
      <w:marRight w:val="0"/>
      <w:marTop w:val="0"/>
      <w:marBottom w:val="0"/>
      <w:divBdr>
        <w:top w:val="none" w:sz="0" w:space="0" w:color="auto"/>
        <w:left w:val="none" w:sz="0" w:space="0" w:color="auto"/>
        <w:bottom w:val="none" w:sz="0" w:space="0" w:color="auto"/>
        <w:right w:val="none" w:sz="0" w:space="0" w:color="auto"/>
      </w:divBdr>
    </w:div>
    <w:div w:id="1558738663">
      <w:bodyDiv w:val="1"/>
      <w:marLeft w:val="0"/>
      <w:marRight w:val="0"/>
      <w:marTop w:val="0"/>
      <w:marBottom w:val="0"/>
      <w:divBdr>
        <w:top w:val="none" w:sz="0" w:space="0" w:color="auto"/>
        <w:left w:val="none" w:sz="0" w:space="0" w:color="auto"/>
        <w:bottom w:val="none" w:sz="0" w:space="0" w:color="auto"/>
        <w:right w:val="none" w:sz="0" w:space="0" w:color="auto"/>
      </w:divBdr>
    </w:div>
    <w:div w:id="1658147547">
      <w:bodyDiv w:val="1"/>
      <w:marLeft w:val="0"/>
      <w:marRight w:val="0"/>
      <w:marTop w:val="0"/>
      <w:marBottom w:val="0"/>
      <w:divBdr>
        <w:top w:val="none" w:sz="0" w:space="0" w:color="auto"/>
        <w:left w:val="none" w:sz="0" w:space="0" w:color="auto"/>
        <w:bottom w:val="none" w:sz="0" w:space="0" w:color="auto"/>
        <w:right w:val="none" w:sz="0" w:space="0" w:color="auto"/>
      </w:divBdr>
      <w:divsChild>
        <w:div w:id="1717579034">
          <w:marLeft w:val="0"/>
          <w:marRight w:val="0"/>
          <w:marTop w:val="0"/>
          <w:marBottom w:val="0"/>
          <w:divBdr>
            <w:top w:val="none" w:sz="0" w:space="0" w:color="auto"/>
            <w:left w:val="none" w:sz="0" w:space="0" w:color="auto"/>
            <w:bottom w:val="none" w:sz="0" w:space="0" w:color="auto"/>
            <w:right w:val="none" w:sz="0" w:space="0" w:color="auto"/>
          </w:divBdr>
          <w:divsChild>
            <w:div w:id="1134325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597221">
      <w:bodyDiv w:val="1"/>
      <w:marLeft w:val="0"/>
      <w:marRight w:val="0"/>
      <w:marTop w:val="0"/>
      <w:marBottom w:val="0"/>
      <w:divBdr>
        <w:top w:val="none" w:sz="0" w:space="0" w:color="auto"/>
        <w:left w:val="none" w:sz="0" w:space="0" w:color="auto"/>
        <w:bottom w:val="none" w:sz="0" w:space="0" w:color="auto"/>
        <w:right w:val="none" w:sz="0" w:space="0" w:color="auto"/>
      </w:divBdr>
      <w:divsChild>
        <w:div w:id="267087756">
          <w:marLeft w:val="0"/>
          <w:marRight w:val="0"/>
          <w:marTop w:val="0"/>
          <w:marBottom w:val="0"/>
          <w:divBdr>
            <w:top w:val="none" w:sz="0" w:space="0" w:color="auto"/>
            <w:left w:val="none" w:sz="0" w:space="0" w:color="auto"/>
            <w:bottom w:val="none" w:sz="0" w:space="0" w:color="auto"/>
            <w:right w:val="none" w:sz="0" w:space="0" w:color="auto"/>
          </w:divBdr>
          <w:divsChild>
            <w:div w:id="100290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doi.org/10.1016/j.fuproc.2009.05.012" TargetMode="External"/><Relationship Id="rId26" Type="http://schemas.openxmlformats.org/officeDocument/2006/relationships/hyperlink" Target="https://doi.org/10.3155/1047-3289.60.3.302" TargetMode="External"/><Relationship Id="rId3" Type="http://schemas.openxmlformats.org/officeDocument/2006/relationships/settings" Target="settings.xml"/><Relationship Id="rId21" Type="http://schemas.openxmlformats.org/officeDocument/2006/relationships/hyperlink" Target="https://www.sustainable-carbon.org/download/34924/" TargetMode="External"/><Relationship Id="rId7" Type="http://schemas.openxmlformats.org/officeDocument/2006/relationships/hyperlink" Target="mailto:brocza@iiasa.ac.at" TargetMode="External"/><Relationship Id="rId12" Type="http://schemas.openxmlformats.org/officeDocument/2006/relationships/footer" Target="footer1.xml"/><Relationship Id="rId17" Type="http://schemas.openxmlformats.org/officeDocument/2006/relationships/hyperlink" Target="https://doi.org/10.1021/ef900293u" TargetMode="External"/><Relationship Id="rId25" Type="http://schemas.openxmlformats.org/officeDocument/2006/relationships/hyperlink" Target="https://doi.org/10.1021/acs.est.7b06209" TargetMode="External"/><Relationship Id="rId2" Type="http://schemas.openxmlformats.org/officeDocument/2006/relationships/styles" Target="styles.xml"/><Relationship Id="rId16" Type="http://schemas.openxmlformats.org/officeDocument/2006/relationships/hyperlink" Target="https://www.mercuryconvention.org/sites/default/files/documents/forms_and_guidance_document/BAT_BEP_E_interractif.pdf" TargetMode="External"/><Relationship Id="rId20" Type="http://schemas.openxmlformats.org/officeDocument/2006/relationships/hyperlink" Target="https://doi.org/10.1007/s12665-017-6700-z" TargetMode="External"/><Relationship Id="rId29" Type="http://schemas.openxmlformats.org/officeDocument/2006/relationships/hyperlink" Target="https://doi.org/10.1021/acs.est.8b03702"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doi.org/10.1080/10473289.2005.10464684"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doi.org/10.1016/j.oneear.2020.11.012" TargetMode="External"/><Relationship Id="rId28" Type="http://schemas.openxmlformats.org/officeDocument/2006/relationships/hyperlink" Target="https://doi.org/10.1002/9783527658787.ch24" TargetMode="External"/><Relationship Id="rId10" Type="http://schemas.openxmlformats.org/officeDocument/2006/relationships/image" Target="media/image3.png"/><Relationship Id="rId19" Type="http://schemas.openxmlformats.org/officeDocument/2006/relationships/hyperlink" Target="https://doi.org/10.1021/acs.est.5b00074"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s://doi.org/10.1039/c5em00561b" TargetMode="External"/><Relationship Id="rId27" Type="http://schemas.openxmlformats.org/officeDocument/2006/relationships/hyperlink" Target="https://doi.org/10.3390/toxics9110309" TargetMode="External"/><Relationship Id="rId30" Type="http://schemas.openxmlformats.org/officeDocument/2006/relationships/hyperlink" Target="https://www.nrdc.org/sites/default/files/co-benefit-mercury-control-report.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92457F-B98B-4689-8498-45A84EA8C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22</Pages>
  <Words>5292</Words>
  <Characters>30165</Characters>
  <Application>Microsoft Office Word</Application>
  <DocSecurity>0</DocSecurity>
  <Lines>251</Lines>
  <Paragraphs>70</Paragraphs>
  <ScaleCrop>false</ScaleCrop>
  <Company/>
  <LinksUpToDate>false</LinksUpToDate>
  <CharactersWithSpaces>35387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BROCZA Flora</dc:creator>
  <cp:keywords/>
  <dc:description/>
  <cp:lastModifiedBy>BROCZA Flora</cp:lastModifiedBy>
  <cp:revision>80</cp:revision>
  <cp:lastPrinted>2023-10-04T13:45:00Z</cp:lastPrinted>
  <dcterms:created xsi:type="dcterms:W3CDTF">2023-11-21T22:00:00Z</dcterms:created>
  <dcterms:modified xsi:type="dcterms:W3CDTF">2024-01-09T08:43:00Z</dcterms:modified>
</cp:coreProperties>
</file>