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C178" w14:textId="0F36F361" w:rsidR="009D5A51" w:rsidRDefault="009D5A51" w:rsidP="009D5A51">
      <w:pPr>
        <w:rPr>
          <w:rFonts w:ascii="Verdana" w:hAnsi="Verdana"/>
        </w:rPr>
      </w:pPr>
      <w:bookmarkStart w:id="0" w:name="_Hlk188956581"/>
      <w:r>
        <w:t xml:space="preserve">Page 7, Equations (2)-(5): </w:t>
      </w:r>
      <w:r w:rsidRPr="009D5A51">
        <w:t>Using the cross as a symbol for multiplication is not going to work, since it looks like a vector cross product, which is distinct from multiplication. We need to leave the multiplication implicit, use a dot for the dot products, and in one case add parentheses for clarity. We have done our best to provide detailed instructions for each equation.</w:t>
      </w:r>
    </w:p>
    <w:p w14:paraId="22FFA16B" w14:textId="77777777" w:rsidR="009D5A51" w:rsidRDefault="009D5A51" w:rsidP="00AE02EE">
      <w:pPr>
        <w:spacing w:before="120" w:after="120"/>
        <w:rPr>
          <w:rFonts w:ascii="Verdana" w:hAnsi="Verdana"/>
        </w:rPr>
      </w:pPr>
    </w:p>
    <w:p w14:paraId="1585990A" w14:textId="2D8002FE" w:rsidR="00AE02EE" w:rsidRDefault="00000000" w:rsidP="00AE02EE">
      <w:pPr>
        <w:spacing w:before="120" w:after="12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asc</m:t>
            </m:r>
          </m:sub>
        </m:sSub>
        <m:r>
          <w:rPr>
            <w:rFonts w:ascii="Cambria Math" w:hAnsi="Cambria Math"/>
          </w:rPr>
          <m:t>(t)=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ud</m:t>
            </m:r>
          </m:sub>
        </m:sSub>
        <m:r>
          <w:rPr>
            <w:rFonts w:ascii="Cambria Math" w:hAnsi="Cambria Math"/>
          </w:rPr>
          <m:t>(t)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l</m:t>
                </m:r>
              </m:e>
            </m:acc>
          </m:e>
          <m:sub>
            <m:r>
              <w:rPr>
                <w:rFonts w:ascii="Cambria Math" w:hAnsi="Cambria Math"/>
              </w:rPr>
              <m:t>asc</m:t>
            </m:r>
          </m:sub>
        </m:sSub>
        <m:r>
          <w:rPr>
            <w:rFonts w:ascii="Cambria Math" w:hAnsi="Cambria Math"/>
          </w:rPr>
          <m:t>⋅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l</m:t>
                </m:r>
              </m:e>
            </m:acc>
          </m:e>
          <m:sub>
            <m:r>
              <w:rPr>
                <w:rFonts w:ascii="Cambria Math" w:hAnsi="Cambria Math"/>
              </w:rPr>
              <m:t>ud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ew</m:t>
                </m:r>
              </m:sub>
            </m:sSub>
            <m:r>
              <w:rPr>
                <w:rFonts w:ascii="Cambria Math" w:hAnsi="Cambria Math"/>
              </w:rPr>
              <m:t>(t)</m:t>
            </m:r>
            <m:acc>
              <m:acc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l</m:t>
                </m:r>
              </m:e>
            </m:acc>
          </m:e>
          <m:sub>
            <m:r>
              <w:rPr>
                <w:rFonts w:ascii="Cambria Math" w:hAnsi="Cambria Math"/>
              </w:rPr>
              <m:t>asc</m:t>
            </m:r>
          </m:sub>
        </m:sSub>
        <m:r>
          <w:rPr>
            <w:rFonts w:ascii="Cambria Math" w:hAnsi="Cambria Math"/>
          </w:rPr>
          <m:t>⋅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l</m:t>
                </m:r>
              </m:e>
            </m:acc>
          </m:e>
          <m:sub>
            <m:r>
              <w:rPr>
                <w:rFonts w:ascii="Cambria Math" w:hAnsi="Cambria Math"/>
              </w:rPr>
              <m:t>ew</m:t>
            </m:r>
          </m:sub>
        </m:sSub>
      </m:oMath>
      <w:r w:rsidR="00AE02EE">
        <w:t xml:space="preserve"> ,</w:t>
      </w:r>
      <w:r w:rsidR="00AE02EE">
        <w:tab/>
      </w:r>
      <w:r w:rsidR="00AE02EE">
        <w:tab/>
      </w:r>
      <w:r w:rsidR="00AE02EE">
        <w:tab/>
      </w:r>
      <w:r w:rsidR="00AE02EE">
        <w:tab/>
      </w:r>
      <w:r w:rsidR="00AE02EE">
        <w:tab/>
      </w:r>
      <w:r w:rsidR="00AE02EE">
        <w:tab/>
        <w:t>(2)</w:t>
      </w:r>
    </w:p>
    <w:p w14:paraId="39832D65" w14:textId="7409C6BE" w:rsidR="00AE02EE" w:rsidRPr="00C83532" w:rsidRDefault="00000000" w:rsidP="00AE02EE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des</m:t>
            </m:r>
          </m:sub>
        </m:sSub>
        <m:r>
          <w:rPr>
            <w:rFonts w:ascii="Cambria Math" w:hAnsi="Cambria Math"/>
          </w:rPr>
          <m:t>(t)=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ud</m:t>
            </m:r>
          </m:sub>
        </m:sSub>
        <m:r>
          <w:rPr>
            <w:rFonts w:ascii="Cambria Math" w:hAnsi="Cambria Math"/>
          </w:rPr>
          <m:t>(t)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l</m:t>
                </m:r>
              </m:e>
            </m:acc>
          </m:e>
          <m:sub>
            <m:r>
              <w:rPr>
                <w:rFonts w:ascii="Cambria Math" w:hAnsi="Cambria Math"/>
              </w:rPr>
              <m:t>des</m:t>
            </m:r>
          </m:sub>
        </m:sSub>
        <m:r>
          <w:rPr>
            <w:rFonts w:ascii="Cambria Math" w:hAnsi="Cambria Math"/>
          </w:rPr>
          <m:t>⋅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l</m:t>
                </m:r>
              </m:e>
            </m:acc>
          </m:e>
          <m:sub>
            <m:r>
              <w:rPr>
                <w:rFonts w:ascii="Cambria Math" w:hAnsi="Cambria Math"/>
              </w:rPr>
              <m:t>ud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ew</m:t>
            </m:r>
          </m:sub>
        </m:sSub>
        <m:r>
          <w:rPr>
            <w:rFonts w:ascii="Cambria Math" w:hAnsi="Cambria Math"/>
          </w:rPr>
          <m:t>(t)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l</m:t>
                </m:r>
              </m:e>
            </m:acc>
          </m:e>
          <m:sub>
            <m:r>
              <w:rPr>
                <w:rFonts w:ascii="Cambria Math" w:hAnsi="Cambria Math"/>
              </w:rPr>
              <m:t>des</m:t>
            </m:r>
          </m:sub>
        </m:sSub>
        <m:r>
          <w:rPr>
            <w:rFonts w:ascii="Cambria Math" w:hAnsi="Cambria Math"/>
          </w:rPr>
          <m:t>⋅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l</m:t>
                </m:r>
              </m:e>
            </m:acc>
          </m:e>
          <m:sub>
            <m:r>
              <w:rPr>
                <w:rFonts w:ascii="Cambria Math" w:hAnsi="Cambria Math"/>
              </w:rPr>
              <m:t>ew</m:t>
            </m:r>
          </m:sub>
        </m:sSub>
      </m:oMath>
      <w:r w:rsidR="00AE02EE">
        <w:t xml:space="preserve"> ,</w:t>
      </w:r>
      <w:r w:rsidR="00AE02EE">
        <w:tab/>
      </w:r>
      <w:bookmarkEnd w:id="0"/>
      <w:r w:rsidR="00AE02EE">
        <w:tab/>
      </w:r>
      <w:r w:rsidR="00AE02EE">
        <w:tab/>
      </w:r>
      <w:r w:rsidR="00AE02EE">
        <w:tab/>
      </w:r>
      <w:r w:rsidR="00AE02EE">
        <w:tab/>
      </w:r>
      <w:r w:rsidR="00AE02EE">
        <w:tab/>
        <w:t>(3)</w:t>
      </w:r>
    </w:p>
    <w:p w14:paraId="7871602B" w14:textId="2891245B" w:rsidR="00AE02EE" w:rsidRDefault="00000000" w:rsidP="00AE02EE">
      <w:pPr>
        <w:spacing w:before="120" w:after="120"/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ud</m:t>
            </m:r>
          </m:sub>
        </m:sSub>
        <m:r>
          <w:rPr>
            <w:rFonts w:ascii="Cambria Math" w:eastAsiaTheme="minorEastAsia" w:hAnsi="Cambria Math"/>
          </w:rPr>
          <m:t>(t)=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des</m:t>
                    </m:r>
                  </m:sub>
                </m:sSub>
                <m:r>
                  <w:rPr>
                    <w:rFonts w:ascii="Cambria Math" w:hAnsi="Cambria Math"/>
                  </w:rPr>
                  <m:t>(t)</m:t>
                </m:r>
                <m:acc>
                  <m:acc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l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asc</m:t>
                </m:r>
              </m:sub>
            </m:sSub>
            <m:r>
              <w:rPr>
                <w:rFonts w:ascii="Cambria Math" w:hAnsi="Cambria Math"/>
              </w:rPr>
              <m:t>⋅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l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ew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asc</m:t>
                </m:r>
              </m:sub>
            </m:sSub>
            <m:r>
              <w:rPr>
                <w:rFonts w:ascii="Cambria Math" w:hAnsi="Cambria Math"/>
              </w:rPr>
              <m:t>(t)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l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des</m:t>
                </m:r>
              </m:sub>
            </m:sSub>
            <m:r>
              <w:rPr>
                <w:rFonts w:ascii="Cambria Math" w:hAnsi="Cambria Math"/>
              </w:rPr>
              <m:t>⋅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l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ew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(</m:t>
                </m:r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l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asc</m:t>
                </m:r>
              </m:sub>
            </m:sSub>
            <m:r>
              <w:rPr>
                <w:rFonts w:ascii="Cambria Math" w:hAnsi="Cambria Math"/>
              </w:rPr>
              <m:t>⋅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l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ew</m:t>
                </m:r>
              </m:sub>
            </m:sSub>
            <m:r>
              <w:rPr>
                <w:rFonts w:ascii="Cambria Math" w:hAnsi="Cambria Math"/>
              </w:rPr>
              <m:t>)(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l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des</m:t>
                </m:r>
              </m:sub>
            </m:sSub>
            <m:r>
              <w:rPr>
                <w:rFonts w:ascii="Cambria Math" w:hAnsi="Cambria Math"/>
              </w:rPr>
              <m:t>⋅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l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ud</m:t>
                </m:r>
              </m:sub>
            </m:sSub>
            <m:r>
              <w:rPr>
                <w:rFonts w:ascii="Cambria Math" w:hAnsi="Cambria Math"/>
              </w:rPr>
              <m:t>)-(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l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des</m:t>
                </m:r>
              </m:sub>
            </m:sSub>
            <m:r>
              <w:rPr>
                <w:rFonts w:ascii="Cambria Math" w:hAnsi="Cambria Math"/>
              </w:rPr>
              <m:t>⋅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l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ew</m:t>
                </m:r>
              </m:sub>
            </m:sSub>
            <m:r>
              <w:rPr>
                <w:rFonts w:ascii="Cambria Math" w:hAnsi="Cambria Math"/>
              </w:rPr>
              <m:t>)(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l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asc</m:t>
                </m:r>
              </m:sub>
            </m:sSub>
            <m:r>
              <w:rPr>
                <w:rFonts w:ascii="Cambria Math" w:hAnsi="Cambria Math"/>
              </w:rPr>
              <m:t>⋅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l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ud</m:t>
                </m:r>
              </m:sub>
            </m:sSub>
            <m:r>
              <w:rPr>
                <w:rFonts w:ascii="Cambria Math" w:hAnsi="Cambria Math"/>
              </w:rPr>
              <m:t>)</m:t>
            </m:r>
          </m:den>
        </m:f>
      </m:oMath>
      <w:r w:rsidR="00AE02EE">
        <w:t xml:space="preserve">  ,</w:t>
      </w:r>
      <w:r w:rsidR="00AE02EE">
        <w:tab/>
      </w:r>
      <w:r w:rsidR="00AE02EE">
        <w:tab/>
      </w:r>
      <w:r w:rsidR="00AE02EE">
        <w:tab/>
      </w:r>
      <w:r w:rsidR="00AE02EE">
        <w:tab/>
      </w:r>
      <w:r w:rsidR="00AE02EE">
        <w:tab/>
      </w:r>
      <w:r w:rsidR="00AE02EE">
        <w:tab/>
        <w:t>(4)</w:t>
      </w:r>
    </w:p>
    <w:p w14:paraId="308341B7" w14:textId="08055CBB" w:rsidR="00AE02EE" w:rsidRPr="00AE38AA" w:rsidRDefault="00000000" w:rsidP="00AE02EE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ew</m:t>
            </m:r>
          </m:sub>
        </m:sSub>
        <m:r>
          <w:rPr>
            <w:rFonts w:ascii="Cambria Math" w:hAnsi="Cambria Math"/>
          </w:rPr>
          <m:t>(t)=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ud</m:t>
                </m:r>
              </m:sub>
            </m:sSub>
            <m:r>
              <w:rPr>
                <w:rFonts w:ascii="Cambria Math" w:eastAsiaTheme="minorEastAsia" w:hAnsi="Cambria Math"/>
              </w:rPr>
              <m:t>(t)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l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asc</m:t>
                </m:r>
              </m:sub>
            </m:sSub>
            <m:r>
              <w:rPr>
                <w:rFonts w:ascii="Cambria Math" w:hAnsi="Cambria Math"/>
              </w:rPr>
              <m:t>⋅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l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ud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asc</m:t>
                </m:r>
              </m:sub>
            </m:sSub>
            <m:r>
              <w:rPr>
                <w:rFonts w:ascii="Cambria Math" w:hAnsi="Cambria Math"/>
              </w:rPr>
              <m:t>(t)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l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asc</m:t>
                </m:r>
              </m:sub>
            </m:sSub>
            <m:r>
              <w:rPr>
                <w:rFonts w:ascii="Cambria Math" w:hAnsi="Cambria Math"/>
              </w:rPr>
              <m:t>⋅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l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ew</m:t>
                </m:r>
              </m:sub>
            </m:sSub>
          </m:den>
        </m:f>
        <m:r>
          <w:rPr>
            <w:rFonts w:ascii="Cambria Math" w:hAnsi="Cambria Math"/>
          </w:rPr>
          <m:t xml:space="preserve"> </m:t>
        </m:r>
      </m:oMath>
      <w:r w:rsidR="00AE02EE">
        <w:t>,</w:t>
      </w:r>
      <w:r w:rsidR="00AE02EE">
        <w:tab/>
      </w:r>
      <w:r w:rsidR="00AE02EE">
        <w:tab/>
      </w:r>
      <w:r w:rsidR="00AE02EE">
        <w:tab/>
      </w:r>
      <w:r w:rsidR="00AE02EE">
        <w:tab/>
      </w:r>
      <w:r w:rsidR="00AE02EE">
        <w:tab/>
      </w:r>
      <w:r w:rsidR="00AE02EE">
        <w:tab/>
      </w:r>
      <w:r w:rsidR="00AE02EE">
        <w:tab/>
      </w:r>
      <w:r w:rsidR="00AE02EE">
        <w:tab/>
        <w:t>(5)</w:t>
      </w:r>
    </w:p>
    <w:sectPr w:rsidR="00AE02EE" w:rsidRPr="00AE3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EE"/>
    <w:rsid w:val="00090ACC"/>
    <w:rsid w:val="000975CC"/>
    <w:rsid w:val="00191F67"/>
    <w:rsid w:val="0050509B"/>
    <w:rsid w:val="00744AD4"/>
    <w:rsid w:val="007D342C"/>
    <w:rsid w:val="007F36D5"/>
    <w:rsid w:val="00883125"/>
    <w:rsid w:val="008F0266"/>
    <w:rsid w:val="009D5A51"/>
    <w:rsid w:val="00AB4FAA"/>
    <w:rsid w:val="00AE02EE"/>
    <w:rsid w:val="00BA3259"/>
    <w:rsid w:val="00C83532"/>
    <w:rsid w:val="00C924EE"/>
    <w:rsid w:val="00CC5134"/>
    <w:rsid w:val="00E603CC"/>
    <w:rsid w:val="00F551F5"/>
    <w:rsid w:val="00F7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6AD64"/>
  <w15:chartTrackingRefBased/>
  <w15:docId w15:val="{11EBF5AB-9BBD-483B-A290-4555AA50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2EE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0"/>
      <w:lang w:val="en-GB"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2E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2E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2E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2E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2E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2E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2E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2E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2E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2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2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2EE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0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2E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0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2E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0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2E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02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2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2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Brencher</dc:creator>
  <cp:keywords/>
  <dc:description/>
  <cp:lastModifiedBy>Melda Ohan</cp:lastModifiedBy>
  <cp:revision>2</cp:revision>
  <dcterms:created xsi:type="dcterms:W3CDTF">2025-12-23T06:13:00Z</dcterms:created>
  <dcterms:modified xsi:type="dcterms:W3CDTF">2025-12-23T06:13:00Z</dcterms:modified>
</cp:coreProperties>
</file>