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4FAF" w14:textId="0007161D" w:rsidR="003A2E44" w:rsidRDefault="006B6D12" w:rsidP="00720D96">
      <w:pPr>
        <w:pStyle w:val="NormalWeb"/>
        <w:rPr>
          <w:rFonts w:ascii="NimbusRomNo9L" w:hAnsi="NimbusRomNo9L"/>
          <w:sz w:val="18"/>
          <w:szCs w:val="18"/>
        </w:rPr>
      </w:pPr>
      <w:r>
        <w:rPr>
          <w:rFonts w:ascii="NimbusRomNo9L" w:hAnsi="NimbusRomNo9L"/>
          <w:sz w:val="18"/>
          <w:szCs w:val="18"/>
        </w:rPr>
        <w:t>While proofreading the manuscript I realise</w:t>
      </w:r>
      <w:r w:rsidR="00AC0DCD">
        <w:rPr>
          <w:rFonts w:ascii="NimbusRomNo9L" w:hAnsi="NimbusRomNo9L"/>
          <w:sz w:val="18"/>
          <w:szCs w:val="18"/>
        </w:rPr>
        <w:t>d</w:t>
      </w:r>
      <w:r>
        <w:rPr>
          <w:rFonts w:ascii="NimbusRomNo9L" w:hAnsi="NimbusRomNo9L"/>
          <w:sz w:val="18"/>
          <w:szCs w:val="18"/>
        </w:rPr>
        <w:t xml:space="preserve"> I made two mistakes on Table D1 in the supplement</w:t>
      </w:r>
      <w:r w:rsidR="00AC0DCD">
        <w:rPr>
          <w:rFonts w:ascii="NimbusRomNo9L" w:hAnsi="NimbusRomNo9L"/>
          <w:sz w:val="18"/>
          <w:szCs w:val="18"/>
        </w:rPr>
        <w:t>.</w:t>
      </w:r>
      <w:r>
        <w:rPr>
          <w:rFonts w:ascii="NimbusRomNo9L" w:hAnsi="NimbusRomNo9L"/>
          <w:sz w:val="18"/>
          <w:szCs w:val="18"/>
        </w:rPr>
        <w:t xml:space="preserve"> I highlighted and </w:t>
      </w:r>
      <w:r w:rsidR="00186DBB">
        <w:rPr>
          <w:rFonts w:ascii="NimbusRomNo9L" w:hAnsi="NimbusRomNo9L"/>
          <w:sz w:val="18"/>
          <w:szCs w:val="18"/>
        </w:rPr>
        <w:t>color-</w:t>
      </w:r>
      <w:r>
        <w:rPr>
          <w:rFonts w:ascii="NimbusRomNo9L" w:hAnsi="NimbusRomNo9L"/>
          <w:sz w:val="18"/>
          <w:szCs w:val="18"/>
        </w:rPr>
        <w:t>coded them with the error number.</w:t>
      </w:r>
      <w:r w:rsidR="00186DBB">
        <w:rPr>
          <w:rFonts w:ascii="NimbusRomNo9L" w:hAnsi="NimbusRomNo9L"/>
          <w:sz w:val="18"/>
          <w:szCs w:val="18"/>
        </w:rPr>
        <w:t xml:space="preserve"> I also provided a new corrected table.</w:t>
      </w:r>
    </w:p>
    <w:p w14:paraId="1FA4A7B8" w14:textId="68207A27" w:rsidR="006B6D12" w:rsidRDefault="006B6D12" w:rsidP="00720D96">
      <w:pPr>
        <w:pStyle w:val="NormalWeb"/>
        <w:rPr>
          <w:rFonts w:ascii="NimbusRomNo9L" w:hAnsi="NimbusRomNo9L"/>
          <w:sz w:val="18"/>
          <w:szCs w:val="18"/>
        </w:rPr>
      </w:pPr>
      <w:r w:rsidRPr="006B6D12">
        <w:rPr>
          <w:rFonts w:ascii="NimbusRomNo9L" w:hAnsi="NimbusRomNo9L"/>
          <w:sz w:val="18"/>
          <w:szCs w:val="18"/>
          <w:highlight w:val="yellow"/>
        </w:rPr>
        <w:t>#1</w:t>
      </w:r>
      <w:r>
        <w:rPr>
          <w:rFonts w:ascii="NimbusRomNo9L" w:hAnsi="NimbusRomNo9L"/>
          <w:sz w:val="18"/>
          <w:szCs w:val="18"/>
        </w:rPr>
        <w:t xml:space="preserve">: Typo mistake: instead of </w:t>
      </w:r>
      <w:proofErr w:type="spellStart"/>
      <w:r>
        <w:rPr>
          <w:rFonts w:ascii="NimbusRomNo9L" w:hAnsi="NimbusRomNo9L"/>
          <w:sz w:val="18"/>
          <w:szCs w:val="18"/>
        </w:rPr>
        <w:t>of</w:t>
      </w:r>
      <w:proofErr w:type="spellEnd"/>
      <w:r>
        <w:rPr>
          <w:rFonts w:ascii="NimbusRomNo9L" w:hAnsi="NimbusRomNo9L"/>
          <w:sz w:val="18"/>
          <w:szCs w:val="18"/>
        </w:rPr>
        <w:t xml:space="preserve"> “CISRO”, it is “CSIRO”</w:t>
      </w:r>
      <w:r w:rsidR="00E04644">
        <w:rPr>
          <w:rFonts w:ascii="NimbusRomNo9L" w:hAnsi="NimbusRomNo9L"/>
          <w:sz w:val="18"/>
          <w:szCs w:val="18"/>
        </w:rPr>
        <w:t>.</w:t>
      </w:r>
    </w:p>
    <w:p w14:paraId="1993828F" w14:textId="6B0CB8F4" w:rsidR="006B6D12" w:rsidRDefault="006B6D12" w:rsidP="00720D96">
      <w:pPr>
        <w:pStyle w:val="NormalWeb"/>
        <w:rPr>
          <w:rFonts w:ascii="NimbusRomNo9L" w:hAnsi="NimbusRomNo9L"/>
          <w:sz w:val="18"/>
          <w:szCs w:val="18"/>
        </w:rPr>
      </w:pPr>
      <w:r w:rsidRPr="006B6D12">
        <w:rPr>
          <w:rFonts w:ascii="NimbusRomNo9L" w:hAnsi="NimbusRomNo9L"/>
          <w:sz w:val="18"/>
          <w:szCs w:val="18"/>
          <w:shd w:val="clear" w:color="auto" w:fill="FF0000"/>
        </w:rPr>
        <w:t>#2</w:t>
      </w:r>
      <w:r>
        <w:rPr>
          <w:rFonts w:ascii="NimbusRomNo9L" w:hAnsi="NimbusRomNo9L"/>
          <w:sz w:val="18"/>
          <w:szCs w:val="18"/>
        </w:rPr>
        <w:t xml:space="preserve">: Value mistake: </w:t>
      </w:r>
      <w:r w:rsidRPr="006B6D12">
        <w:rPr>
          <w:rFonts w:ascii="NimbusRomNo9L" w:hAnsi="NimbusRomNo9L"/>
          <w:sz w:val="18"/>
          <w:szCs w:val="18"/>
        </w:rPr>
        <w:t xml:space="preserve">The height (column 6 of the table) of Station ‘ZOT’ is </w:t>
      </w:r>
      <w:r>
        <w:rPr>
          <w:rFonts w:ascii="NimbusRomNo9L" w:hAnsi="NimbusRomNo9L"/>
          <w:sz w:val="18"/>
          <w:szCs w:val="18"/>
        </w:rPr>
        <w:t xml:space="preserve">currently stated </w:t>
      </w:r>
      <w:r w:rsidR="00E04644">
        <w:rPr>
          <w:rFonts w:ascii="NimbusRomNo9L" w:hAnsi="NimbusRomNo9L"/>
          <w:sz w:val="18"/>
          <w:szCs w:val="18"/>
        </w:rPr>
        <w:t xml:space="preserve">as </w:t>
      </w:r>
      <w:r w:rsidRPr="006B6D12">
        <w:rPr>
          <w:rFonts w:ascii="NimbusRomNo9L" w:hAnsi="NimbusRomNo9L"/>
          <w:sz w:val="18"/>
          <w:szCs w:val="18"/>
        </w:rPr>
        <w:t>301 m.</w:t>
      </w:r>
      <w:r>
        <w:rPr>
          <w:rFonts w:ascii="NimbusRomNo9L" w:hAnsi="NimbusRomNo9L"/>
          <w:sz w:val="18"/>
          <w:szCs w:val="18"/>
        </w:rPr>
        <w:t xml:space="preserve"> 301 m is the top height of the measurement at ZOTTO </w:t>
      </w:r>
      <w:r w:rsidR="00E04644">
        <w:rPr>
          <w:rFonts w:ascii="NimbusRomNo9L" w:hAnsi="NimbusRomNo9L"/>
          <w:sz w:val="18"/>
          <w:szCs w:val="18"/>
        </w:rPr>
        <w:t xml:space="preserve">above ground level. Since the Table states the atmospheric measurement height above sea level, this 301 m value is not correct and should now be replaced with </w:t>
      </w:r>
      <w:r w:rsidR="00E04644" w:rsidRPr="00E04644">
        <w:rPr>
          <w:rFonts w:ascii="NimbusRomNo9L" w:hAnsi="NimbusRomNo9L"/>
          <w:sz w:val="18"/>
          <w:szCs w:val="18"/>
        </w:rPr>
        <w:t xml:space="preserve">418 m </w:t>
      </w:r>
      <w:r w:rsidR="00186DBB">
        <w:rPr>
          <w:rFonts w:ascii="NimbusRomNo9L" w:hAnsi="NimbusRomNo9L"/>
          <w:sz w:val="18"/>
          <w:szCs w:val="18"/>
        </w:rPr>
        <w:t xml:space="preserve">(which is the height of  ZOT measurement </w:t>
      </w:r>
      <w:proofErr w:type="spellStart"/>
      <w:r w:rsidR="00E04644" w:rsidRPr="00E04644">
        <w:rPr>
          <w:rFonts w:ascii="NimbusRomNo9L" w:hAnsi="NimbusRomNo9L"/>
          <w:sz w:val="18"/>
          <w:szCs w:val="18"/>
        </w:rPr>
        <w:t>a.s.l</w:t>
      </w:r>
      <w:proofErr w:type="spellEnd"/>
      <w:r w:rsidR="00186DBB">
        <w:rPr>
          <w:rFonts w:ascii="NimbusRomNo9L" w:hAnsi="NimbusRomNo9L"/>
          <w:sz w:val="18"/>
          <w:szCs w:val="18"/>
        </w:rPr>
        <w:t>)</w:t>
      </w:r>
      <w:r w:rsidR="00E04644" w:rsidRPr="00E04644">
        <w:rPr>
          <w:rFonts w:ascii="NimbusRomNo9L" w:hAnsi="NimbusRomNo9L"/>
          <w:sz w:val="18"/>
          <w:szCs w:val="18"/>
        </w:rPr>
        <w:t xml:space="preserve">. </w:t>
      </w:r>
    </w:p>
    <w:p w14:paraId="5E2BEBE5" w14:textId="52642BBD" w:rsidR="00720D96" w:rsidRPr="00720D96" w:rsidRDefault="00186DBB" w:rsidP="00720D96">
      <w:pPr>
        <w:pStyle w:val="NormalWeb"/>
        <w:rPr>
          <w:lang w:val="en-VN" w:eastAsia="en-US"/>
        </w:rPr>
      </w:pPr>
      <w:r w:rsidRPr="00AC0DCD">
        <w:rPr>
          <w:rFonts w:ascii="NimbusRomNo9L" w:hAnsi="NimbusRomNo9L"/>
          <w:b/>
          <w:bCs/>
          <w:sz w:val="18"/>
          <w:szCs w:val="18"/>
          <w:u w:val="single"/>
        </w:rPr>
        <w:t xml:space="preserve">Old </w:t>
      </w:r>
      <w:r w:rsidR="00720D96" w:rsidRPr="00AC0DCD">
        <w:rPr>
          <w:rFonts w:ascii="NimbusRomNo9L" w:hAnsi="NimbusRomNo9L"/>
          <w:sz w:val="18"/>
          <w:szCs w:val="18"/>
          <w:u w:val="single"/>
        </w:rPr>
        <w:t>Table D1</w:t>
      </w:r>
      <w:r w:rsidR="00720D96">
        <w:rPr>
          <w:rFonts w:ascii="NimbusRomNo9L" w:hAnsi="NimbusRomNo9L"/>
          <w:sz w:val="18"/>
          <w:szCs w:val="18"/>
        </w:rPr>
        <w:t>. Atmospheric CO</w:t>
      </w:r>
      <w:r w:rsidR="00720D96">
        <w:rPr>
          <w:rFonts w:ascii="NimbusRomNo9L" w:hAnsi="NimbusRomNo9L"/>
          <w:position w:val="-4"/>
          <w:sz w:val="16"/>
          <w:szCs w:val="16"/>
        </w:rPr>
        <w:t xml:space="preserve">2 </w:t>
      </w:r>
      <w:r w:rsidR="00720D96">
        <w:rPr>
          <w:rFonts w:ascii="NimbusRomNo9L" w:hAnsi="NimbusRomNo9L"/>
          <w:sz w:val="18"/>
          <w:szCs w:val="18"/>
        </w:rPr>
        <w:t xml:space="preserve">measurement stations used in the inversion. The institutions are referenced as follows: AGH is the University of Science and Technology, Poland; BGC is the Max Planck Institute for Biogeochemistry, Germany (Thompson et al., 2009); </w:t>
      </w:r>
      <w:r w:rsidR="00720D96" w:rsidRPr="006B6D12">
        <w:rPr>
          <w:rFonts w:ascii="NimbusRomNo9L" w:hAnsi="NimbusRomNo9L"/>
          <w:sz w:val="18"/>
          <w:szCs w:val="18"/>
          <w:highlight w:val="yellow"/>
        </w:rPr>
        <w:t>CISRO</w:t>
      </w:r>
      <w:r w:rsidR="00720D96">
        <w:rPr>
          <w:rFonts w:ascii="NimbusRomNo9L" w:hAnsi="NimbusRomNo9L"/>
          <w:sz w:val="18"/>
          <w:szCs w:val="18"/>
        </w:rPr>
        <w:t xml:space="preserve"> is the Commonwealth Scientific and Industrial Research Organisation (</w:t>
      </w:r>
      <w:proofErr w:type="spellStart"/>
      <w:r w:rsidR="00720D96">
        <w:rPr>
          <w:rFonts w:ascii="NimbusRomNo9L" w:hAnsi="NimbusRomNo9L"/>
          <w:sz w:val="18"/>
          <w:szCs w:val="18"/>
        </w:rPr>
        <w:t>Francey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2003); CNR-ISAC is the Italian Air Force Meteorological Service, Institute of Atmospheric Sciences and Climate (Colombo et al., 1994); EC is Environment Canada (Worthy, 2003); </w:t>
      </w:r>
      <w:proofErr w:type="spellStart"/>
      <w:r w:rsidR="00720D96">
        <w:rPr>
          <w:rFonts w:ascii="NimbusRomNo9L" w:hAnsi="NimbusRomNo9L"/>
          <w:sz w:val="18"/>
          <w:szCs w:val="18"/>
        </w:rPr>
        <w:t>Empa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is the Swiss Federal Laboratories for Materials Science and Technology; FMI is the Finnish Meteorological Institute (</w:t>
      </w:r>
      <w:proofErr w:type="spellStart"/>
      <w:r w:rsidR="00720D96">
        <w:rPr>
          <w:rFonts w:ascii="NimbusRomNo9L" w:hAnsi="NimbusRomNo9L"/>
          <w:sz w:val="18"/>
          <w:szCs w:val="18"/>
        </w:rPr>
        <w:t>Kilkki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2015); JMA is the Japanese Meteorology Agency (Watanabe et al., 2000); KMA is the Korea Meteorological Administration (Republic of Korea) (Cho et al., 2007); LSCE is the </w:t>
      </w:r>
      <w:proofErr w:type="spellStart"/>
      <w:r w:rsidR="00720D96">
        <w:rPr>
          <w:rFonts w:ascii="NimbusRomNo9L" w:hAnsi="NimbusRomNo9L"/>
          <w:sz w:val="18"/>
          <w:szCs w:val="18"/>
        </w:rPr>
        <w:t>Laboratoire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des Sciences du </w:t>
      </w:r>
      <w:proofErr w:type="spellStart"/>
      <w:r w:rsidR="00720D96">
        <w:rPr>
          <w:rFonts w:ascii="NimbusRomNo9L" w:hAnsi="NimbusRomNo9L"/>
          <w:sz w:val="18"/>
          <w:szCs w:val="18"/>
        </w:rPr>
        <w:t>Climat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de </w:t>
      </w:r>
      <w:proofErr w:type="spellStart"/>
      <w:r w:rsidR="00720D96">
        <w:rPr>
          <w:rFonts w:ascii="NimbusRomNo9L" w:hAnsi="NimbusRomNo9L"/>
          <w:sz w:val="18"/>
          <w:szCs w:val="18"/>
        </w:rPr>
        <w:t>l’Environnement</w:t>
      </w:r>
      <w:proofErr w:type="spellEnd"/>
      <w:r w:rsidR="00720D96">
        <w:rPr>
          <w:rFonts w:ascii="NimbusRomNo9L" w:hAnsi="NimbusRomNo9L"/>
          <w:sz w:val="18"/>
          <w:szCs w:val="18"/>
        </w:rPr>
        <w:t>, France (</w:t>
      </w:r>
      <w:proofErr w:type="spellStart"/>
      <w:r w:rsidR="00720D96">
        <w:rPr>
          <w:rFonts w:ascii="NimbusRomNo9L" w:hAnsi="NimbusRomNo9L"/>
          <w:sz w:val="18"/>
          <w:szCs w:val="18"/>
        </w:rPr>
        <w:t>Monfray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1996); NIES is the National Institute for Environmental Studies, Japan (</w:t>
      </w:r>
      <w:proofErr w:type="spellStart"/>
      <w:r w:rsidR="00720D96">
        <w:rPr>
          <w:rFonts w:ascii="NimbusRomNo9L" w:hAnsi="NimbusRomNo9L"/>
          <w:sz w:val="18"/>
          <w:szCs w:val="18"/>
        </w:rPr>
        <w:t>Tohjima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2008); NIPR is the National Institute of Polar Research and Tohoku University, Japan (Morimoto et al., 2003); NOAA is the National Oceanic and Atmospheric Administration/Earth System Research Laboratory, USA (Conway et al., 1994); RSE is the </w:t>
      </w:r>
      <w:proofErr w:type="spellStart"/>
      <w:r w:rsidR="00720D96">
        <w:rPr>
          <w:rFonts w:ascii="NimbusRomNo9L" w:hAnsi="NimbusRomNo9L"/>
          <w:sz w:val="18"/>
          <w:szCs w:val="18"/>
        </w:rPr>
        <w:t>Ricerca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</w:t>
      </w:r>
      <w:proofErr w:type="spellStart"/>
      <w:r w:rsidR="00720D96">
        <w:rPr>
          <w:rFonts w:ascii="NimbusRomNo9L" w:hAnsi="NimbusRomNo9L"/>
          <w:sz w:val="18"/>
          <w:szCs w:val="18"/>
        </w:rPr>
        <w:t>sul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Sistema </w:t>
      </w:r>
      <w:proofErr w:type="spellStart"/>
      <w:r w:rsidR="00720D96">
        <w:rPr>
          <w:rFonts w:ascii="NimbusRomNo9L" w:hAnsi="NimbusRomNo9L"/>
          <w:sz w:val="18"/>
          <w:szCs w:val="18"/>
        </w:rPr>
        <w:t>Energetico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, Italy; RUG is the Centre for Isotope Research, </w:t>
      </w:r>
      <w:proofErr w:type="spellStart"/>
      <w:r w:rsidR="00720D96">
        <w:rPr>
          <w:rFonts w:ascii="NimbusRomNo9L" w:hAnsi="NimbusRomNo9L"/>
          <w:sz w:val="18"/>
          <w:szCs w:val="18"/>
        </w:rPr>
        <w:t>Rijksuniversiteit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Groningen, the Netherlands; SAWS is the South African Weather Service (Labuschagne et al., 2003); SIO is the Scripps Institution of Oceanography (Keeling et al., 2005; Manning and Keeling, 2006); UBA is the </w:t>
      </w:r>
      <w:proofErr w:type="spellStart"/>
      <w:r w:rsidR="00720D96">
        <w:rPr>
          <w:rFonts w:ascii="NimbusRomNo9L" w:hAnsi="NimbusRomNo9L"/>
          <w:sz w:val="18"/>
          <w:szCs w:val="18"/>
        </w:rPr>
        <w:t>Umweltbundesamt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, Germany (Levin et al., 1995); UEA is the University of East Anglia, UK. Note: d is for in situ, daytime selected; f is for flask; h is for in situ, all hours; n is for in situ, nighttime selected. </w:t>
      </w:r>
    </w:p>
    <w:tbl>
      <w:tblPr>
        <w:tblW w:w="10057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81"/>
        <w:gridCol w:w="1417"/>
        <w:gridCol w:w="807"/>
        <w:gridCol w:w="821"/>
        <w:gridCol w:w="903"/>
        <w:gridCol w:w="775"/>
        <w:gridCol w:w="1033"/>
        <w:gridCol w:w="1425"/>
        <w:gridCol w:w="1995"/>
      </w:tblGrid>
      <w:tr w:rsidR="00B50D3D" w14:paraId="64CA5AB4" w14:textId="77777777" w:rsidTr="00720D96">
        <w:trPr>
          <w:trHeight w:val="300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43E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Station Code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77C28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Institution</w:t>
            </w: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6ECE9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Record type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797D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Lat</w:t>
            </w:r>
          </w:p>
        </w:tc>
        <w:tc>
          <w:tcPr>
            <w:tcW w:w="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892D6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Lon</w:t>
            </w:r>
          </w:p>
        </w:tc>
        <w:tc>
          <w:tcPr>
            <w:tcW w:w="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9EE2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Height (</w:t>
            </w:r>
            <w:proofErr w:type="spellStart"/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a.s.l</w:t>
            </w:r>
            <w:proofErr w:type="spellEnd"/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)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AD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 xml:space="preserve">Used for </w:t>
            </w:r>
          </w:p>
        </w:tc>
      </w:tr>
      <w:tr w:rsidR="00B50D3D" w14:paraId="616A91D4" w14:textId="77777777" w:rsidTr="00720D96">
        <w:trPr>
          <w:trHeight w:val="420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9F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CC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50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35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F2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FB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316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s10v2022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152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s10v2022+ZOT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4F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s10v2022+Allstations</w:t>
            </w:r>
          </w:p>
        </w:tc>
      </w:tr>
      <w:tr w:rsidR="00B50D3D" w14:paraId="15746D5B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69533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BRW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A9958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DB54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proofErr w:type="spellStart"/>
            <w:proofErr w:type="gramStart"/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h,f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3682D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71.32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45AB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-156.61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D2097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12.5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C23F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1D053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5D7C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363FBF4" w14:textId="77777777" w:rsidTr="00720D96">
        <w:trPr>
          <w:trHeight w:val="32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083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SHIPICAB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E1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A7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03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82.85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D2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-139.35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778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F78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5B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723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42A6474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C594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LJO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D49E6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CDE91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7464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4C354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-126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A514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0D6A7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B970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2C3CE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8861459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A8D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MLO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B6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3B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proofErr w:type="spellStart"/>
            <w:proofErr w:type="gramStart"/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h,f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26D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19.53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3D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-155.58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D19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3397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377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E2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64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793EDA7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C777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SPO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3668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4E34F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51B8C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-89.98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2A58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-24.8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9B88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DFE6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A8FA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ACC1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7B0EC0D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F6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SHM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67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D0F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71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52.72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DE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174.11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F7D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F6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0A5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0A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70D6407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5C8A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3D6A7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2B40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68DB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28.21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C873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-177.37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F930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D1A28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55EE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98CD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AC5AC0F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38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MNM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D6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JMA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FCA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CA3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24.29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87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153.98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2E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D7C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A58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B5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B93F851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66891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CHR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A57E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F7F9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36E4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1.7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FBD4F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-157.16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25E8C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5F634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7128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18C6E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3334BCE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18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SMO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BE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95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h, 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FDD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-14.24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D6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-170.57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C6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A1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3F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864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939A7D5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F006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CBA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2B206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87FB8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C8015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55.21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E753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-162.71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7C0B7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D1325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8435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1694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56360D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87A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ETL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9D8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78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3C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54.35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C6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-104.98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C6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6E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16E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8E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ADC9767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864CC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EST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3D3F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BE86D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48866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51.67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5A02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-110.21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0BA4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707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ABD45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FD5BA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B1036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9432F74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367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ESP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4A3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CSIRO, 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422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A2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49.38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5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-126.54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8B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446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3C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0B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63C2E8C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8063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70A1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F761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5915A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50.2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A09A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-104.71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667DE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595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F9D8C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FDD81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57614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EC579C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82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FSD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94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A7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52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49.88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05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-81.57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11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72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7D8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49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9535915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DD8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EGB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CA87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B641A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01C75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44.22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4816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-79.7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9480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251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08D6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27BE4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BC0D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D48513B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3A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DWN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9D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C2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6BD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43.78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B8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-79.47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84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E8D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E3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3D7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39A438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10B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F356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3F1BD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1B4F2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43.93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B7B1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-60.01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17E5A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D205D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360E1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C6BF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6C91CF1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AA4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lastRenderedPageBreak/>
              <w:t>LEF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DC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45D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5B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45.93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6EB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-90.26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77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-396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82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BD8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182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4F70524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67EB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UTA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C5055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6B01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3585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39.9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4A17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-113.72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6DC3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1332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F161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2EF7E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E846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2CDDA6C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EB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NWR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BB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B0B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40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40.04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4E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-105.6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BB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3526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3A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5E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01E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98F6A8D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41383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SGP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16DE7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623DF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EF53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36.71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5A363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-97.49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DDAB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356.5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FE971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F7A1C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063E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C536770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97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F28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AF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1E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45.03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A86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-68.68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3E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22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E8B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FF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76B978F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B4193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WGC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3831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D43D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4F40C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38.26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7438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-121.49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AF3B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-483.5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94656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0412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4BE3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7B4467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05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WBI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43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18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AA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41.72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B9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-91.35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D76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-379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91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7AD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2FD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40B04E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0035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SCT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1F826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DA93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6870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33.41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9E09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-81.83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D752C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-305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9019B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36CD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7E5E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428E0E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F4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SNP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D33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C2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EF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38.62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507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-78.35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D51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01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77D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22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945DDF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47E7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KEY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7BFE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DBFF4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DD07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25.67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6E24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-80.18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70F7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C18A4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E3A6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B16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638AF87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B05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MEX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8C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C7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16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18.98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5C3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-97.31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AC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4469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44D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B9A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24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34A45C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B2ACD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RPB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D12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D1841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C5C07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13.16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75B26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-59.43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4B02F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BCE7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14FD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EF50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48945DC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23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SUM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5CA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8B2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FC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72.6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658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-38.42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33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3214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63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BF2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A2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0B776F6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49E1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BMW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4B07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6B0B7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A4CC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32.26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4F8B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-64.88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A414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BA59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116B2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4943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502844E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66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IZO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D4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AEMET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01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3B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28.31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EFF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-16.5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023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2392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D5D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B63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A5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C7CA50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9A5B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B751C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C8BD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231C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16.86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14BF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-24.87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1511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5C234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C257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8602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8219981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21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ASC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564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B44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543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-7.97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06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-14.4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3A3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88.5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363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336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B2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E3FF28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0AEC8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ZEP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213B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F787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1A6C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78.91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C600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11.89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17C2A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479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9379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95EA4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48F08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48F8A81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51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PAL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E68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NOAA, FMI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B51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30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67.96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2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24.12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A02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571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51B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45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C5A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D51C8A4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C148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0B69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CSIRO, 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C9220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2AB0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59.97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B73A1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-1.26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3C9E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26.5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8D476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F8AAC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BBAFB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6D003FD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13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MHD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DF0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31D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C9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53.32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21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-9.81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2E7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356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07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1F8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0037BA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3601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WAO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EC862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UEA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E424C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636AC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52.95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049D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1.12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14601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B7B55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B39F2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EE1E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8205E65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0EC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DE1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RUG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93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5C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53.4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71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471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22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972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8C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262F4A6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D23C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BIK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6BE0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80039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172ED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53.22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6BFC2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23.03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B4C0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44344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96841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569A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4DC3CB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3AE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7F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AGH-UST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77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33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49.23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A2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A1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1989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C78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13D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BC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4C3089C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11320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HPB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BA488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7D768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37F8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47.8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3E4A5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11.02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B5C7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965.5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BF4DD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1A95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E888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420511F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19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SSL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FCE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UBA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4F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57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47.92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65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7.92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7C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1205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04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B3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634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5C8FA51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D4B9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HUN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E9A9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2792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31F0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46.95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D305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16.64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8042D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18F2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2D52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B4DE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379EDC0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CE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JFJ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175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EMPA, 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48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B4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46.55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42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DB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3577.5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43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082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07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567C40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A2A2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PRS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4610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RSE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F0C48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B0E3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45.93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01AD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7.7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73796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3480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05A91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3543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6100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015F98A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5CC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CMN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C0C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CNR-ISAC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F8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4D0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44.18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F7D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10.69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C0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2169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87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CF7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09D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DDC216B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12FA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CIB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32119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AD6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5D3E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41.81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464E0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-4.93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2BF5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848.5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64C86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6887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2B8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EC3FFDF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04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LMP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FAC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50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DE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35.51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9BF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12.62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173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4D7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0E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5B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3A02A67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3BE88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5446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LSCE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29420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D7E4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6CDF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-1.23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DA0B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A8DE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F38C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6598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94BF901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72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FF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E0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47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30.41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E0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34.92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4DB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7C8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4E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5A8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CD24BF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9CA7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ASK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C947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BF25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12B6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23.26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FF7E9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5.63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8CD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D18BF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F400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CD23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656EB09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86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NMB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E1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802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44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-23.57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CD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15.02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EB4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3D9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9D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80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D2622DC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838C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CPT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B7374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NOAA, SAW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D0BEE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38F7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-34.35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70DB8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18.49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A204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260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A5191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BFC1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6497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DFD0144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4D1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UUM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CF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F16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B8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44.45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46F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111.1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4A1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1012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9A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CB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E6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78CF629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2644A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WLG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238D6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F5B6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78DA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36.28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729A1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100.91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8E842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3852.5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719D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A2A2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E1FF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389FFE0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5BF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AB4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NOAA, KMA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05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C9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36.54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1E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126.33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AB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107.5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A5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E2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FF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0BB514E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29FA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lastRenderedPageBreak/>
              <w:t>COI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87A7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242F6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3A56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43.15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08261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145.5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AAB1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561D8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B6AE0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3F76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4DDA82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07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RYO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2E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JMA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7F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64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39.03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A8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141.82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60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DE3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A5E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42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7C819E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8844A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YON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BF3A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JMA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4731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4719D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24.47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B83E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123.01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4580F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707AD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2543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8A25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1C246C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B65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F24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781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E71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24.05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85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123.8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BE6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D2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5D6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E9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5280865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221CD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LLN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B8D7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B0F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0395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23.47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8D9B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120.87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9C87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2867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F83B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01216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6C34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1FBDDCE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CD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DSI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6FB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81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929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20.7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6F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116.73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564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290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CA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61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5AA1F1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78F2B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SEY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03356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23DC9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D1C3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-4.68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43062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55.53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4F48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ABA3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A29AF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2042A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16E70C7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A8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PSA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90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B9A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C77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-64.85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DA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-64.03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CC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48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39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0D2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AC2B180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E953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SYO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32E5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NIPR,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8902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2840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489D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39.58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D4E76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BE758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AF49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90957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4C1AA30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49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CRZ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517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F3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7D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-46.43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3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51.85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FD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202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F46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3F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A1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B32777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AADB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MAA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B415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BB9B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51A66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-67.62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699E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62.87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4A3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FAA4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8304C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5B00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93B8660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35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836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LSCE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183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550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-37.8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57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77.54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34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63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45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42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898C7B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F08E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CYA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5AC0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45A37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9E0A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-66.28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1498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110.52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36F7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CA2DD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4E5B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1D78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D43E3DA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AD9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MQA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317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26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09F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-54.48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46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158.97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55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2D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EE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3CC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3FFC7A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88E1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BHD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5163F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7422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6F293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-41.4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8CEC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174.9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5EF1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72BF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248F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B17C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0857E44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37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KER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D1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10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F0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-29.03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39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-177.15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372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70B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25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47D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F277B2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49CB2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CFA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033F7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A720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A557C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-19.28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25CA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147.06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D892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6D04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5DB2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A88C9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8E99B0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E3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73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C47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3D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-40.68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FF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144.68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BA7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130.5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9E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FF4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D8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71C3906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ED3FB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DEM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B2706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8FE5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6D127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59.79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6B6A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70.87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E669D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7674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5203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6CC7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8B908A8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81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KRS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DDA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B73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DD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58.25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4D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82.42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0A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5E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126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1A0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0780F93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8E02E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AZV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11302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712DD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F8A40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54.71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B9F5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73.03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FA5F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311CD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2C0B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BFD5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13346DF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58A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NOY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38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DF1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CCC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63.43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AA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75.78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E5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EB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12F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05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07FC69F" w14:textId="77777777" w:rsidTr="006B6D12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329F8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ZOT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1E88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5D34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AA35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60.8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D7DB5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89.35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4069CD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301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BC47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1EB07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5DA9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8E02E85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8DA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TIK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8CA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7B2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4F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71.6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D2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128.89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7DF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BD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D3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99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4547432" w14:textId="77777777" w:rsidTr="00720D96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657FB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E1F3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46D1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F286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69.62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24101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162.3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8A9D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B89D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7B0E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D7B5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</w:tbl>
    <w:p w14:paraId="470B9B25" w14:textId="77777777" w:rsidR="008F28CA" w:rsidRDefault="008F28CA"/>
    <w:p w14:paraId="73811D00" w14:textId="2B6DF3CF" w:rsidR="00B50D3D" w:rsidRPr="00720D96" w:rsidRDefault="00B50D3D" w:rsidP="00720D96">
      <w:pPr>
        <w:pStyle w:val="NormalWeb"/>
        <w:rPr>
          <w:lang w:val="en-VN" w:eastAsia="en-US"/>
        </w:rPr>
      </w:pPr>
      <w:r w:rsidRPr="00AC0DCD">
        <w:rPr>
          <w:rFonts w:ascii="NimbusRomNo9L" w:hAnsi="NimbusRomNo9L"/>
          <w:b/>
          <w:bCs/>
          <w:color w:val="000000" w:themeColor="text1"/>
          <w:sz w:val="18"/>
          <w:szCs w:val="18"/>
          <w:u w:val="single"/>
        </w:rPr>
        <w:t>New</w:t>
      </w:r>
      <w:r w:rsidR="00AC0DCD">
        <w:rPr>
          <w:rFonts w:ascii="NimbusRomNo9L" w:hAnsi="NimbusRomNo9L"/>
          <w:b/>
          <w:bCs/>
          <w:color w:val="000000" w:themeColor="text1"/>
          <w:sz w:val="18"/>
          <w:szCs w:val="18"/>
          <w:u w:val="single"/>
        </w:rPr>
        <w:t xml:space="preserve"> Corrected</w:t>
      </w:r>
      <w:r w:rsidRPr="00AC0DCD">
        <w:rPr>
          <w:rFonts w:ascii="NimbusRomNo9L" w:hAnsi="NimbusRomNo9L"/>
          <w:b/>
          <w:bCs/>
          <w:color w:val="000000" w:themeColor="text1"/>
          <w:sz w:val="18"/>
          <w:szCs w:val="18"/>
          <w:u w:val="single"/>
        </w:rPr>
        <w:t xml:space="preserve"> </w:t>
      </w:r>
      <w:r w:rsidRPr="00AC0DCD">
        <w:rPr>
          <w:rFonts w:ascii="NimbusRomNo9L" w:hAnsi="NimbusRomNo9L"/>
          <w:sz w:val="18"/>
          <w:szCs w:val="18"/>
          <w:u w:val="single"/>
        </w:rPr>
        <w:t>Table D1</w:t>
      </w:r>
      <w:r w:rsidRPr="00720D96">
        <w:rPr>
          <w:rFonts w:ascii="NimbusRomNo9L" w:hAnsi="NimbusRomNo9L"/>
          <w:sz w:val="18"/>
          <w:szCs w:val="18"/>
        </w:rPr>
        <w:t>:</w:t>
      </w:r>
      <w:r w:rsidR="00720D96" w:rsidRPr="00720D96">
        <w:rPr>
          <w:rFonts w:ascii="NimbusRomNo9L" w:hAnsi="NimbusRomNo9L"/>
          <w:sz w:val="18"/>
          <w:szCs w:val="18"/>
        </w:rPr>
        <w:t xml:space="preserve"> </w:t>
      </w:r>
      <w:r w:rsidR="00720D96">
        <w:rPr>
          <w:rFonts w:ascii="NimbusRomNo9L" w:hAnsi="NimbusRomNo9L"/>
          <w:sz w:val="18"/>
          <w:szCs w:val="18"/>
        </w:rPr>
        <w:t>Atmospheric CO</w:t>
      </w:r>
      <w:r w:rsidR="00720D96">
        <w:rPr>
          <w:rFonts w:ascii="NimbusRomNo9L" w:hAnsi="NimbusRomNo9L"/>
          <w:position w:val="-4"/>
          <w:sz w:val="16"/>
          <w:szCs w:val="16"/>
        </w:rPr>
        <w:t xml:space="preserve">2 </w:t>
      </w:r>
      <w:r w:rsidR="00720D96">
        <w:rPr>
          <w:rFonts w:ascii="NimbusRomNo9L" w:hAnsi="NimbusRomNo9L"/>
          <w:sz w:val="18"/>
          <w:szCs w:val="18"/>
        </w:rPr>
        <w:t>measurement stations used in the inversion. The institutions are referenced as follows: AGH is the University of Science and Technology, Poland; BGC is the Max Planck Institute for Biogeochemistry, Germany (Thompson et al., 2009); C</w:t>
      </w:r>
      <w:r w:rsidR="00E04644">
        <w:rPr>
          <w:rFonts w:ascii="NimbusRomNo9L" w:hAnsi="NimbusRomNo9L"/>
          <w:sz w:val="18"/>
          <w:szCs w:val="18"/>
        </w:rPr>
        <w:t>SI</w:t>
      </w:r>
      <w:r w:rsidR="00720D96">
        <w:rPr>
          <w:rFonts w:ascii="NimbusRomNo9L" w:hAnsi="NimbusRomNo9L"/>
          <w:sz w:val="18"/>
          <w:szCs w:val="18"/>
        </w:rPr>
        <w:t>RO is the Commonwealth Scientific and Industrial Research Organisation (</w:t>
      </w:r>
      <w:proofErr w:type="spellStart"/>
      <w:r w:rsidR="00720D96">
        <w:rPr>
          <w:rFonts w:ascii="NimbusRomNo9L" w:hAnsi="NimbusRomNo9L"/>
          <w:sz w:val="18"/>
          <w:szCs w:val="18"/>
        </w:rPr>
        <w:t>Francey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2003); CNR-ISAC is the Italian Air Force Meteorological Service, Institute of Atmospheric Sciences and Climate (Colombo et al., 1994); EC is Environment Canada (Worthy, 2003); </w:t>
      </w:r>
      <w:proofErr w:type="spellStart"/>
      <w:r w:rsidR="00720D96">
        <w:rPr>
          <w:rFonts w:ascii="NimbusRomNo9L" w:hAnsi="NimbusRomNo9L"/>
          <w:sz w:val="18"/>
          <w:szCs w:val="18"/>
        </w:rPr>
        <w:t>Empa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is the Swiss Federal Laboratories for Materials Science and Technology; FMI is the Finnish Meteorological Institute (</w:t>
      </w:r>
      <w:proofErr w:type="spellStart"/>
      <w:r w:rsidR="00720D96">
        <w:rPr>
          <w:rFonts w:ascii="NimbusRomNo9L" w:hAnsi="NimbusRomNo9L"/>
          <w:sz w:val="18"/>
          <w:szCs w:val="18"/>
        </w:rPr>
        <w:t>Kilkki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2015); JMA is the Japanese Meteorology Agency (Watanabe et al., 2000); KMA is the Korea Meteorological Administration (Republic of Korea) (Cho et al., 2007); LSCE is the </w:t>
      </w:r>
      <w:proofErr w:type="spellStart"/>
      <w:r w:rsidR="00720D96">
        <w:rPr>
          <w:rFonts w:ascii="NimbusRomNo9L" w:hAnsi="NimbusRomNo9L"/>
          <w:sz w:val="18"/>
          <w:szCs w:val="18"/>
        </w:rPr>
        <w:t>Laboratoire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des Sciences du </w:t>
      </w:r>
      <w:proofErr w:type="spellStart"/>
      <w:r w:rsidR="00720D96">
        <w:rPr>
          <w:rFonts w:ascii="NimbusRomNo9L" w:hAnsi="NimbusRomNo9L"/>
          <w:sz w:val="18"/>
          <w:szCs w:val="18"/>
        </w:rPr>
        <w:t>Climat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de </w:t>
      </w:r>
      <w:proofErr w:type="spellStart"/>
      <w:r w:rsidR="00720D96">
        <w:rPr>
          <w:rFonts w:ascii="NimbusRomNo9L" w:hAnsi="NimbusRomNo9L"/>
          <w:sz w:val="18"/>
          <w:szCs w:val="18"/>
        </w:rPr>
        <w:t>l’Environnement</w:t>
      </w:r>
      <w:proofErr w:type="spellEnd"/>
      <w:r w:rsidR="00720D96">
        <w:rPr>
          <w:rFonts w:ascii="NimbusRomNo9L" w:hAnsi="NimbusRomNo9L"/>
          <w:sz w:val="18"/>
          <w:szCs w:val="18"/>
        </w:rPr>
        <w:t>, France (</w:t>
      </w:r>
      <w:proofErr w:type="spellStart"/>
      <w:r w:rsidR="00720D96">
        <w:rPr>
          <w:rFonts w:ascii="NimbusRomNo9L" w:hAnsi="NimbusRomNo9L"/>
          <w:sz w:val="18"/>
          <w:szCs w:val="18"/>
        </w:rPr>
        <w:t>Monfray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1996); NIES is the National Institute for Environmental Studies, Japan (</w:t>
      </w:r>
      <w:proofErr w:type="spellStart"/>
      <w:r w:rsidR="00720D96">
        <w:rPr>
          <w:rFonts w:ascii="NimbusRomNo9L" w:hAnsi="NimbusRomNo9L"/>
          <w:sz w:val="18"/>
          <w:szCs w:val="18"/>
        </w:rPr>
        <w:t>Tohjima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et al., 2008); NIPR is the National Institute of Polar Research and Tohoku University, Japan (Morimoto et al., 2003); NOAA is the National Oceanic and Atmospheric Administration/Earth System Research Laboratory, USA (Conway et al., 1994); RSE is the </w:t>
      </w:r>
      <w:proofErr w:type="spellStart"/>
      <w:r w:rsidR="00720D96">
        <w:rPr>
          <w:rFonts w:ascii="NimbusRomNo9L" w:hAnsi="NimbusRomNo9L"/>
          <w:sz w:val="18"/>
          <w:szCs w:val="18"/>
        </w:rPr>
        <w:t>Ricerca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</w:t>
      </w:r>
      <w:proofErr w:type="spellStart"/>
      <w:r w:rsidR="00720D96">
        <w:rPr>
          <w:rFonts w:ascii="NimbusRomNo9L" w:hAnsi="NimbusRomNo9L"/>
          <w:sz w:val="18"/>
          <w:szCs w:val="18"/>
        </w:rPr>
        <w:t>sul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Sistema </w:t>
      </w:r>
      <w:proofErr w:type="spellStart"/>
      <w:r w:rsidR="00720D96">
        <w:rPr>
          <w:rFonts w:ascii="NimbusRomNo9L" w:hAnsi="NimbusRomNo9L"/>
          <w:sz w:val="18"/>
          <w:szCs w:val="18"/>
        </w:rPr>
        <w:t>Energetico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, Italy; RUG is the Centre for Isotope Research, </w:t>
      </w:r>
      <w:proofErr w:type="spellStart"/>
      <w:r w:rsidR="00720D96">
        <w:rPr>
          <w:rFonts w:ascii="NimbusRomNo9L" w:hAnsi="NimbusRomNo9L"/>
          <w:sz w:val="18"/>
          <w:szCs w:val="18"/>
        </w:rPr>
        <w:t>Rijksuniversiteit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 Groningen, the Netherlands; SAWS is the South African Weather Service (Labuschagne et al., 2003); SIO is the Scripps Institution of Oceanography (Keeling et al., 2005; Manning and Keeling, 2006); UBA is the </w:t>
      </w:r>
      <w:proofErr w:type="spellStart"/>
      <w:r w:rsidR="00720D96">
        <w:rPr>
          <w:rFonts w:ascii="NimbusRomNo9L" w:hAnsi="NimbusRomNo9L"/>
          <w:sz w:val="18"/>
          <w:szCs w:val="18"/>
        </w:rPr>
        <w:t>Umweltbundesamt</w:t>
      </w:r>
      <w:proofErr w:type="spellEnd"/>
      <w:r w:rsidR="00720D96">
        <w:rPr>
          <w:rFonts w:ascii="NimbusRomNo9L" w:hAnsi="NimbusRomNo9L"/>
          <w:sz w:val="18"/>
          <w:szCs w:val="18"/>
        </w:rPr>
        <w:t xml:space="preserve">, Germany (Levin et al., 1995); UEA is the University of East Anglia, UK. Note: d is for in situ, daytime selected; f is for flask; h is for in situ, all hours; n is for in situ, nighttime selected. 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881"/>
        <w:gridCol w:w="1417"/>
        <w:gridCol w:w="807"/>
        <w:gridCol w:w="821"/>
        <w:gridCol w:w="903"/>
        <w:gridCol w:w="775"/>
        <w:gridCol w:w="1033"/>
        <w:gridCol w:w="1425"/>
        <w:gridCol w:w="1995"/>
      </w:tblGrid>
      <w:tr w:rsidR="00B50D3D" w14:paraId="4FCD878D" w14:textId="77777777" w:rsidTr="00E57BEE">
        <w:trPr>
          <w:trHeight w:val="300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CCFC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Station Code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687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Institution</w:t>
            </w: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7B21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Record type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B0F4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Lat</w:t>
            </w:r>
          </w:p>
        </w:tc>
        <w:tc>
          <w:tcPr>
            <w:tcW w:w="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1A6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Lon</w:t>
            </w:r>
          </w:p>
        </w:tc>
        <w:tc>
          <w:tcPr>
            <w:tcW w:w="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8F86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Height (</w:t>
            </w:r>
            <w:proofErr w:type="spellStart"/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a.s.l</w:t>
            </w:r>
            <w:proofErr w:type="spellEnd"/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)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B4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 xml:space="preserve">Used for </w:t>
            </w:r>
          </w:p>
        </w:tc>
      </w:tr>
      <w:tr w:rsidR="00B50D3D" w14:paraId="7C267E94" w14:textId="77777777" w:rsidTr="00E57BEE">
        <w:trPr>
          <w:trHeight w:val="420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1C0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9F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516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A55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30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54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F6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s10v2022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D77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s10v2022+ZOT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CE7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s10v2022+Allstations</w:t>
            </w:r>
          </w:p>
        </w:tc>
      </w:tr>
      <w:tr w:rsidR="00B50D3D" w14:paraId="7B026897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D2E68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lastRenderedPageBreak/>
              <w:t>BRW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E3B9E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6028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proofErr w:type="spellStart"/>
            <w:proofErr w:type="gramStart"/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h,f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F48B0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71.32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8617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-156.61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2D798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12.5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9CD7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F812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E785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47C79B4" w14:textId="77777777" w:rsidTr="00E57BEE">
        <w:trPr>
          <w:trHeight w:val="32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6D4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SHIPICAB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2E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266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F62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82.85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89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-139.35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B60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C6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E0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DA5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4DCEFF7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559B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LJO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29FF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2BE6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28527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F1386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-126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0EEE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F069C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1647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B305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FCDF904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CBD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MLO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F3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89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proofErr w:type="spellStart"/>
            <w:proofErr w:type="gramStart"/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h,f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8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19.53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6E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-155.58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C6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3397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1EB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976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BE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79F1CAD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D6DA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SPO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9AADF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0FAE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9B98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-89.98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4861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-24.8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C791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160C1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DA24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AD5B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DE644CD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DF8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SHM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3C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250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45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52.72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E1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174.11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F9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93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79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F8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E0A7DB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EA33B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CF5C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283C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B168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28.21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11427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-177.37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30FC4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4ABF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AB1D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88BEB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6B8C98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3F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MNM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75E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JMA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C0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DDE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24.29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61D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153.98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CE1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70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23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7E6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24B54A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18273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CHR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A56DC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7059D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34111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1.7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811D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-157.16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64689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0CCA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CD474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3383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B445059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51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SMO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417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348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h, 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CF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-14.24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A9D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-170.57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9CF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520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51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75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B27CAF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CB4C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CBA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46D4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47154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07DE1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55.21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E10DE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-162.71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DE10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20A6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94265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8F226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A60B88D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68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ETL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AF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07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07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54.35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158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-104.98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6B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F12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C1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054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EB3AA2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4D1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EST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38611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F0CE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3396E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51.67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321B4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-110.21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4C4A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707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D5F1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AEC2A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6D50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4CB08B9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C5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ESP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10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CSIRO, 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198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269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49.38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1A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-126.54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162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D42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49D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9D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77192D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1A79B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BB8F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77934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595F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50.2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A572D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-104.71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33FAC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595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2949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FAD0D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2AFE7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38DE8A1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34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FSD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3F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49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AFB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49.88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4F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-81.57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9F3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26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33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B57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886834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2244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EGB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9C5F1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F8923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0DAC2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44.22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9352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-79.7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BDBC6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251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F216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5097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DD294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02D150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40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DWN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EA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85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A4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43.78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F8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-79.47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9D0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41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75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53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E73301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8BD8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F1FA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291E7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81F67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43.93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D856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-60.01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8E377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F2F7B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15403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4DE5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42B528F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D78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LEF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CC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34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52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45.93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23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-90.26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4C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-396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018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98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F4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903795F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0B225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UTA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31877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2710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A9A1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39.9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A007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-113.72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3F875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1332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37C7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DE40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6FC5C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9722CB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2B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NWR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36A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E04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4A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40.04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A6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-105.6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1C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3526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C5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9C4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8C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3921061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2A725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SGP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71A2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764D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7E49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36.71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C51F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-97.49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456A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356.5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061C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852A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C5CE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2E10497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17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080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8C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4F9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45.03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18C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-68.68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B5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0B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42A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D7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E2CF42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79E3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WGC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2347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6FFC9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3A377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38.26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6EF8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-121.49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327F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-483.5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50611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A911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0703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14F7AE4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64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WBI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88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43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56E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41.72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4A7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-91.35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84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-379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8D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3AE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B38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4121C51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2A5A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SCT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E9C8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C498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0CC01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33.41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3222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-81.83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625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-305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ACB7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06353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33ECD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AFAD27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47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SNP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938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058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AB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38.62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201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-78.35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6A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25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AD0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CD4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9120B7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6814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KEY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FA02E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4D4AD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3C7FC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25.67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FFE5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-80.18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029D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5B75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A5D7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426B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4090DAF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DF7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MEX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04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19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077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18.98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7B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-97.31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DF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4469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25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6A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BAA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8E4E220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5ECB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RPB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A1128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4FDC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BA66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13.16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E8B2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-59.43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1856D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C7B2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23F7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E597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F44FDA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C4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SUM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A1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72F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EE8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72.6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DD9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-38.42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1C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3214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B5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DD0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BA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FED6C9B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C3130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BMW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BEECC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8F8A4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B7BD5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32.26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E7E2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-64.88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D94F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C2C5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1C219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416C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525200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4FE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IZO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F3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AEMET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4B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8B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28.31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8F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-16.5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2E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2392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E69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7A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7BA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03AA3E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4B266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0E1B0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2FF04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219C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16.86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826E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-24.87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E495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5711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5045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7E38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0BB0599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64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ASC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BA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3FC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1C0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-7.97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A3A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-14.4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B0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88.5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5F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808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691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8D5344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D296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ZEP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E93C0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B0084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3B27D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78.91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741E4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11.89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BB367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479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25E3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99596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0758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CD7F62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9CB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PAL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95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NOAA, FMI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254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18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67.96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CCA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24.12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2D8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571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C45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4D6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9E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3D43EB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0B1E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9135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CSIRO, 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CFC5D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E631D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59.97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1298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-1.26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830B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26.5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58654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305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621BD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E1EE09B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99F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MHD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8E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8CB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C0F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53.32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C3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-9.81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B3D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14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BBB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8C0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925716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9B8D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lastRenderedPageBreak/>
              <w:t>WAO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869C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UEA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215E1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23244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52.95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3340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1.12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3AD1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8C1D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5807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366D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066854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39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LUT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E50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RUG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FE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CD7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53.4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E9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71D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59A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96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CD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08A20C5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148F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BIK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E320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7091F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9D1FE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53.22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DDB2F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23.03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2783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F064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4EF34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D8CF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B751FA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03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639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AGH-UST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C9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136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49.23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41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A2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1989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419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05D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B8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E7469F4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4C31D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HPB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200B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5A69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7D53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47.8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0749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11.02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9437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965.5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217D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D6396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643C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1846B2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A9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SSL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E6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UBA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B7B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4D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47.92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A5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7.92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450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1205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1EC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38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B54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F9F4CEA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1037C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HUN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396B8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DEA21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FC04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46.95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3232B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16.64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D071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-96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A2A94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444F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A6D0A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766E63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9A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JFJ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62F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EMPA, 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0DB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44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46.55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C0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7.98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F2F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3577.5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EE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74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2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3B094AD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9B9E4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PRS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140E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RSE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6E663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53691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45.93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F2E0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7.7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4562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3480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8AD9E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D77A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88D7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8621F13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8C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CMN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90C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CNR-ISAC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7AA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557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44.18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DA8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10.69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59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2169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16D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BA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3CA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6F1E3EB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4EE32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CIB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6D6BC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CC302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60C6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41.81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99BD4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-4.93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002D2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848.5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D221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56DC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67534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EBC5B7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792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LMP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8B4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394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1B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35.51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239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12.62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2EC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567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3E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91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AFB1570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0E88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A10C6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LSCE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64F55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2456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12B0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-1.23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04B3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692B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ADEA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047B4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7FE9D5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22B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5C5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10C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CC6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30.41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45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34.92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23F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8CC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84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F8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C1BB38F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E7D98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ASK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9089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09FA6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D775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23.26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B5C35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5.63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14A61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2715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34C25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10FC8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B454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DAB4BB9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39B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NMB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B1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503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8C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-23.57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80E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15.02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CD4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461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EE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2A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844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A936C2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84A6F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CPT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06126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NOAA, SAW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FC7D3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5D71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-34.35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C94B3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18.49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5743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260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B689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D7F88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6598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029F7B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9B0F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UUM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03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2D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A13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44.45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727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111.1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CF6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1012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03C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B7B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1A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4EB1EA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10312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WLG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3B1FB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3D0B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01FEE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36.28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9D49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100.91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1C5BE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3852.5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FE7C0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E9902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4BAAF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C30D2A1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9A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271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NOAA, KMA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C1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049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36.54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926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126.33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93B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107.5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A74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45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0F8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2ED82A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0D53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COI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4D81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79988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DD1A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43.15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52828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145.5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6737B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D013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9A80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44BC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5BB5E1A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FA8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RYO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7C3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JMA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32F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A6D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39.03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44A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141.82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47A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FB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218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C6F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25CFC5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15E5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YON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1572A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JMA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DD1FC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17FED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24.47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983BC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123.01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39E1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81BCF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3C428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D1F2D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3A7C689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5D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HAT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1ED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AAB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35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24.05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6E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123.8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22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BBD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C38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FF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4EAC7AA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786A0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LLN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8997B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8D3DC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8741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23.47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DE0A5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120.87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3E7A6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2867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EA85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FD4B0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35542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A22E88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C0F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DSI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89E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E3E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898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20.7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E8D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116.73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6AE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33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B5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600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9E633D8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3F0E3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SEY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10E39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F7032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3FA7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-4.68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FAB7C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55.53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687E7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C8982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8148B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CE56D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1BD52F7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D9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PSA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DEF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3F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FC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-64.85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FE5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-64.03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D45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5EF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5D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348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66707FE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8A8FB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SYO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B8551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NIPR,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A6407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h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048DB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BCA56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39.58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23368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F0343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0FBA8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74C9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16D0F17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561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CRZ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A0B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AAE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793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-46.43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4B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51.85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79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202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48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159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43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26E310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E8CA0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MAA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9C80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EA8F4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8774F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-67.62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9F810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62.87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2593B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A12A8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E93C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BD5B8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C6BB6C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96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5A9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LSCE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D7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6DA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-37.8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ED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77.54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542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30C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3F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7F9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75867FA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507C0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CYA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B259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0D540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5C7FA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-66.28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99387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110.52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1782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F1543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39D7A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1297D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5F26461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BD3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MQA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715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59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822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-54.48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2D6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158.97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98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6F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C8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A5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737A8864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01D2A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BHD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FB1C5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7B475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6CB99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-41.4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1969D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174.9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FD50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F6620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1BF1C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161D9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5F362ACC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5B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KER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A61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SIO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437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BDB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-29.03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EF2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-177.15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08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C61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D2F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54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36E0714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14B72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CFA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C3A50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9F683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6E02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-19.28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5AA87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147.06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FE10C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D5C4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DCB32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D0E1A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5E82CCF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7F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CGO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01E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CSIRO, 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4CD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92C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-40.68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7D8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144.68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A39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130.5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F7B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4C5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D7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49AB83AF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0BED2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DEM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96810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E003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EA23D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59.79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6EBF28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70.87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A8549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C331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52B29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9B30C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0EB7924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A3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KRS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627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507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9C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58.25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292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82.42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BD0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7DE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B26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1A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5641181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9330A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AZV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BD15B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F79C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300E4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54.71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A03A5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73.03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EA19AE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E8036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73C1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28341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28E3FED0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5AF5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lastRenderedPageBreak/>
              <w:t>NOY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1B5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NIES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4E4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841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63.43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2E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75.78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6D9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BB4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7DF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56A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6B95E2B6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B3499A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ZOT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1B833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84DE5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f, 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53A7D3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60.8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59FD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89.35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6A8B80" w14:textId="00FDAF20" w:rsidR="00B50D3D" w:rsidRPr="00B73BF3" w:rsidRDefault="00E04644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418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7661C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92C71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EBCFF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37E991E2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51D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TIK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346C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NOAA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E26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f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95F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71.6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FB5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128.89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382D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20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09D0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46E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092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  <w:tr w:rsidR="00B50D3D" w14:paraId="0383E883" w14:textId="77777777" w:rsidTr="00E57BEE">
        <w:trPr>
          <w:trHeight w:val="30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8E6E16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b/>
                <w:bCs/>
                <w:color w:val="000000"/>
                <w:szCs w:val="20"/>
                <w:lang w:val="en-US" w:eastAsia="en-GB"/>
              </w:rPr>
              <w:t>AMB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21F371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BGC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8531C2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D2B51F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69.62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7B3157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162.3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20B099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2396D4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5E142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385E3B" w14:textId="77777777" w:rsidR="00B50D3D" w:rsidRPr="00B73BF3" w:rsidRDefault="00B50D3D" w:rsidP="00E57B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</w:pPr>
            <w:r w:rsidRPr="00B73BF3">
              <w:rPr>
                <w:rFonts w:ascii="Aptos Narrow" w:eastAsia="SimSun" w:hAnsi="Aptos Narrow" w:cs="Aptos Narrow"/>
                <w:color w:val="000000"/>
                <w:szCs w:val="20"/>
                <w:lang w:val="en-US" w:eastAsia="en-GB"/>
              </w:rPr>
              <w:t>yes</w:t>
            </w:r>
          </w:p>
        </w:tc>
      </w:tr>
    </w:tbl>
    <w:p w14:paraId="21947804" w14:textId="77777777" w:rsidR="00B50D3D" w:rsidRDefault="00B50D3D"/>
    <w:sectPr w:rsidR="00B50D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RomNo9L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660B"/>
    <w:multiLevelType w:val="hybridMultilevel"/>
    <w:tmpl w:val="8D1AB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3B0A"/>
    <w:multiLevelType w:val="hybridMultilevel"/>
    <w:tmpl w:val="6212C8BE"/>
    <w:lvl w:ilvl="0" w:tplc="43102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BD2"/>
    <w:multiLevelType w:val="hybridMultilevel"/>
    <w:tmpl w:val="7422B1DC"/>
    <w:lvl w:ilvl="0" w:tplc="D33C43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62010"/>
    <w:multiLevelType w:val="multilevel"/>
    <w:tmpl w:val="248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631F00"/>
    <w:multiLevelType w:val="multilevel"/>
    <w:tmpl w:val="0FA0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66118"/>
    <w:multiLevelType w:val="hybridMultilevel"/>
    <w:tmpl w:val="FCCE2F54"/>
    <w:lvl w:ilvl="0" w:tplc="DE06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354">
    <w:abstractNumId w:val="1"/>
  </w:num>
  <w:num w:numId="2" w16cid:durableId="642273345">
    <w:abstractNumId w:val="0"/>
  </w:num>
  <w:num w:numId="3" w16cid:durableId="1368411533">
    <w:abstractNumId w:val="2"/>
  </w:num>
  <w:num w:numId="4" w16cid:durableId="1794206200">
    <w:abstractNumId w:val="5"/>
  </w:num>
  <w:num w:numId="5" w16cid:durableId="532883837">
    <w:abstractNumId w:val="3"/>
  </w:num>
  <w:num w:numId="6" w16cid:durableId="2098822935">
    <w:abstractNumId w:val="7"/>
  </w:num>
  <w:num w:numId="7" w16cid:durableId="1676422783">
    <w:abstractNumId w:val="4"/>
  </w:num>
  <w:num w:numId="8" w16cid:durableId="183147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D"/>
    <w:rsid w:val="001150CB"/>
    <w:rsid w:val="00186DBB"/>
    <w:rsid w:val="00237483"/>
    <w:rsid w:val="003A2E44"/>
    <w:rsid w:val="006B6D12"/>
    <w:rsid w:val="00720D96"/>
    <w:rsid w:val="008F28CA"/>
    <w:rsid w:val="00991939"/>
    <w:rsid w:val="009B7094"/>
    <w:rsid w:val="00AC0DCD"/>
    <w:rsid w:val="00B50D3D"/>
    <w:rsid w:val="00C15118"/>
    <w:rsid w:val="00C75B76"/>
    <w:rsid w:val="00E0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CAB4C"/>
  <w15:chartTrackingRefBased/>
  <w15:docId w15:val="{E7ADCFAE-5232-6140-99A8-9B99A70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3D"/>
    <w:pPr>
      <w:spacing w:line="360" w:lineRule="auto"/>
      <w:jc w:val="both"/>
    </w:pPr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5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5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5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5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D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B50D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B50D3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B50D3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3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3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3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3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3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0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D3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50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3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50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3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50D3D"/>
    <w:rPr>
      <w:b/>
      <w:bCs/>
      <w:smallCaps/>
      <w:color w:val="0F4761" w:themeColor="accent1" w:themeShade="BF"/>
      <w:spacing w:val="5"/>
    </w:rPr>
  </w:style>
  <w:style w:type="paragraph" w:customStyle="1" w:styleId="Betreff">
    <w:name w:val="Betreff"/>
    <w:basedOn w:val="Normal"/>
    <w:next w:val="Normal"/>
    <w:rsid w:val="00B50D3D"/>
    <w:rPr>
      <w:b/>
    </w:rPr>
  </w:style>
  <w:style w:type="paragraph" w:customStyle="1" w:styleId="Bullets">
    <w:name w:val="Bullets"/>
    <w:basedOn w:val="Normal"/>
    <w:link w:val="BulletsChar"/>
    <w:rsid w:val="00B50D3D"/>
    <w:pPr>
      <w:numPr>
        <w:numId w:val="1"/>
      </w:numPr>
    </w:pPr>
  </w:style>
  <w:style w:type="character" w:customStyle="1" w:styleId="BulletsChar">
    <w:name w:val="Bullets Char"/>
    <w:link w:val="Bullets"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table" w:customStyle="1" w:styleId="Copernicus">
    <w:name w:val="Copernicus"/>
    <w:basedOn w:val="TableNormal"/>
    <w:rsid w:val="00B50D3D"/>
    <w:rPr>
      <w:rFonts w:ascii="Verdana" w:eastAsia="Times New Roman" w:hAnsi="Verdana" w:cs="Times New Roman"/>
      <w:kern w:val="0"/>
      <w:sz w:val="19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B50D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character" w:styleId="Hyperlink">
    <w:name w:val="Hyperlink"/>
    <w:uiPriority w:val="99"/>
    <w:rsid w:val="00B50D3D"/>
    <w:rPr>
      <w:color w:val="0000FF"/>
      <w:u w:val="single"/>
    </w:rPr>
  </w:style>
  <w:style w:type="paragraph" w:customStyle="1" w:styleId="Kontakt">
    <w:name w:val="Kontakt"/>
    <w:basedOn w:val="Normal"/>
    <w:rsid w:val="00B50D3D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B50D3D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0D3D"/>
  </w:style>
  <w:style w:type="character" w:customStyle="1" w:styleId="CopernicusWordtemplateChar">
    <w:name w:val="Copernicus_Word_template Char"/>
    <w:basedOn w:val="DefaultParagraphFont"/>
    <w:link w:val="CopernicusWordtemplate"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50D3D"/>
  </w:style>
  <w:style w:type="paragraph" w:customStyle="1" w:styleId="MStitle">
    <w:name w:val="MS title"/>
    <w:basedOn w:val="Normal"/>
    <w:link w:val="MStitleChar"/>
    <w:qFormat/>
    <w:rsid w:val="00B50D3D"/>
    <w:pPr>
      <w:spacing w:before="360" w:line="440" w:lineRule="exact"/>
      <w:contextualSpacing/>
    </w:pPr>
    <w:rPr>
      <w:b/>
      <w:sz w:val="34"/>
    </w:rPr>
  </w:style>
  <w:style w:type="character" w:customStyle="1" w:styleId="MStitleChar">
    <w:name w:val="MS title Char"/>
    <w:basedOn w:val="DefaultParagraphFont"/>
    <w:link w:val="MStitle"/>
    <w:rsid w:val="00B50D3D"/>
    <w:rPr>
      <w:rFonts w:ascii="Times New Roman" w:eastAsia="Times New Roman" w:hAnsi="Times New Roman" w:cs="Times New Roman"/>
      <w:b/>
      <w:kern w:val="0"/>
      <w:sz w:val="34"/>
      <w:lang w:val="en-GB" w:eastAsia="de-DE"/>
      <w14:ligatures w14:val="none"/>
    </w:rPr>
  </w:style>
  <w:style w:type="paragraph" w:customStyle="1" w:styleId="Affiliation">
    <w:name w:val="Affiliation"/>
    <w:basedOn w:val="Normal"/>
    <w:link w:val="AffiliationChar"/>
    <w:qFormat/>
    <w:rsid w:val="00B50D3D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B50D3D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3D"/>
    <w:rPr>
      <w:rFonts w:ascii="Tahoma" w:eastAsia="Times New Roman" w:hAnsi="Tahoma" w:cs="Tahoma"/>
      <w:kern w:val="0"/>
      <w:sz w:val="16"/>
      <w:szCs w:val="16"/>
      <w:lang w:val="en-GB" w:eastAsia="de-DE"/>
      <w14:ligatures w14:val="none"/>
    </w:rPr>
  </w:style>
  <w:style w:type="paragraph" w:customStyle="1" w:styleId="Equation">
    <w:name w:val="Equation"/>
    <w:basedOn w:val="Normal"/>
    <w:link w:val="EquationChar"/>
    <w:rsid w:val="00B50D3D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B50D3D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B50D3D"/>
    <w:rPr>
      <w:rFonts w:ascii="Cambria Math" w:eastAsia="Times New Roman" w:hAnsi="Cambria Math" w:cs="Times New Roman"/>
      <w:kern w:val="0"/>
      <w:sz w:val="20"/>
      <w:lang w:val="en-GB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0D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paragraph" w:customStyle="1" w:styleId="Correspondence">
    <w:name w:val="Correspondence"/>
    <w:basedOn w:val="Normal"/>
    <w:link w:val="CorrespondenceChar"/>
    <w:qFormat/>
    <w:rsid w:val="00B50D3D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paragraph" w:customStyle="1" w:styleId="Authors">
    <w:name w:val="Authors"/>
    <w:basedOn w:val="Normal"/>
    <w:link w:val="AuthorsChar"/>
    <w:qFormat/>
    <w:rsid w:val="00B50D3D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50D3D"/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styleId="NormalWeb">
    <w:name w:val="Normal (Web)"/>
    <w:basedOn w:val="Normal"/>
    <w:uiPriority w:val="99"/>
    <w:unhideWhenUsed/>
    <w:rsid w:val="00B50D3D"/>
    <w:pPr>
      <w:spacing w:before="100" w:beforeAutospacing="1" w:after="100" w:afterAutospacing="1" w:line="240" w:lineRule="auto"/>
      <w:jc w:val="left"/>
    </w:pPr>
    <w:rPr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0D3D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B50D3D"/>
  </w:style>
  <w:style w:type="character" w:customStyle="1" w:styleId="mathjax-tex">
    <w:name w:val="mathjax-tex"/>
    <w:basedOn w:val="DefaultParagraphFont"/>
    <w:rsid w:val="00B50D3D"/>
  </w:style>
  <w:style w:type="table" w:customStyle="1" w:styleId="GridTable1Light1">
    <w:name w:val="Grid Table 1 Light1"/>
    <w:basedOn w:val="TableNormal"/>
    <w:uiPriority w:val="46"/>
    <w:rsid w:val="00B50D3D"/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50D3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50D3D"/>
    <w:pPr>
      <w:spacing w:line="240" w:lineRule="auto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D3D"/>
    <w:rPr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B50D3D"/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D3D"/>
    <w:pPr>
      <w:jc w:val="both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D3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0D3D"/>
    <w:rPr>
      <w:color w:val="605E5C"/>
      <w:shd w:val="clear" w:color="auto" w:fill="E1DFDD"/>
    </w:rPr>
  </w:style>
  <w:style w:type="paragraph" w:customStyle="1" w:styleId="list-inline-item">
    <w:name w:val="list-inline-item"/>
    <w:basedOn w:val="Normal"/>
    <w:rsid w:val="00B50D3D"/>
    <w:pPr>
      <w:spacing w:before="100" w:beforeAutospacing="1" w:after="100" w:afterAutospacing="1" w:line="240" w:lineRule="auto"/>
      <w:jc w:val="left"/>
    </w:pPr>
    <w:rPr>
      <w:sz w:val="24"/>
      <w:lang w:eastAsia="en-GB"/>
    </w:rPr>
  </w:style>
  <w:style w:type="character" w:customStyle="1" w:styleId="hlfld-contribauthor">
    <w:name w:val="hlfld-contribauthor"/>
    <w:basedOn w:val="DefaultParagraphFont"/>
    <w:rsid w:val="00B50D3D"/>
  </w:style>
  <w:style w:type="character" w:styleId="Emphasis">
    <w:name w:val="Emphasis"/>
    <w:basedOn w:val="DefaultParagraphFont"/>
    <w:uiPriority w:val="20"/>
    <w:qFormat/>
    <w:rsid w:val="00B50D3D"/>
    <w:rPr>
      <w:i/>
      <w:iCs/>
    </w:rPr>
  </w:style>
  <w:style w:type="character" w:customStyle="1" w:styleId="ml-n1">
    <w:name w:val="ml-n1"/>
    <w:basedOn w:val="DefaultParagraphFont"/>
    <w:rsid w:val="00B50D3D"/>
  </w:style>
  <w:style w:type="character" w:customStyle="1" w:styleId="ml-1">
    <w:name w:val="ml-1"/>
    <w:basedOn w:val="DefaultParagraphFont"/>
    <w:rsid w:val="00B50D3D"/>
  </w:style>
  <w:style w:type="character" w:styleId="FollowedHyperlink">
    <w:name w:val="FollowedHyperlink"/>
    <w:basedOn w:val="DefaultParagraphFont"/>
    <w:uiPriority w:val="99"/>
    <w:semiHidden/>
    <w:unhideWhenUsed/>
    <w:rsid w:val="00B50D3D"/>
    <w:rPr>
      <w:color w:val="96607D"/>
      <w:u w:val="single"/>
    </w:rPr>
  </w:style>
  <w:style w:type="paragraph" w:customStyle="1" w:styleId="msonormal0">
    <w:name w:val="msonormal"/>
    <w:basedOn w:val="Normal"/>
    <w:rsid w:val="00B50D3D"/>
    <w:pPr>
      <w:spacing w:before="100" w:beforeAutospacing="1" w:after="100" w:afterAutospacing="1" w:line="240" w:lineRule="auto"/>
      <w:jc w:val="left"/>
    </w:pPr>
    <w:rPr>
      <w:sz w:val="24"/>
      <w:lang w:val="en-VN" w:eastAsia="en-US"/>
    </w:rPr>
  </w:style>
  <w:style w:type="paragraph" w:customStyle="1" w:styleId="xl63">
    <w:name w:val="xl63"/>
    <w:basedOn w:val="Normal"/>
    <w:rsid w:val="00B50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hAnsi="Aptos Narrow"/>
      <w:b/>
      <w:bCs/>
      <w:sz w:val="24"/>
      <w:lang w:val="en-VN" w:eastAsia="en-US"/>
    </w:rPr>
  </w:style>
  <w:style w:type="paragraph" w:customStyle="1" w:styleId="xl64">
    <w:name w:val="xl64"/>
    <w:basedOn w:val="Normal"/>
    <w:rsid w:val="00B50D3D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left"/>
    </w:pPr>
    <w:rPr>
      <w:sz w:val="24"/>
      <w:lang w:val="en-VN" w:eastAsia="en-US"/>
    </w:rPr>
  </w:style>
  <w:style w:type="paragraph" w:customStyle="1" w:styleId="xl65">
    <w:name w:val="xl65"/>
    <w:basedOn w:val="Normal"/>
    <w:rsid w:val="00B50D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sz w:val="24"/>
      <w:lang w:val="en-VN" w:eastAsia="en-US"/>
    </w:rPr>
  </w:style>
  <w:style w:type="paragraph" w:customStyle="1" w:styleId="xl66">
    <w:name w:val="xl66"/>
    <w:basedOn w:val="Normal"/>
    <w:rsid w:val="00B50D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left"/>
    </w:pPr>
    <w:rPr>
      <w:sz w:val="24"/>
      <w:lang w:val="en-VN" w:eastAsia="en-US"/>
    </w:rPr>
  </w:style>
  <w:style w:type="paragraph" w:customStyle="1" w:styleId="xl67">
    <w:name w:val="xl67"/>
    <w:basedOn w:val="Normal"/>
    <w:rsid w:val="00B50D3D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left"/>
    </w:pPr>
    <w:rPr>
      <w:rFonts w:ascii="Aptos Narrow" w:hAnsi="Aptos Narrow"/>
      <w:b/>
      <w:bCs/>
      <w:sz w:val="24"/>
      <w:lang w:val="en-VN" w:eastAsia="en-US"/>
    </w:rPr>
  </w:style>
  <w:style w:type="paragraph" w:customStyle="1" w:styleId="xl68">
    <w:name w:val="xl68"/>
    <w:basedOn w:val="Normal"/>
    <w:rsid w:val="00B50D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ptos Narrow" w:hAnsi="Aptos Narrow"/>
      <w:b/>
      <w:bCs/>
      <w:sz w:val="24"/>
      <w:lang w:val="en-VN" w:eastAsia="en-US"/>
    </w:rPr>
  </w:style>
  <w:style w:type="paragraph" w:customStyle="1" w:styleId="xl69">
    <w:name w:val="xl69"/>
    <w:basedOn w:val="Normal"/>
    <w:rsid w:val="00B50D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jc w:val="left"/>
    </w:pPr>
    <w:rPr>
      <w:rFonts w:ascii="Aptos Narrow" w:hAnsi="Aptos Narrow"/>
      <w:b/>
      <w:bCs/>
      <w:sz w:val="24"/>
      <w:lang w:val="en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1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Hiền_TCKT</dc:creator>
  <cp:keywords/>
  <dc:description/>
  <cp:lastModifiedBy>Đào Thị Thanh. Hiền_TCKT</cp:lastModifiedBy>
  <cp:revision>3</cp:revision>
  <dcterms:created xsi:type="dcterms:W3CDTF">2024-07-17T09:39:00Z</dcterms:created>
  <dcterms:modified xsi:type="dcterms:W3CDTF">2024-07-17T10:38:00Z</dcterms:modified>
</cp:coreProperties>
</file>