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5F711" w14:textId="2490F0E7" w:rsidR="00570B8C" w:rsidRPr="003C0D0C" w:rsidRDefault="00E82E4E" w:rsidP="00E82E4E">
      <w:pPr>
        <w:rPr>
          <w:rFonts w:cstheme="minorHAnsi"/>
          <w:b/>
          <w:bCs/>
          <w:sz w:val="22"/>
          <w:szCs w:val="22"/>
          <w:u w:val="single"/>
        </w:rPr>
      </w:pPr>
      <w:r w:rsidRPr="003C0D0C">
        <w:rPr>
          <w:rFonts w:cstheme="minorHAnsi"/>
          <w:b/>
          <w:bCs/>
          <w:sz w:val="22"/>
          <w:szCs w:val="22"/>
          <w:u w:val="single"/>
        </w:rPr>
        <w:t>Co-RISK</w:t>
      </w:r>
    </w:p>
    <w:p w14:paraId="39D389B6" w14:textId="77777777" w:rsidR="00CC2AA5" w:rsidRPr="003C0D0C" w:rsidRDefault="00CC2AA5" w:rsidP="00E82E4E">
      <w:pPr>
        <w:rPr>
          <w:rFonts w:cstheme="minorHAnsi"/>
          <w:b/>
          <w:bCs/>
          <w:sz w:val="22"/>
          <w:szCs w:val="22"/>
        </w:rPr>
      </w:pPr>
    </w:p>
    <w:p w14:paraId="35AED2CB" w14:textId="0B825E44" w:rsidR="00CC2AA5" w:rsidRPr="003C0D0C" w:rsidRDefault="00CC2AA5" w:rsidP="00E82E4E">
      <w:pPr>
        <w:rPr>
          <w:rFonts w:cstheme="minorHAnsi"/>
          <w:sz w:val="22"/>
          <w:szCs w:val="22"/>
        </w:rPr>
      </w:pPr>
      <w:r w:rsidRPr="003C0D0C">
        <w:rPr>
          <w:rFonts w:cstheme="minorHAnsi"/>
          <w:sz w:val="22"/>
          <w:szCs w:val="22"/>
        </w:rPr>
        <w:t xml:space="preserve">The Co-RISK toolkit is a workshop developed to aid the co-creation of collaborative inter-organizational projects to translate risk-related science into modified actions. It is fully described in a paper submitted to </w:t>
      </w:r>
      <w:r w:rsidRPr="003C0D0C">
        <w:rPr>
          <w:rFonts w:cstheme="minorHAnsi"/>
          <w:i/>
          <w:iCs/>
          <w:sz w:val="22"/>
          <w:szCs w:val="22"/>
        </w:rPr>
        <w:t xml:space="preserve">Geoscience Communications </w:t>
      </w:r>
      <w:r w:rsidRPr="003C0D0C">
        <w:rPr>
          <w:rFonts w:cstheme="minorHAnsi"/>
          <w:sz w:val="22"/>
          <w:szCs w:val="22"/>
        </w:rPr>
        <w:t>on 8</w:t>
      </w:r>
      <w:r w:rsidRPr="003C0D0C">
        <w:rPr>
          <w:rFonts w:cstheme="minorHAnsi"/>
          <w:sz w:val="22"/>
          <w:szCs w:val="22"/>
          <w:vertAlign w:val="superscript"/>
        </w:rPr>
        <w:t>th</w:t>
      </w:r>
      <w:r w:rsidRPr="003C0D0C">
        <w:rPr>
          <w:rFonts w:cstheme="minorHAnsi"/>
          <w:sz w:val="22"/>
          <w:szCs w:val="22"/>
        </w:rPr>
        <w:t xml:space="preserve"> June 2023.</w:t>
      </w:r>
    </w:p>
    <w:p w14:paraId="43F86D22" w14:textId="77777777" w:rsidR="00CC2AA5" w:rsidRPr="003C0D0C" w:rsidRDefault="00CC2AA5" w:rsidP="00E82E4E">
      <w:pPr>
        <w:rPr>
          <w:rFonts w:cstheme="minorHAnsi"/>
          <w:sz w:val="22"/>
          <w:szCs w:val="22"/>
        </w:rPr>
      </w:pPr>
    </w:p>
    <w:p w14:paraId="4C1A65A7" w14:textId="6976DF45" w:rsidR="00BD5FA1" w:rsidRPr="003C0D0C" w:rsidRDefault="003C0D0C" w:rsidP="00E82E4E">
      <w:pPr>
        <w:rPr>
          <w:rFonts w:cstheme="minorHAnsi"/>
          <w:b/>
          <w:bCs/>
          <w:sz w:val="22"/>
          <w:szCs w:val="22"/>
        </w:rPr>
      </w:pPr>
      <w:r>
        <w:rPr>
          <w:rFonts w:cstheme="minorHAnsi"/>
          <w:b/>
          <w:bCs/>
          <w:sz w:val="22"/>
          <w:szCs w:val="22"/>
        </w:rPr>
        <w:t xml:space="preserve">1. </w:t>
      </w:r>
      <w:r w:rsidR="00BD5FA1" w:rsidRPr="003C0D0C">
        <w:rPr>
          <w:rFonts w:cstheme="minorHAnsi"/>
          <w:b/>
          <w:bCs/>
          <w:sz w:val="22"/>
          <w:szCs w:val="22"/>
        </w:rPr>
        <w:t>Workshop Evaluation</w:t>
      </w:r>
    </w:p>
    <w:p w14:paraId="7006602E" w14:textId="77777777" w:rsidR="00BD5FA1" w:rsidRPr="003C0D0C" w:rsidRDefault="00BD5FA1" w:rsidP="00E82E4E">
      <w:pPr>
        <w:rPr>
          <w:rFonts w:cstheme="minorHAnsi"/>
          <w:b/>
          <w:bCs/>
          <w:sz w:val="22"/>
          <w:szCs w:val="22"/>
        </w:rPr>
      </w:pPr>
    </w:p>
    <w:p w14:paraId="2E4E6053" w14:textId="1ACACFFC" w:rsidR="00BD5FA1" w:rsidRPr="003C0D0C" w:rsidRDefault="00BD5FA1" w:rsidP="00E82E4E">
      <w:pPr>
        <w:rPr>
          <w:rFonts w:cstheme="minorHAnsi"/>
          <w:sz w:val="22"/>
          <w:szCs w:val="22"/>
        </w:rPr>
      </w:pPr>
      <w:r w:rsidRPr="003C0D0C">
        <w:rPr>
          <w:rFonts w:cstheme="minorHAnsi"/>
          <w:sz w:val="22"/>
          <w:szCs w:val="22"/>
        </w:rPr>
        <w:t>To evaluate the workshop a questionnaire was issued and filled in, these are in folder /</w:t>
      </w:r>
      <w:proofErr w:type="spellStart"/>
      <w:r w:rsidRPr="003C0D0C">
        <w:rPr>
          <w:rFonts w:cstheme="minorHAnsi"/>
          <w:sz w:val="22"/>
          <w:szCs w:val="22"/>
        </w:rPr>
        <w:t>Workshop_Evaluation</w:t>
      </w:r>
      <w:proofErr w:type="spellEnd"/>
      <w:r w:rsidRPr="003C0D0C">
        <w:rPr>
          <w:rFonts w:cstheme="minorHAnsi"/>
          <w:sz w:val="22"/>
          <w:szCs w:val="22"/>
        </w:rPr>
        <w:t>/</w:t>
      </w:r>
    </w:p>
    <w:p w14:paraId="5189C6ED" w14:textId="77777777" w:rsidR="00BD5FA1" w:rsidRPr="003C0D0C" w:rsidRDefault="00BD5FA1" w:rsidP="00E82E4E">
      <w:pPr>
        <w:rPr>
          <w:rFonts w:cstheme="minorHAnsi"/>
          <w:sz w:val="22"/>
          <w:szCs w:val="22"/>
        </w:rPr>
      </w:pPr>
    </w:p>
    <w:p w14:paraId="22FEA46D" w14:textId="027F94BA" w:rsidR="00BD5FA1" w:rsidRPr="003C0D0C" w:rsidRDefault="00BD5FA1" w:rsidP="00BD5FA1">
      <w:pPr>
        <w:pStyle w:val="ListParagraph"/>
        <w:numPr>
          <w:ilvl w:val="0"/>
          <w:numId w:val="2"/>
        </w:numPr>
        <w:rPr>
          <w:rFonts w:cstheme="minorHAnsi"/>
          <w:sz w:val="22"/>
          <w:szCs w:val="22"/>
        </w:rPr>
      </w:pPr>
      <w:r w:rsidRPr="003C0D0C">
        <w:rPr>
          <w:rFonts w:cstheme="minorHAnsi"/>
          <w:sz w:val="22"/>
          <w:szCs w:val="22"/>
        </w:rPr>
        <w:t xml:space="preserve">Questionnaire: </w:t>
      </w:r>
      <w:r w:rsidRPr="003C0D0C">
        <w:rPr>
          <w:rFonts w:cstheme="minorHAnsi"/>
          <w:color w:val="0070C0"/>
          <w:sz w:val="22"/>
          <w:szCs w:val="22"/>
        </w:rPr>
        <w:t>Beta_Test_Eval_1.4.pdf</w:t>
      </w:r>
    </w:p>
    <w:p w14:paraId="38896ABF" w14:textId="7A70264E" w:rsidR="00BD5FA1" w:rsidRPr="003C0D0C" w:rsidRDefault="00BD5FA1" w:rsidP="00BD5FA1">
      <w:pPr>
        <w:pStyle w:val="ListParagraph"/>
        <w:numPr>
          <w:ilvl w:val="0"/>
          <w:numId w:val="2"/>
        </w:numPr>
        <w:rPr>
          <w:rFonts w:cstheme="minorHAnsi"/>
          <w:sz w:val="22"/>
          <w:szCs w:val="22"/>
        </w:rPr>
      </w:pPr>
      <w:r w:rsidRPr="003C0D0C">
        <w:rPr>
          <w:rFonts w:cstheme="minorHAnsi"/>
          <w:sz w:val="22"/>
          <w:szCs w:val="22"/>
        </w:rPr>
        <w:t xml:space="preserve">Anonymised responses: </w:t>
      </w:r>
      <w:r w:rsidRPr="003C0D0C">
        <w:rPr>
          <w:rFonts w:cstheme="minorHAnsi"/>
          <w:color w:val="0070C0"/>
          <w:sz w:val="22"/>
          <w:szCs w:val="22"/>
        </w:rPr>
        <w:t>CoRISK_Eval_1.1_results.xlsx</w:t>
      </w:r>
    </w:p>
    <w:p w14:paraId="2D958F1C" w14:textId="77777777" w:rsidR="00BD5FA1" w:rsidRPr="003C0D0C" w:rsidRDefault="00BD5FA1" w:rsidP="00E82E4E">
      <w:pPr>
        <w:rPr>
          <w:rFonts w:cstheme="minorHAnsi"/>
          <w:sz w:val="22"/>
          <w:szCs w:val="22"/>
        </w:rPr>
      </w:pPr>
    </w:p>
    <w:p w14:paraId="2F09EE7B" w14:textId="6235095E" w:rsidR="00BD5FA1" w:rsidRPr="003C0D0C" w:rsidRDefault="003C0D0C" w:rsidP="00BD5FA1">
      <w:pPr>
        <w:rPr>
          <w:rFonts w:cstheme="minorHAnsi"/>
          <w:b/>
          <w:bCs/>
          <w:sz w:val="22"/>
          <w:szCs w:val="22"/>
        </w:rPr>
      </w:pPr>
      <w:r>
        <w:rPr>
          <w:rFonts w:cstheme="minorHAnsi"/>
          <w:b/>
          <w:bCs/>
          <w:sz w:val="22"/>
          <w:szCs w:val="22"/>
        </w:rPr>
        <w:t xml:space="preserve">2. </w:t>
      </w:r>
      <w:r w:rsidR="00BD5FA1" w:rsidRPr="003C0D0C">
        <w:rPr>
          <w:rFonts w:cstheme="minorHAnsi"/>
          <w:b/>
          <w:bCs/>
          <w:sz w:val="22"/>
          <w:szCs w:val="22"/>
        </w:rPr>
        <w:t>Co-RISK toolkit</w:t>
      </w:r>
    </w:p>
    <w:p w14:paraId="17A4F9A5" w14:textId="77777777" w:rsidR="00BD5FA1" w:rsidRPr="003C0D0C" w:rsidRDefault="00BD5FA1" w:rsidP="00E82E4E">
      <w:pPr>
        <w:rPr>
          <w:rFonts w:cstheme="minorHAnsi"/>
          <w:sz w:val="22"/>
          <w:szCs w:val="22"/>
        </w:rPr>
      </w:pPr>
    </w:p>
    <w:p w14:paraId="639AE460" w14:textId="28378A4D" w:rsidR="00CC2AA5" w:rsidRPr="003C0D0C" w:rsidRDefault="00CC2AA5" w:rsidP="00E82E4E">
      <w:pPr>
        <w:rPr>
          <w:rFonts w:cstheme="minorHAnsi"/>
          <w:sz w:val="22"/>
          <w:szCs w:val="22"/>
        </w:rPr>
      </w:pPr>
      <w:r w:rsidRPr="003C0D0C">
        <w:rPr>
          <w:rFonts w:cstheme="minorHAnsi"/>
          <w:sz w:val="22"/>
          <w:szCs w:val="22"/>
        </w:rPr>
        <w:t>This resource contains the following</w:t>
      </w:r>
      <w:r w:rsidR="0097424E">
        <w:rPr>
          <w:rFonts w:cstheme="minorHAnsi"/>
          <w:sz w:val="22"/>
          <w:szCs w:val="22"/>
        </w:rPr>
        <w:t xml:space="preserve"> in folder /</w:t>
      </w:r>
      <w:r w:rsidR="0097424E" w:rsidRPr="0097424E">
        <w:rPr>
          <w:rFonts w:cstheme="minorHAnsi"/>
          <w:sz w:val="22"/>
          <w:szCs w:val="22"/>
        </w:rPr>
        <w:t>Toolkit</w:t>
      </w:r>
      <w:r w:rsidR="0097424E">
        <w:rPr>
          <w:rFonts w:cstheme="minorHAnsi"/>
          <w:sz w:val="22"/>
          <w:szCs w:val="22"/>
        </w:rPr>
        <w:t>/</w:t>
      </w:r>
    </w:p>
    <w:p w14:paraId="2E277D24" w14:textId="77777777" w:rsidR="00CC2AA5" w:rsidRPr="003C0D0C" w:rsidRDefault="00CC2AA5" w:rsidP="00E82E4E">
      <w:pPr>
        <w:rPr>
          <w:rFonts w:cstheme="minorHAnsi"/>
          <w:sz w:val="22"/>
          <w:szCs w:val="22"/>
        </w:rPr>
      </w:pPr>
    </w:p>
    <w:p w14:paraId="31FDA024" w14:textId="24E14DDC" w:rsidR="00CC2AA5" w:rsidRPr="003C0D0C" w:rsidRDefault="00CC2AA5" w:rsidP="00CC2AA5">
      <w:pPr>
        <w:pStyle w:val="ListParagraph"/>
        <w:numPr>
          <w:ilvl w:val="0"/>
          <w:numId w:val="1"/>
        </w:numPr>
        <w:rPr>
          <w:rFonts w:cstheme="minorHAnsi"/>
          <w:sz w:val="22"/>
          <w:szCs w:val="22"/>
        </w:rPr>
      </w:pPr>
      <w:r w:rsidRPr="003C0D0C">
        <w:rPr>
          <w:rFonts w:cstheme="minorHAnsi"/>
          <w:sz w:val="22"/>
          <w:szCs w:val="22"/>
        </w:rPr>
        <w:t xml:space="preserve">Submitted paper: </w:t>
      </w:r>
      <w:proofErr w:type="gramStart"/>
      <w:r w:rsidRPr="003C0D0C">
        <w:rPr>
          <w:rFonts w:cstheme="minorHAnsi"/>
          <w:color w:val="0070C0"/>
          <w:sz w:val="22"/>
          <w:szCs w:val="22"/>
        </w:rPr>
        <w:t>Toolkit_GC_3.4_SUBMIT.pdf</w:t>
      </w:r>
      <w:proofErr w:type="gramEnd"/>
    </w:p>
    <w:p w14:paraId="7FD0CEDA" w14:textId="558E5FCD" w:rsidR="00CC2AA5" w:rsidRPr="003C0D0C" w:rsidRDefault="00CC2AA5" w:rsidP="00CC2AA5">
      <w:pPr>
        <w:pStyle w:val="ListParagraph"/>
        <w:numPr>
          <w:ilvl w:val="0"/>
          <w:numId w:val="1"/>
        </w:numPr>
        <w:rPr>
          <w:rFonts w:cstheme="minorHAnsi"/>
          <w:sz w:val="22"/>
          <w:szCs w:val="22"/>
        </w:rPr>
      </w:pPr>
      <w:r w:rsidRPr="003C0D0C">
        <w:rPr>
          <w:rFonts w:cstheme="minorHAnsi"/>
          <w:sz w:val="22"/>
          <w:szCs w:val="22"/>
        </w:rPr>
        <w:t>Pre-structured mind maps: These are the three exercises that form the core of Co-RISK</w:t>
      </w:r>
    </w:p>
    <w:p w14:paraId="1CB91BA8" w14:textId="0D38322D"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6_Co-RISK_Maps_2.1.pdf</w:t>
      </w:r>
    </w:p>
    <w:p w14:paraId="028422E0" w14:textId="35FD130A"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6_Co-RISK_Maps_2.1.xlsx</w:t>
      </w:r>
    </w:p>
    <w:p w14:paraId="7782BC6C" w14:textId="3D4C2A8E"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Map1_blank.pdf</w:t>
      </w:r>
    </w:p>
    <w:p w14:paraId="399F999D" w14:textId="61F8A844"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Map2_blank.pdf</w:t>
      </w:r>
    </w:p>
    <w:p w14:paraId="1E125374" w14:textId="3925CECD"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Map2_blank.pdf</w:t>
      </w:r>
    </w:p>
    <w:p w14:paraId="6CF004A0" w14:textId="40CB6B1F" w:rsidR="00CC2AA5" w:rsidRPr="003C0D0C" w:rsidRDefault="00CC2AA5" w:rsidP="00CC2AA5">
      <w:pPr>
        <w:pStyle w:val="ListParagraph"/>
        <w:numPr>
          <w:ilvl w:val="0"/>
          <w:numId w:val="1"/>
        </w:numPr>
        <w:rPr>
          <w:rFonts w:cstheme="minorHAnsi"/>
          <w:sz w:val="22"/>
          <w:szCs w:val="22"/>
        </w:rPr>
      </w:pPr>
      <w:r w:rsidRPr="003C0D0C">
        <w:rPr>
          <w:rFonts w:cstheme="minorHAnsi"/>
          <w:sz w:val="22"/>
          <w:szCs w:val="22"/>
        </w:rPr>
        <w:t xml:space="preserve">Facilitator notes: Prompts and pointers to guide the use of Co-RISK in a workshop </w:t>
      </w:r>
      <w:proofErr w:type="gramStart"/>
      <w:r w:rsidRPr="003C0D0C">
        <w:rPr>
          <w:rFonts w:cstheme="minorHAnsi"/>
          <w:sz w:val="22"/>
          <w:szCs w:val="22"/>
        </w:rPr>
        <w:t>context</w:t>
      </w:r>
      <w:proofErr w:type="gramEnd"/>
    </w:p>
    <w:p w14:paraId="6BE1FE47" w14:textId="013F059C"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Facilitator_notes.pdf</w:t>
      </w:r>
    </w:p>
    <w:p w14:paraId="0B499766" w14:textId="092FB51A"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Facilitator_notes.docx</w:t>
      </w:r>
    </w:p>
    <w:p w14:paraId="7656C53D" w14:textId="54CAB6FC" w:rsidR="00CC2AA5" w:rsidRPr="003C0D0C" w:rsidRDefault="00EB5FCB" w:rsidP="00CC2AA5">
      <w:pPr>
        <w:pStyle w:val="ListParagraph"/>
        <w:numPr>
          <w:ilvl w:val="0"/>
          <w:numId w:val="1"/>
        </w:numPr>
        <w:rPr>
          <w:rFonts w:cstheme="minorHAnsi"/>
          <w:sz w:val="22"/>
          <w:szCs w:val="22"/>
        </w:rPr>
      </w:pPr>
      <w:r w:rsidRPr="003C0D0C">
        <w:rPr>
          <w:rFonts w:cstheme="minorHAnsi"/>
          <w:sz w:val="22"/>
          <w:szCs w:val="22"/>
        </w:rPr>
        <w:t xml:space="preserve">Presentation: Illustrative set of </w:t>
      </w:r>
      <w:proofErr w:type="spellStart"/>
      <w:r w:rsidRPr="003C0D0C">
        <w:rPr>
          <w:rFonts w:cstheme="minorHAnsi"/>
          <w:sz w:val="22"/>
          <w:szCs w:val="22"/>
        </w:rPr>
        <w:t>Powerpoint</w:t>
      </w:r>
      <w:proofErr w:type="spellEnd"/>
      <w:r w:rsidRPr="003C0D0C">
        <w:rPr>
          <w:rFonts w:cstheme="minorHAnsi"/>
          <w:sz w:val="22"/>
          <w:szCs w:val="22"/>
        </w:rPr>
        <w:t xml:space="preserve"> slides that can be adapted to facilitate the Co-RISK workshop.</w:t>
      </w:r>
    </w:p>
    <w:p w14:paraId="080297BB" w14:textId="079B9A9B" w:rsidR="00EB5FCB" w:rsidRPr="003C0D0C" w:rsidRDefault="00EB5FCB" w:rsidP="00EB5FCB">
      <w:pPr>
        <w:pStyle w:val="ListParagraph"/>
        <w:numPr>
          <w:ilvl w:val="1"/>
          <w:numId w:val="1"/>
        </w:numPr>
        <w:rPr>
          <w:rFonts w:cstheme="minorHAnsi"/>
          <w:color w:val="0070C0"/>
          <w:sz w:val="22"/>
          <w:szCs w:val="22"/>
        </w:rPr>
      </w:pPr>
      <w:r w:rsidRPr="003C0D0C">
        <w:rPr>
          <w:rFonts w:cstheme="minorHAnsi"/>
          <w:color w:val="0070C0"/>
          <w:sz w:val="22"/>
          <w:szCs w:val="22"/>
        </w:rPr>
        <w:t>Presentation.pptx</w:t>
      </w:r>
    </w:p>
    <w:p w14:paraId="646A0971" w14:textId="1C42C5A8" w:rsidR="00EB5FCB" w:rsidRPr="003C0D0C" w:rsidRDefault="00EB5FCB" w:rsidP="00EB5FCB">
      <w:pPr>
        <w:pStyle w:val="ListParagraph"/>
        <w:numPr>
          <w:ilvl w:val="0"/>
          <w:numId w:val="1"/>
        </w:numPr>
        <w:rPr>
          <w:rFonts w:cstheme="minorHAnsi"/>
          <w:sz w:val="22"/>
          <w:szCs w:val="22"/>
        </w:rPr>
      </w:pPr>
      <w:r w:rsidRPr="003C0D0C">
        <w:rPr>
          <w:rFonts w:cstheme="minorHAnsi"/>
          <w:sz w:val="22"/>
          <w:szCs w:val="22"/>
        </w:rPr>
        <w:t>Logistical details: Some additional information that may be helpful when running a Co-RISK workshop.</w:t>
      </w:r>
    </w:p>
    <w:p w14:paraId="0DDF0133" w14:textId="728D2CCA" w:rsidR="00EB5FCB" w:rsidRPr="003C0D0C" w:rsidRDefault="00EB5FCB" w:rsidP="00EB5FCB">
      <w:pPr>
        <w:pStyle w:val="ListParagraph"/>
        <w:numPr>
          <w:ilvl w:val="1"/>
          <w:numId w:val="1"/>
        </w:numPr>
        <w:rPr>
          <w:rFonts w:cstheme="minorHAnsi"/>
          <w:color w:val="0070C0"/>
          <w:sz w:val="22"/>
          <w:szCs w:val="22"/>
        </w:rPr>
      </w:pPr>
      <w:r w:rsidRPr="003C0D0C">
        <w:rPr>
          <w:rFonts w:cstheme="minorHAnsi"/>
          <w:color w:val="0070C0"/>
          <w:sz w:val="22"/>
          <w:szCs w:val="22"/>
        </w:rPr>
        <w:t>Timing_Organisational_Detail.docx</w:t>
      </w:r>
    </w:p>
    <w:p w14:paraId="403F6F0F" w14:textId="77777777" w:rsidR="00CC2AA5" w:rsidRPr="003C0D0C" w:rsidRDefault="00CC2AA5" w:rsidP="00E82E4E">
      <w:pPr>
        <w:rPr>
          <w:rFonts w:cstheme="minorHAnsi"/>
          <w:sz w:val="22"/>
          <w:szCs w:val="22"/>
        </w:rPr>
      </w:pPr>
    </w:p>
    <w:p w14:paraId="461F1824" w14:textId="77777777" w:rsidR="00CC2AA5" w:rsidRPr="003C0D0C" w:rsidRDefault="00CC2AA5" w:rsidP="00E82E4E">
      <w:pPr>
        <w:rPr>
          <w:rFonts w:cstheme="minorHAnsi"/>
          <w:sz w:val="22"/>
          <w:szCs w:val="22"/>
        </w:rPr>
      </w:pPr>
    </w:p>
    <w:p w14:paraId="0F493C84" w14:textId="77777777" w:rsidR="00CC2AA5" w:rsidRPr="003C0D0C" w:rsidRDefault="00CC2AA5" w:rsidP="00E82E4E">
      <w:pPr>
        <w:rPr>
          <w:rFonts w:cstheme="minorHAnsi"/>
          <w:sz w:val="22"/>
          <w:szCs w:val="22"/>
        </w:rPr>
      </w:pPr>
    </w:p>
    <w:p w14:paraId="1CEFA489" w14:textId="77777777" w:rsidR="00CC2AA5" w:rsidRPr="003C0D0C" w:rsidRDefault="00CC2AA5" w:rsidP="00E82E4E">
      <w:pPr>
        <w:rPr>
          <w:rFonts w:cstheme="minorHAnsi"/>
          <w:sz w:val="22"/>
          <w:szCs w:val="22"/>
        </w:rPr>
      </w:pPr>
    </w:p>
    <w:p w14:paraId="6468BE18" w14:textId="77777777" w:rsidR="00CC2AA5" w:rsidRPr="003C0D0C" w:rsidRDefault="00CC2AA5" w:rsidP="00E82E4E">
      <w:pPr>
        <w:rPr>
          <w:rFonts w:cstheme="minorHAnsi"/>
          <w:sz w:val="22"/>
          <w:szCs w:val="22"/>
        </w:rPr>
      </w:pPr>
    </w:p>
    <w:p w14:paraId="4DFDD273" w14:textId="77777777" w:rsidR="00CC2AA5" w:rsidRPr="003C0D0C" w:rsidRDefault="00CC2AA5" w:rsidP="00E82E4E">
      <w:pPr>
        <w:rPr>
          <w:rFonts w:cstheme="minorHAnsi"/>
          <w:sz w:val="22"/>
          <w:szCs w:val="22"/>
        </w:rPr>
      </w:pPr>
    </w:p>
    <w:p w14:paraId="79FEB70F" w14:textId="77777777" w:rsidR="00E82E4E" w:rsidRPr="003C0D0C" w:rsidRDefault="00E82E4E" w:rsidP="00E82E4E">
      <w:pPr>
        <w:rPr>
          <w:rFonts w:cstheme="minorHAnsi"/>
          <w:b/>
          <w:bCs/>
          <w:sz w:val="22"/>
          <w:szCs w:val="22"/>
        </w:rPr>
      </w:pPr>
    </w:p>
    <w:p w14:paraId="4C3128CD" w14:textId="77777777" w:rsidR="00CC2AA5" w:rsidRPr="003C0D0C" w:rsidRDefault="00CC2AA5" w:rsidP="00CC2AA5">
      <w:pPr>
        <w:pStyle w:val="MStitle"/>
        <w:rPr>
          <w:rFonts w:asciiTheme="minorHAnsi" w:hAnsiTheme="minorHAnsi" w:cstheme="minorHAnsi"/>
          <w:sz w:val="22"/>
          <w:szCs w:val="22"/>
        </w:rPr>
      </w:pPr>
      <w:r w:rsidRPr="003C0D0C">
        <w:rPr>
          <w:rFonts w:asciiTheme="minorHAnsi" w:hAnsiTheme="minorHAnsi" w:cstheme="minorHAnsi"/>
          <w:sz w:val="22"/>
          <w:szCs w:val="22"/>
        </w:rPr>
        <w:t>Co-RISK</w:t>
      </w:r>
      <w:commentRangeStart w:id="0"/>
      <w:commentRangeEnd w:id="0"/>
      <w:r w:rsidRPr="003C0D0C">
        <w:rPr>
          <w:rStyle w:val="CommentReference"/>
          <w:rFonts w:asciiTheme="minorHAnsi" w:hAnsiTheme="minorHAnsi" w:cstheme="minorHAnsi"/>
          <w:b w:val="0"/>
          <w:sz w:val="22"/>
          <w:szCs w:val="22"/>
        </w:rPr>
        <w:commentReference w:id="0"/>
      </w:r>
      <w:r w:rsidRPr="003C0D0C">
        <w:rPr>
          <w:rFonts w:asciiTheme="minorHAnsi" w:hAnsiTheme="minorHAnsi" w:cstheme="minorHAnsi"/>
          <w:sz w:val="22"/>
          <w:szCs w:val="22"/>
        </w:rPr>
        <w:t xml:space="preserve">: A tool to co-create impactful university-industry projects for natural hazard risk </w:t>
      </w:r>
      <w:proofErr w:type="gramStart"/>
      <w:r w:rsidRPr="003C0D0C">
        <w:rPr>
          <w:rFonts w:asciiTheme="minorHAnsi" w:hAnsiTheme="minorHAnsi" w:cstheme="minorHAnsi"/>
          <w:sz w:val="22"/>
          <w:szCs w:val="22"/>
        </w:rPr>
        <w:t>mitigation</w:t>
      </w:r>
      <w:proofErr w:type="gramEnd"/>
    </w:p>
    <w:p w14:paraId="14F71C90" w14:textId="77777777" w:rsidR="00CC2AA5" w:rsidRPr="003C0D0C" w:rsidRDefault="00CC2AA5" w:rsidP="00CC2AA5">
      <w:pPr>
        <w:pStyle w:val="Authors"/>
        <w:rPr>
          <w:rFonts w:asciiTheme="minorHAnsi" w:hAnsiTheme="minorHAnsi" w:cstheme="minorHAnsi"/>
          <w:sz w:val="22"/>
          <w:szCs w:val="22"/>
        </w:rPr>
      </w:pPr>
      <w:r w:rsidRPr="003C0D0C">
        <w:rPr>
          <w:rFonts w:asciiTheme="minorHAnsi" w:hAnsiTheme="minorHAnsi" w:cstheme="minorHAnsi"/>
          <w:sz w:val="22"/>
          <w:szCs w:val="22"/>
        </w:rPr>
        <w:t>John K. Hillier</w:t>
      </w:r>
      <w:r w:rsidRPr="003C0D0C">
        <w:rPr>
          <w:rFonts w:asciiTheme="minorHAnsi" w:hAnsiTheme="minorHAnsi" w:cstheme="minorHAnsi"/>
          <w:sz w:val="22"/>
          <w:szCs w:val="22"/>
          <w:vertAlign w:val="superscript"/>
        </w:rPr>
        <w:t>1</w:t>
      </w:r>
      <w:r w:rsidRPr="003C0D0C">
        <w:rPr>
          <w:rFonts w:asciiTheme="minorHAnsi" w:hAnsiTheme="minorHAnsi" w:cstheme="minorHAnsi"/>
          <w:sz w:val="22"/>
          <w:szCs w:val="22"/>
        </w:rPr>
        <w:t xml:space="preserve">, </w:t>
      </w:r>
      <w:proofErr w:type="spellStart"/>
      <w:r w:rsidRPr="003C0D0C">
        <w:rPr>
          <w:rFonts w:asciiTheme="minorHAnsi" w:hAnsiTheme="minorHAnsi" w:cstheme="minorHAnsi"/>
          <w:sz w:val="22"/>
          <w:szCs w:val="22"/>
        </w:rPr>
        <w:t>Michiel</w:t>
      </w:r>
      <w:proofErr w:type="spellEnd"/>
      <w:r w:rsidRPr="003C0D0C">
        <w:rPr>
          <w:rFonts w:asciiTheme="minorHAnsi" w:hAnsiTheme="minorHAnsi" w:cstheme="minorHAnsi"/>
          <w:sz w:val="22"/>
          <w:szCs w:val="22"/>
        </w:rPr>
        <w:t xml:space="preserve"> van Meeteren</w:t>
      </w:r>
      <w:r w:rsidRPr="003C0D0C">
        <w:rPr>
          <w:rFonts w:asciiTheme="minorHAnsi" w:hAnsiTheme="minorHAnsi" w:cstheme="minorHAnsi"/>
          <w:sz w:val="22"/>
          <w:szCs w:val="22"/>
          <w:vertAlign w:val="superscript"/>
        </w:rPr>
        <w:t>1,2</w:t>
      </w:r>
    </w:p>
    <w:p w14:paraId="670F7CDA" w14:textId="77777777" w:rsidR="00CC2AA5" w:rsidRPr="003C0D0C" w:rsidRDefault="00CC2AA5" w:rsidP="00CC2AA5">
      <w:pPr>
        <w:pStyle w:val="Affiliation"/>
        <w:rPr>
          <w:rFonts w:asciiTheme="minorHAnsi" w:hAnsiTheme="minorHAnsi" w:cstheme="minorHAnsi"/>
          <w:sz w:val="22"/>
          <w:szCs w:val="22"/>
        </w:rPr>
      </w:pPr>
      <w:r w:rsidRPr="003C0D0C">
        <w:rPr>
          <w:rFonts w:asciiTheme="minorHAnsi" w:hAnsiTheme="minorHAnsi" w:cstheme="minorHAnsi"/>
          <w:sz w:val="22"/>
          <w:szCs w:val="22"/>
          <w:vertAlign w:val="superscript"/>
        </w:rPr>
        <w:t>1</w:t>
      </w:r>
      <w:r w:rsidRPr="003C0D0C">
        <w:rPr>
          <w:rFonts w:asciiTheme="minorHAnsi" w:hAnsiTheme="minorHAnsi" w:cstheme="minorHAnsi"/>
          <w:sz w:val="22"/>
          <w:szCs w:val="22"/>
        </w:rPr>
        <w:t>Geography and Environment, Loughborough University, Loughborough, LE1 3TU, UK</w:t>
      </w:r>
    </w:p>
    <w:p w14:paraId="5835AE68" w14:textId="77777777" w:rsidR="00CC2AA5" w:rsidRPr="003C0D0C" w:rsidRDefault="00CC2AA5" w:rsidP="00CC2AA5">
      <w:pPr>
        <w:pStyle w:val="Affiliation"/>
        <w:rPr>
          <w:rFonts w:asciiTheme="minorHAnsi" w:hAnsiTheme="minorHAnsi" w:cstheme="minorHAnsi"/>
          <w:sz w:val="22"/>
          <w:szCs w:val="22"/>
        </w:rPr>
      </w:pPr>
      <w:r w:rsidRPr="003C0D0C">
        <w:rPr>
          <w:rFonts w:asciiTheme="minorHAnsi" w:hAnsiTheme="minorHAnsi" w:cstheme="minorHAnsi"/>
          <w:sz w:val="22"/>
          <w:szCs w:val="22"/>
          <w:vertAlign w:val="superscript"/>
        </w:rPr>
        <w:t>2</w:t>
      </w:r>
      <w:r w:rsidRPr="003C0D0C">
        <w:rPr>
          <w:rFonts w:asciiTheme="minorHAnsi" w:hAnsiTheme="minorHAnsi" w:cstheme="minorHAnsi"/>
          <w:sz w:val="22"/>
          <w:szCs w:val="22"/>
        </w:rPr>
        <w:t xml:space="preserve">Dept. Human Geography and Spatial Planning, Utrecht University, 3584 CB Utrecht, The Netherlands </w:t>
      </w:r>
    </w:p>
    <w:p w14:paraId="1E70A53F" w14:textId="77777777" w:rsidR="00CC2AA5" w:rsidRPr="003C0D0C" w:rsidRDefault="00CC2AA5" w:rsidP="00CC2AA5">
      <w:pPr>
        <w:pStyle w:val="Correspondence"/>
        <w:rPr>
          <w:rFonts w:asciiTheme="minorHAnsi" w:hAnsiTheme="minorHAnsi" w:cstheme="minorHAnsi"/>
          <w:sz w:val="22"/>
          <w:szCs w:val="22"/>
        </w:rPr>
      </w:pPr>
      <w:r w:rsidRPr="003C0D0C">
        <w:rPr>
          <w:rFonts w:asciiTheme="minorHAnsi" w:hAnsiTheme="minorHAnsi" w:cstheme="minorHAnsi"/>
          <w:i/>
          <w:sz w:val="22"/>
          <w:szCs w:val="22"/>
        </w:rPr>
        <w:t>Correspondence to</w:t>
      </w:r>
      <w:r w:rsidRPr="003C0D0C">
        <w:rPr>
          <w:rFonts w:asciiTheme="minorHAnsi" w:hAnsiTheme="minorHAnsi" w:cstheme="minorHAnsi"/>
          <w:sz w:val="22"/>
          <w:szCs w:val="22"/>
        </w:rPr>
        <w:t>: John K Hillier (</w:t>
      </w:r>
      <w:hyperlink r:id="rId8" w:history="1">
        <w:r w:rsidRPr="003C0D0C">
          <w:rPr>
            <w:rStyle w:val="Hyperlink"/>
            <w:rFonts w:asciiTheme="minorHAnsi" w:hAnsiTheme="minorHAnsi" w:cstheme="minorHAnsi"/>
            <w:sz w:val="22"/>
            <w:szCs w:val="22"/>
          </w:rPr>
          <w:t>j.hillier@lboro.ac.uk</w:t>
        </w:r>
      </w:hyperlink>
      <w:r w:rsidRPr="003C0D0C">
        <w:rPr>
          <w:rFonts w:asciiTheme="minorHAnsi" w:hAnsiTheme="minorHAnsi" w:cstheme="minorHAnsi"/>
          <w:sz w:val="22"/>
          <w:szCs w:val="22"/>
        </w:rPr>
        <w:t>)</w:t>
      </w:r>
    </w:p>
    <w:p w14:paraId="62803714" w14:textId="77777777" w:rsidR="00CC2AA5" w:rsidRPr="003C0D0C" w:rsidRDefault="00CC2AA5" w:rsidP="00CC2AA5">
      <w:pPr>
        <w:rPr>
          <w:rFonts w:cstheme="minorHAnsi"/>
          <w:sz w:val="22"/>
          <w:szCs w:val="22"/>
        </w:rPr>
      </w:pPr>
      <w:r w:rsidRPr="003C0D0C">
        <w:rPr>
          <w:rFonts w:cstheme="minorHAnsi"/>
          <w:b/>
          <w:sz w:val="22"/>
          <w:szCs w:val="22"/>
        </w:rPr>
        <w:t>Abstract.</w:t>
      </w:r>
      <w:r w:rsidRPr="003C0D0C">
        <w:rPr>
          <w:rFonts w:cstheme="minorHAnsi"/>
          <w:sz w:val="22"/>
          <w:szCs w:val="22"/>
        </w:rPr>
        <w:t xml:space="preserve"> Translation of geoscience research into tangible changes, such as modified decisions, processes or policy in the wider world is an important yet notably difficult process. Illustratively, university-based scientists and professionals work on different timescales, seek different insights and may have a substantial cognitive distance between them. The work on Co-RISK reported in this paper is motivated by an ongoing need for mechanisms to aid this translation process. Co-RISK is an accessible (</w:t>
      </w:r>
      <w:proofErr w:type="gramStart"/>
      <w:r w:rsidRPr="003C0D0C">
        <w:rPr>
          <w:rFonts w:cstheme="minorHAnsi"/>
          <w:sz w:val="22"/>
          <w:szCs w:val="22"/>
        </w:rPr>
        <w:t>i.e.</w:t>
      </w:r>
      <w:proofErr w:type="gramEnd"/>
      <w:r w:rsidRPr="003C0D0C">
        <w:rPr>
          <w:rFonts w:cstheme="minorHAnsi"/>
          <w:sz w:val="22"/>
          <w:szCs w:val="22"/>
        </w:rPr>
        <w:t xml:space="preserve"> open access, paper-based, zero cost) </w:t>
      </w:r>
      <w:r w:rsidRPr="003C0D0C">
        <w:rPr>
          <w:rFonts w:cstheme="minorHAnsi"/>
          <w:sz w:val="22"/>
          <w:szCs w:val="22"/>
        </w:rPr>
        <w:lastRenderedPageBreak/>
        <w:t>‘toolkit’ for use by stakeholder groups within workshops. Co-RISK has been developed to aid the co-creation of collaborative inter-organizational projects to translate risk-related science into modified actions. It is shaped to avoid adding to a proliferation in increasingly complex frameworks for assessing natural hazard risk and is given a robust basis by incorporating paradox theory from organisation studies, which deals with navigating the genuine tensions between industry and research organizations that stem from their differing roles. Specifically designed to ameliorate the organizational paradox, a Co-RISK workshop draws up ‘Maps’ including key stakeholders (</w:t>
      </w:r>
      <w:proofErr w:type="gramStart"/>
      <w:r w:rsidRPr="003C0D0C">
        <w:rPr>
          <w:rFonts w:cstheme="minorHAnsi"/>
          <w:sz w:val="22"/>
          <w:szCs w:val="22"/>
        </w:rPr>
        <w:t>e.g.</w:t>
      </w:r>
      <w:proofErr w:type="gramEnd"/>
      <w:r w:rsidRPr="003C0D0C">
        <w:rPr>
          <w:rFonts w:cstheme="minorHAnsi"/>
          <w:sz w:val="22"/>
          <w:szCs w:val="22"/>
        </w:rPr>
        <w:t xml:space="preserve"> regulator, insurer, university) and their positionality (e.g. barriers, concerns, motivations), and identifies </w:t>
      </w:r>
      <w:r w:rsidRPr="003C0D0C">
        <w:rPr>
          <w:rFonts w:cstheme="minorHAnsi"/>
          <w:i/>
          <w:iCs/>
          <w:sz w:val="22"/>
          <w:szCs w:val="22"/>
        </w:rPr>
        <w:t>exactly</w:t>
      </w:r>
      <w:r w:rsidRPr="003C0D0C">
        <w:rPr>
          <w:rFonts w:cstheme="minorHAnsi"/>
          <w:sz w:val="22"/>
          <w:szCs w:val="22"/>
        </w:rPr>
        <w:t xml:space="preserve"> the points where science might modify actions. Ultimately a Co-RISK workshop drafts simple and tailored project-specific frameworks that span from climate to hazard, to risk, to implications of that risk (</w:t>
      </w:r>
      <w:proofErr w:type="gramStart"/>
      <w:r w:rsidRPr="003C0D0C">
        <w:rPr>
          <w:rFonts w:cstheme="minorHAnsi"/>
          <w:sz w:val="22"/>
          <w:szCs w:val="22"/>
        </w:rPr>
        <w:t>e.g.</w:t>
      </w:r>
      <w:proofErr w:type="gramEnd"/>
      <w:r w:rsidRPr="003C0D0C">
        <w:rPr>
          <w:rFonts w:cstheme="minorHAnsi"/>
          <w:sz w:val="22"/>
          <w:szCs w:val="22"/>
        </w:rPr>
        <w:t xml:space="preserve"> solvency). The action research approach used to design Co-RISK, its implementation in a trial session for the insurance sector and its intellectual contribution are described and e</w:t>
      </w:r>
      <w:commentRangeStart w:id="1"/>
      <w:r w:rsidRPr="003C0D0C">
        <w:rPr>
          <w:rFonts w:cstheme="minorHAnsi"/>
          <w:sz w:val="22"/>
          <w:szCs w:val="22"/>
        </w:rPr>
        <w:t>valuat</w:t>
      </w:r>
      <w:commentRangeEnd w:id="1"/>
      <w:r w:rsidRPr="003C0D0C">
        <w:rPr>
          <w:rStyle w:val="CommentReference"/>
          <w:rFonts w:cstheme="minorHAnsi"/>
          <w:sz w:val="22"/>
          <w:szCs w:val="22"/>
        </w:rPr>
        <w:commentReference w:id="1"/>
      </w:r>
      <w:r w:rsidRPr="003C0D0C">
        <w:rPr>
          <w:rFonts w:cstheme="minorHAnsi"/>
          <w:sz w:val="22"/>
          <w:szCs w:val="22"/>
        </w:rPr>
        <w:t>ed. The initial Co-RISK workshop was well received, so application is envisaged to other sectors (</w:t>
      </w:r>
      <w:proofErr w:type="gramStart"/>
      <w:r w:rsidRPr="003C0D0C">
        <w:rPr>
          <w:rFonts w:cstheme="minorHAnsi"/>
          <w:sz w:val="22"/>
          <w:szCs w:val="22"/>
        </w:rPr>
        <w:t>i.e.</w:t>
      </w:r>
      <w:proofErr w:type="gramEnd"/>
      <w:r w:rsidRPr="003C0D0C">
        <w:rPr>
          <w:rFonts w:cstheme="minorHAnsi"/>
          <w:sz w:val="22"/>
          <w:szCs w:val="22"/>
        </w:rPr>
        <w:t xml:space="preserve"> transport infrastructure, utilities, government).  Joint endeavours enabled by Co-RISK could fulfil the genuine need to quickly convert the latest insights from environmental research into real-world climate change adaptation strategies. </w:t>
      </w:r>
    </w:p>
    <w:p w14:paraId="0F4B2B36" w14:textId="77777777" w:rsidR="00E82E4E" w:rsidRPr="003C0D0C" w:rsidRDefault="00E82E4E" w:rsidP="00E82E4E">
      <w:pPr>
        <w:rPr>
          <w:rFonts w:cstheme="minorHAnsi"/>
          <w:b/>
          <w:bCs/>
          <w:sz w:val="22"/>
          <w:szCs w:val="22"/>
        </w:rPr>
      </w:pPr>
    </w:p>
    <w:sectPr w:rsidR="00E82E4E" w:rsidRPr="003C0D0C" w:rsidSect="00E82E4E">
      <w:pgSz w:w="11906" w:h="16838"/>
      <w:pgMar w:top="838" w:right="968" w:bottom="1440" w:left="873"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hn Hillier" w:date="2023-04-17T08:34:00Z" w:initials="JH">
    <w:p w14:paraId="6BCDE842" w14:textId="77777777" w:rsidR="00CC2AA5" w:rsidRDefault="00CC2AA5" w:rsidP="00CC2AA5">
      <w:pPr>
        <w:pStyle w:val="CommentText"/>
      </w:pPr>
      <w:r>
        <w:rPr>
          <w:rStyle w:val="CommentReference"/>
        </w:rPr>
        <w:annotationRef/>
      </w:r>
      <w:r w:rsidRPr="007F2E96">
        <w:rPr>
          <w:color w:val="000000" w:themeColor="text1"/>
        </w:rPr>
        <w:t>Paper written for university-based scientists interesting in geoscience communication and ‘real world’ practitioners (</w:t>
      </w:r>
      <w:proofErr w:type="gramStart"/>
      <w:r w:rsidRPr="007F2E96">
        <w:rPr>
          <w:color w:val="000000" w:themeColor="text1"/>
        </w:rPr>
        <w:t>i.e.</w:t>
      </w:r>
      <w:proofErr w:type="gramEnd"/>
      <w:r w:rsidRPr="007F2E96">
        <w:rPr>
          <w:color w:val="000000" w:themeColor="text1"/>
        </w:rPr>
        <w:t xml:space="preserve"> </w:t>
      </w:r>
      <w:r>
        <w:rPr>
          <w:color w:val="000000" w:themeColor="text1"/>
        </w:rPr>
        <w:t xml:space="preserve">professional geoscience </w:t>
      </w:r>
      <w:r w:rsidRPr="007F2E96">
        <w:rPr>
          <w:color w:val="000000" w:themeColor="text1"/>
        </w:rPr>
        <w:t>communicators)</w:t>
      </w:r>
      <w:r>
        <w:rPr>
          <w:color w:val="000000" w:themeColor="text1"/>
        </w:rPr>
        <w:t xml:space="preserve">. It is also written to be accessible to industry colleagues who read journal articles. </w:t>
      </w:r>
    </w:p>
  </w:comment>
  <w:comment w:id="1" w:author="John Hillier" w:date="2023-04-17T10:25:00Z" w:initials="JH">
    <w:p w14:paraId="55541EB1" w14:textId="77777777" w:rsidR="00CC2AA5" w:rsidRDefault="00CC2AA5" w:rsidP="00CC2AA5">
      <w:pPr>
        <w:pStyle w:val="CommentText"/>
      </w:pPr>
      <w:r>
        <w:rPr>
          <w:rStyle w:val="CommentReference"/>
        </w:rPr>
        <w:annotationRef/>
      </w:r>
      <w:r>
        <w:t>I don’t feel I am in a position to feed back into the theory (</w:t>
      </w:r>
      <w:proofErr w:type="gramStart"/>
      <w:r>
        <w:t>i.e.</w:t>
      </w:r>
      <w:proofErr w:type="gramEnd"/>
      <w:r>
        <w:t xml:space="preserve"> comment on paradox theory). So, I’m going for the application (</w:t>
      </w:r>
      <w:proofErr w:type="gramStart"/>
      <w:r>
        <w:t>i.e.</w:t>
      </w:r>
      <w:proofErr w:type="gramEnd"/>
      <w:r>
        <w:t xml:space="preserve"> a use of the theory).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CDE842" w15:done="0"/>
  <w15:commentEx w15:paraId="55541E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79D2F" w16cex:dateUtc="2023-04-17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CDE842" w16cid:durableId="27EB8061"/>
  <w16cid:commentId w16cid:paraId="55541EB1" w16cid:durableId="27E79D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6850"/>
    <w:multiLevelType w:val="hybridMultilevel"/>
    <w:tmpl w:val="0358BCCC"/>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 w15:restartNumberingAfterBreak="0">
    <w:nsid w:val="1E2B1D61"/>
    <w:multiLevelType w:val="hybridMultilevel"/>
    <w:tmpl w:val="84D68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6127395">
    <w:abstractNumId w:val="0"/>
  </w:num>
  <w:num w:numId="2" w16cid:durableId="142122035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Hillier">
    <w15:presenceInfo w15:providerId="AD" w15:userId="S::gyjh5@lunet.lboro.ac.uk::71d9de8b-f4a7-4698-92f3-46eb69ba16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CE3"/>
    <w:rsid w:val="003C0D0C"/>
    <w:rsid w:val="00565217"/>
    <w:rsid w:val="00570B8C"/>
    <w:rsid w:val="005A24DD"/>
    <w:rsid w:val="007C63BE"/>
    <w:rsid w:val="0097424E"/>
    <w:rsid w:val="00A55CE3"/>
    <w:rsid w:val="00BB5660"/>
    <w:rsid w:val="00BD5FA1"/>
    <w:rsid w:val="00CC2AA5"/>
    <w:rsid w:val="00D07FFC"/>
    <w:rsid w:val="00E82E4E"/>
    <w:rsid w:val="00EB5FCB"/>
    <w:rsid w:val="00EC2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238DB41"/>
  <w15:chartTrackingRefBased/>
  <w15:docId w15:val="{36F22635-DFA6-E244-BD6C-A81E8446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C2AA5"/>
    <w:rPr>
      <w:color w:val="0000FF"/>
      <w:u w:val="single"/>
    </w:rPr>
  </w:style>
  <w:style w:type="paragraph" w:customStyle="1" w:styleId="MStitle">
    <w:name w:val="MS title"/>
    <w:basedOn w:val="Normal"/>
    <w:link w:val="MStitleChar"/>
    <w:qFormat/>
    <w:rsid w:val="00CC2AA5"/>
    <w:pPr>
      <w:spacing w:before="360" w:line="440" w:lineRule="exact"/>
      <w:contextualSpacing/>
      <w:jc w:val="both"/>
    </w:pPr>
    <w:rPr>
      <w:rFonts w:ascii="Times New Roman" w:eastAsia="Times New Roman" w:hAnsi="Times New Roman" w:cs="Times New Roman"/>
      <w:b/>
      <w:kern w:val="0"/>
      <w:sz w:val="34"/>
      <w:lang w:eastAsia="de-DE"/>
      <w14:ligatures w14:val="none"/>
    </w:rPr>
  </w:style>
  <w:style w:type="character" w:customStyle="1" w:styleId="MStitleChar">
    <w:name w:val="MS title Char"/>
    <w:basedOn w:val="DefaultParagraphFont"/>
    <w:link w:val="MStitle"/>
    <w:rsid w:val="00CC2AA5"/>
    <w:rPr>
      <w:rFonts w:ascii="Times New Roman" w:eastAsia="Times New Roman" w:hAnsi="Times New Roman" w:cs="Times New Roman"/>
      <w:b/>
      <w:kern w:val="0"/>
      <w:sz w:val="34"/>
      <w:lang w:eastAsia="de-DE"/>
      <w14:ligatures w14:val="none"/>
    </w:rPr>
  </w:style>
  <w:style w:type="paragraph" w:customStyle="1" w:styleId="Affiliation">
    <w:name w:val="Affiliation"/>
    <w:basedOn w:val="Normal"/>
    <w:link w:val="AffiliationChar"/>
    <w:qFormat/>
    <w:rsid w:val="00CC2AA5"/>
    <w:pPr>
      <w:spacing w:before="120"/>
      <w:contextualSpacing/>
      <w:jc w:val="both"/>
    </w:pPr>
    <w:rPr>
      <w:rFonts w:ascii="Times New Roman" w:eastAsia="Times New Roman" w:hAnsi="Times New Roman" w:cs="Times New Roman"/>
      <w:kern w:val="0"/>
      <w:sz w:val="20"/>
      <w:lang w:eastAsia="de-DE"/>
      <w14:ligatures w14:val="none"/>
    </w:rPr>
  </w:style>
  <w:style w:type="character" w:customStyle="1" w:styleId="AffiliationChar">
    <w:name w:val="Affiliation Char"/>
    <w:basedOn w:val="DefaultParagraphFont"/>
    <w:link w:val="Affiliation"/>
    <w:rsid w:val="00CC2AA5"/>
    <w:rPr>
      <w:rFonts w:ascii="Times New Roman" w:eastAsia="Times New Roman" w:hAnsi="Times New Roman" w:cs="Times New Roman"/>
      <w:kern w:val="0"/>
      <w:sz w:val="20"/>
      <w:lang w:eastAsia="de-DE"/>
      <w14:ligatures w14:val="none"/>
    </w:rPr>
  </w:style>
  <w:style w:type="paragraph" w:customStyle="1" w:styleId="Correspondence">
    <w:name w:val="Correspondence"/>
    <w:basedOn w:val="Normal"/>
    <w:link w:val="CorrespondenceChar"/>
    <w:qFormat/>
    <w:rsid w:val="00CC2AA5"/>
    <w:pPr>
      <w:spacing w:before="120" w:after="360"/>
      <w:jc w:val="both"/>
    </w:pPr>
    <w:rPr>
      <w:rFonts w:ascii="Times New Roman" w:eastAsia="Times New Roman" w:hAnsi="Times New Roman" w:cs="Times New Roman"/>
      <w:kern w:val="0"/>
      <w:sz w:val="20"/>
      <w:lang w:eastAsia="de-DE"/>
      <w14:ligatures w14:val="none"/>
    </w:rPr>
  </w:style>
  <w:style w:type="character" w:customStyle="1" w:styleId="CorrespondenceChar">
    <w:name w:val="Correspondence Char"/>
    <w:basedOn w:val="DefaultParagraphFont"/>
    <w:link w:val="Correspondence"/>
    <w:rsid w:val="00CC2AA5"/>
    <w:rPr>
      <w:rFonts w:ascii="Times New Roman" w:eastAsia="Times New Roman" w:hAnsi="Times New Roman" w:cs="Times New Roman"/>
      <w:kern w:val="0"/>
      <w:sz w:val="20"/>
      <w:lang w:eastAsia="de-DE"/>
      <w14:ligatures w14:val="none"/>
    </w:rPr>
  </w:style>
  <w:style w:type="paragraph" w:customStyle="1" w:styleId="Authors">
    <w:name w:val="Authors"/>
    <w:basedOn w:val="Normal"/>
    <w:link w:val="AuthorsChar"/>
    <w:qFormat/>
    <w:rsid w:val="00CC2AA5"/>
    <w:pPr>
      <w:spacing w:before="180"/>
      <w:contextualSpacing/>
      <w:jc w:val="both"/>
    </w:pPr>
    <w:rPr>
      <w:rFonts w:ascii="Times New Roman" w:eastAsia="Times New Roman" w:hAnsi="Times New Roman" w:cs="Times New Roman"/>
      <w:kern w:val="0"/>
      <w:lang w:eastAsia="de-DE"/>
      <w14:ligatures w14:val="none"/>
    </w:rPr>
  </w:style>
  <w:style w:type="character" w:customStyle="1" w:styleId="AuthorsChar">
    <w:name w:val="Authors Char"/>
    <w:basedOn w:val="DefaultParagraphFont"/>
    <w:link w:val="Authors"/>
    <w:rsid w:val="00CC2AA5"/>
    <w:rPr>
      <w:rFonts w:ascii="Times New Roman" w:eastAsia="Times New Roman" w:hAnsi="Times New Roman" w:cs="Times New Roman"/>
      <w:kern w:val="0"/>
      <w:lang w:eastAsia="de-DE"/>
      <w14:ligatures w14:val="none"/>
    </w:rPr>
  </w:style>
  <w:style w:type="character" w:styleId="CommentReference">
    <w:name w:val="annotation reference"/>
    <w:basedOn w:val="DefaultParagraphFont"/>
    <w:uiPriority w:val="99"/>
    <w:semiHidden/>
    <w:unhideWhenUsed/>
    <w:rsid w:val="00CC2AA5"/>
    <w:rPr>
      <w:sz w:val="16"/>
      <w:szCs w:val="16"/>
    </w:rPr>
  </w:style>
  <w:style w:type="paragraph" w:styleId="CommentText">
    <w:name w:val="annotation text"/>
    <w:basedOn w:val="Normal"/>
    <w:link w:val="CommentTextChar"/>
    <w:uiPriority w:val="99"/>
    <w:unhideWhenUsed/>
    <w:rsid w:val="00CC2AA5"/>
    <w:pPr>
      <w:jc w:val="both"/>
    </w:pPr>
    <w:rPr>
      <w:rFonts w:ascii="Times New Roman" w:eastAsia="Times New Roman" w:hAnsi="Times New Roman" w:cs="Times New Roman"/>
      <w:kern w:val="0"/>
      <w:sz w:val="20"/>
      <w:szCs w:val="20"/>
      <w:lang w:eastAsia="de-DE"/>
      <w14:ligatures w14:val="none"/>
    </w:rPr>
  </w:style>
  <w:style w:type="character" w:customStyle="1" w:styleId="CommentTextChar">
    <w:name w:val="Comment Text Char"/>
    <w:basedOn w:val="DefaultParagraphFont"/>
    <w:link w:val="CommentText"/>
    <w:uiPriority w:val="99"/>
    <w:rsid w:val="00CC2AA5"/>
    <w:rPr>
      <w:rFonts w:ascii="Times New Roman" w:eastAsia="Times New Roman" w:hAnsi="Times New Roman" w:cs="Times New Roman"/>
      <w:kern w:val="0"/>
      <w:sz w:val="20"/>
      <w:szCs w:val="20"/>
      <w:lang w:eastAsia="de-DE"/>
      <w14:ligatures w14:val="none"/>
    </w:rPr>
  </w:style>
  <w:style w:type="character" w:styleId="UnresolvedMention">
    <w:name w:val="Unresolved Mention"/>
    <w:basedOn w:val="DefaultParagraphFont"/>
    <w:uiPriority w:val="99"/>
    <w:semiHidden/>
    <w:unhideWhenUsed/>
    <w:rsid w:val="00CC2AA5"/>
    <w:rPr>
      <w:color w:val="605E5C"/>
      <w:shd w:val="clear" w:color="auto" w:fill="E1DFDD"/>
    </w:rPr>
  </w:style>
  <w:style w:type="paragraph" w:styleId="ListParagraph">
    <w:name w:val="List Paragraph"/>
    <w:basedOn w:val="Normal"/>
    <w:uiPriority w:val="34"/>
    <w:qFormat/>
    <w:rsid w:val="00CC2A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hillier@lboro.ac.uk" TargetMode="Externa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553</Words>
  <Characters>3157</Characters>
  <Application>Microsoft Office Word</Application>
  <DocSecurity>0</DocSecurity>
  <Lines>26</Lines>
  <Paragraphs>7</Paragraphs>
  <ScaleCrop>false</ScaleCrop>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Hillier</dc:creator>
  <cp:keywords/>
  <dc:description/>
  <cp:lastModifiedBy>John Hillier</cp:lastModifiedBy>
  <cp:revision>8</cp:revision>
  <dcterms:created xsi:type="dcterms:W3CDTF">2023-06-08T15:50:00Z</dcterms:created>
  <dcterms:modified xsi:type="dcterms:W3CDTF">2023-06-08T19:51:00Z</dcterms:modified>
</cp:coreProperties>
</file>